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1C5FCA">
      <w:pPr>
        <w:jc w:val="center"/>
        <w:rPr>
          <w:rFonts w:hint="default" w:ascii="Times New Roman" w:hAnsi="Times New Roman" w:cs="Times New Roman"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sz w:val="32"/>
          <w:szCs w:val="32"/>
          <w:lang w:val="en-GB"/>
        </w:rPr>
        <w:t>Normalizálás</w:t>
      </w:r>
    </w:p>
    <w:p w14:paraId="223CFA4D">
      <w:pPr>
        <w:jc w:val="both"/>
      </w:pPr>
    </w:p>
    <w:p w14:paraId="626647E8">
      <w:pPr>
        <w:jc w:val="both"/>
      </w:pPr>
      <w:r>
        <w:drawing>
          <wp:inline distT="0" distB="0" distL="114300" distR="114300">
            <wp:extent cx="5266690" cy="1546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32061" b="238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9737">
      <w:pPr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A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normalizálás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egy olyan folyamat az adatbázisok tervezésében, amelynek célja, hogy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csökkentsük a redundanciát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(ismétlődő adatok) és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növeljük az adatok konzisztenciáját</w:t>
      </w:r>
      <w:r>
        <w:rPr>
          <w:rFonts w:hint="default" w:ascii="Times New Roman" w:hAnsi="Times New Roman" w:eastAsia="SimSun" w:cs="Times New Roman"/>
          <w:sz w:val="24"/>
          <w:szCs w:val="24"/>
        </w:rPr>
        <w:t>. A normalizálási szabályok egymásra épülnek, és minden szint az előzőre épülve teszi még hatékonyabbá az adatbázist.</w:t>
      </w:r>
    </w:p>
    <w:p w14:paraId="5BC336AD">
      <w:p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13B2426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Miért fontos a normalizálás?</w:t>
      </w:r>
    </w:p>
    <w:p w14:paraId="0731B150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Elkerüli a felesleges adatok ismétlődését</w:t>
      </w:r>
      <w:r>
        <w:rPr>
          <w:rFonts w:hint="default" w:ascii="Times New Roman" w:hAnsi="Times New Roman" w:cs="Times New Roman"/>
        </w:rPr>
        <w:t xml:space="preserve"> (például ne legyen ugyanaz a telefonszám több sorban eltárolva).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"/>
          <w:rFonts w:hint="default" w:ascii="Times New Roman" w:hAnsi="Times New Roman" w:cs="Times New Roman"/>
        </w:rPr>
        <w:t>Megakadályozza az adathibákat</w:t>
      </w:r>
      <w:r>
        <w:rPr>
          <w:rFonts w:hint="default" w:ascii="Times New Roman" w:hAnsi="Times New Roman" w:cs="Times New Roman"/>
        </w:rPr>
        <w:t xml:space="preserve"> (például ha egy nevet kell módosítani, csak egy helyen kell).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"/>
          <w:rFonts w:hint="default" w:ascii="Times New Roman" w:hAnsi="Times New Roman" w:cs="Times New Roman"/>
        </w:rPr>
        <w:t>Egyszerűsíti a karbantartást</w:t>
      </w:r>
      <w:r>
        <w:rPr>
          <w:rFonts w:hint="default" w:ascii="Times New Roman" w:hAnsi="Times New Roman" w:cs="Times New Roman"/>
        </w:rPr>
        <w:t xml:space="preserve"> (könnyebb frissíteni és módosítani az adatokat).</w:t>
      </w:r>
    </w:p>
    <w:p w14:paraId="512F0F15">
      <w:p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751F8891">
      <w:pPr>
        <w:jc w:val="both"/>
      </w:pPr>
    </w:p>
    <w:p w14:paraId="5B36CE87"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Normál forma (1NF)</w:t>
      </w:r>
    </w:p>
    <w:p w14:paraId="3071D8CF">
      <w:pPr>
        <w:numPr>
          <w:numId w:val="0"/>
        </w:numPr>
        <w:jc w:val="both"/>
      </w:pPr>
    </w:p>
    <w:p w14:paraId="761EEC64">
      <w:pPr>
        <w:numPr>
          <w:numId w:val="0"/>
        </w:numPr>
        <w:jc w:val="both"/>
      </w:pPr>
      <w:r>
        <w:drawing>
          <wp:inline distT="0" distB="0" distL="114300" distR="114300">
            <wp:extent cx="5266690" cy="1280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34557" b="289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E79B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Első normálforma (1NF) – Az adatok bontása és rendszerezése</w:t>
      </w:r>
    </w:p>
    <w:p w14:paraId="22DB68F7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Az </w:t>
      </w:r>
      <w:r>
        <w:rPr>
          <w:rStyle w:val="7"/>
          <w:rFonts w:hint="default" w:ascii="Times New Roman" w:hAnsi="Times New Roman" w:cs="Times New Roman"/>
        </w:rPr>
        <w:t>első normálforma (1NF)</w:t>
      </w:r>
      <w:r>
        <w:rPr>
          <w:rFonts w:hint="default" w:ascii="Times New Roman" w:hAnsi="Times New Roman" w:cs="Times New Roman"/>
        </w:rPr>
        <w:t xml:space="preserve"> azt biztosítja, hogy az adatok </w:t>
      </w:r>
      <w:r>
        <w:rPr>
          <w:rStyle w:val="7"/>
          <w:rFonts w:hint="default" w:ascii="Times New Roman" w:hAnsi="Times New Roman" w:cs="Times New Roman"/>
        </w:rPr>
        <w:t>logikusan és átláthatóan</w:t>
      </w:r>
      <w:r>
        <w:rPr>
          <w:rFonts w:hint="default" w:ascii="Times New Roman" w:hAnsi="Times New Roman" w:cs="Times New Roman"/>
        </w:rPr>
        <w:t xml:space="preserve"> legyenek tárolva egy táblázatban. Ez azt jelenti, hogy </w:t>
      </w:r>
      <w:r>
        <w:rPr>
          <w:rStyle w:val="7"/>
          <w:rFonts w:hint="default" w:ascii="Times New Roman" w:hAnsi="Times New Roman" w:cs="Times New Roman"/>
        </w:rPr>
        <w:t>minden oszlop egyértelmű, és minden cellában csak egyetlen érték szerepel</w:t>
      </w:r>
      <w:r>
        <w:rPr>
          <w:rFonts w:hint="default" w:ascii="Times New Roman" w:hAnsi="Times New Roman" w:cs="Times New Roman"/>
        </w:rPr>
        <w:t>.</w:t>
      </w:r>
    </w:p>
    <w:p w14:paraId="6963629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1NF feltételei</w:t>
      </w:r>
    </w:p>
    <w:p w14:paraId="2D4C9E23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7"/>
          <w:rFonts w:hint="default" w:ascii="Times New Roman" w:hAnsi="Times New Roman" w:cs="Times New Roman"/>
        </w:rPr>
        <w:t>Minden oszlop atomi értékeket tartalmaz</w:t>
      </w:r>
      <w:r>
        <w:rPr>
          <w:rFonts w:hint="default" w:ascii="Times New Roman" w:hAnsi="Times New Roman" w:cs="Times New Roman"/>
        </w:rPr>
        <w:t xml:space="preserve"> (nem lehet több adat egy cellában).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7"/>
          <w:rFonts w:hint="default" w:ascii="Times New Roman" w:hAnsi="Times New Roman" w:cs="Times New Roman"/>
        </w:rPr>
        <w:t>Minden oszlop azonos típusú adatokat tartalmaz</w:t>
      </w:r>
      <w:r>
        <w:rPr>
          <w:rFonts w:hint="default" w:ascii="Times New Roman" w:hAnsi="Times New Roman" w:cs="Times New Roman"/>
        </w:rPr>
        <w:t xml:space="preserve"> (pl. egy oszlopban csak nevek lehetnek, nem lehet benne szám is).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"/>
          <w:rFonts w:hint="default" w:ascii="Times New Roman" w:hAnsi="Times New Roman" w:cs="Times New Roman"/>
        </w:rPr>
        <w:t>Minden sor egyedi azonosítóval rendelkezik</w:t>
      </w:r>
      <w:r>
        <w:rPr>
          <w:rFonts w:hint="default" w:ascii="Times New Roman" w:hAnsi="Times New Roman" w:cs="Times New Roman"/>
        </w:rPr>
        <w:t xml:space="preserve"> (elsődleges kulcs, PK – Primary Key).</w:t>
      </w:r>
    </w:p>
    <w:p w14:paraId="67EC66E8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Miért fontos az 1NF?</w:t>
      </w:r>
    </w:p>
    <w:p w14:paraId="1AC44C2B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 az adatok nincsenek atomi elemekre bontva, akkor: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"/>
          <w:rFonts w:hint="default" w:ascii="Times New Roman" w:hAnsi="Times New Roman" w:cs="Times New Roman"/>
        </w:rPr>
        <w:t>Nehéz keresni</w:t>
      </w:r>
      <w:r>
        <w:rPr>
          <w:rFonts w:hint="default" w:ascii="Times New Roman" w:hAnsi="Times New Roman" w:cs="Times New Roman"/>
        </w:rPr>
        <w:t xml:space="preserve"> az adatokat (például ha csak az "Egér" vásárlásokat akarjuk megnézni).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"/>
          <w:rFonts w:hint="default" w:ascii="Times New Roman" w:hAnsi="Times New Roman" w:cs="Times New Roman"/>
        </w:rPr>
        <w:t>Bonyolult módosítani</w:t>
      </w:r>
      <w:r>
        <w:rPr>
          <w:rFonts w:hint="default" w:ascii="Times New Roman" w:hAnsi="Times New Roman" w:cs="Times New Roman"/>
        </w:rPr>
        <w:t xml:space="preserve"> (például ha törölni kell egy terméket egy rendelésből, akkor az egész mezőt át kell írni).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"/>
          <w:rFonts w:hint="default" w:ascii="Times New Roman" w:hAnsi="Times New Roman" w:cs="Times New Roman"/>
        </w:rPr>
        <w:t>Nehezebb új adatokat hozzáadni vagy törölni</w:t>
      </w:r>
      <w:r>
        <w:rPr>
          <w:rFonts w:hint="default" w:ascii="Times New Roman" w:hAnsi="Times New Roman" w:cs="Times New Roman"/>
        </w:rPr>
        <w:t>.</w:t>
      </w:r>
    </w:p>
    <w:p w14:paraId="2C69034D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732AD94">
      <w:pPr>
        <w:numPr>
          <w:numId w:val="0"/>
        </w:numPr>
        <w:jc w:val="both"/>
      </w:pPr>
    </w:p>
    <w:p w14:paraId="6041FC79">
      <w:pPr>
        <w:numPr>
          <w:numId w:val="0"/>
        </w:numPr>
        <w:jc w:val="both"/>
      </w:pPr>
    </w:p>
    <w:p w14:paraId="00D1AE63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Normál forma</w:t>
      </w:r>
    </w:p>
    <w:p w14:paraId="7A95446A">
      <w:pPr>
        <w:numPr>
          <w:numId w:val="0"/>
        </w:numPr>
        <w:ind w:leftChars="0"/>
        <w:jc w:val="both"/>
      </w:pPr>
    </w:p>
    <w:p w14:paraId="76877615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1637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33309" b="200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7FA3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A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második normálforma (2NF)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továbbfejleszti az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első normálformát (1NF)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azzal, hogy megszünteti a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részleges függőségeket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. Ez azt jelenti, hogy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minden tulajdonság kizárólag az elsődleges kulcstól kell, hogy függjön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– nem egy része, hanem az egész kulcs határozza meg az adott értéket.</w:t>
      </w:r>
    </w:p>
    <w:p w14:paraId="5CC1F352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11345E3A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Amikor azt mondjuk, hogy egy attribútumnak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az elsődleges kulcstól kell függnie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, azt úgy értjük, hogy az adott oszlop (mező) értékét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egyértelműen meghatározza a kulcs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– vagyis ha tudjuk az elsődleges kulcs értékét, akkor abból egyértelműen meg tudjuk mondani az adott mező értékét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0C00109E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>Miért fontos a 2NF?</w:t>
      </w:r>
    </w:p>
    <w:p w14:paraId="73365B38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 egy adatbázis nincs második normálformában: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"/>
          <w:rFonts w:hint="default" w:ascii="Times New Roman" w:hAnsi="Times New Roman" w:cs="Times New Roman"/>
        </w:rPr>
        <w:t>Többszörös adatismétlődés (redundancia)</w:t>
      </w:r>
      <w:r>
        <w:rPr>
          <w:rFonts w:hint="default" w:ascii="Times New Roman" w:hAnsi="Times New Roman" w:cs="Times New Roman"/>
        </w:rPr>
        <w:t xml:space="preserve"> fordulhat elő.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"/>
          <w:rFonts w:hint="default" w:ascii="Times New Roman" w:hAnsi="Times New Roman" w:cs="Times New Roman"/>
        </w:rPr>
        <w:t>Nehéz frissíteni az adatokat</w:t>
      </w:r>
      <w:r>
        <w:rPr>
          <w:rFonts w:hint="default" w:ascii="Times New Roman" w:hAnsi="Times New Roman" w:cs="Times New Roman"/>
        </w:rPr>
        <w:t>, mert ha egy termék árát meg kell változtatni, akkor több helyen kell módosítani.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7"/>
          <w:rFonts w:hint="default" w:ascii="Times New Roman" w:hAnsi="Times New Roman" w:cs="Times New Roman"/>
        </w:rPr>
        <w:t>A keresések lassabbak lehetnek</w:t>
      </w:r>
      <w:r>
        <w:rPr>
          <w:rFonts w:hint="default" w:ascii="Times New Roman" w:hAnsi="Times New Roman" w:cs="Times New Roman"/>
        </w:rPr>
        <w:t>, mert az adatok feleslegesen duplikálódnak.</w:t>
      </w:r>
    </w:p>
    <w:p w14:paraId="0E2CABBA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A második normálforma (2NF) biztosítja, hogy minden nem kulcs attribútum teljesen az elsődleges kulcstól függjön, ne csak egy részétől.</w:t>
      </w:r>
    </w:p>
    <w:p w14:paraId="649791FD">
      <w:pPr>
        <w:numPr>
          <w:numId w:val="0"/>
        </w:numPr>
        <w:ind w:leftChars="0"/>
        <w:jc w:val="both"/>
        <w:rPr>
          <w:rFonts w:ascii="SimSun" w:hAnsi="SimSun" w:eastAsia="SimSun" w:cs="SimSun"/>
          <w:sz w:val="24"/>
          <w:szCs w:val="24"/>
        </w:rPr>
      </w:pPr>
    </w:p>
    <w:p w14:paraId="7E6E304A">
      <w:pPr>
        <w:numPr>
          <w:numId w:val="0"/>
        </w:numPr>
        <w:ind w:leftChars="0"/>
        <w:jc w:val="both"/>
      </w:pPr>
    </w:p>
    <w:p w14:paraId="4DFEE470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Normál forma</w:t>
      </w:r>
    </w:p>
    <w:p w14:paraId="53D68005">
      <w:pPr>
        <w:numPr>
          <w:numId w:val="0"/>
        </w:numPr>
        <w:ind w:leftChars="0"/>
        <w:jc w:val="both"/>
      </w:pPr>
    </w:p>
    <w:p w14:paraId="161635E1">
      <w:pPr>
        <w:numPr>
          <w:numId w:val="0"/>
        </w:numPr>
        <w:ind w:leftChars="0"/>
        <w:jc w:val="both"/>
      </w:pPr>
    </w:p>
    <w:p w14:paraId="04173549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182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t="28246" b="204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B749">
      <w:pPr>
        <w:numPr>
          <w:numId w:val="0"/>
        </w:numPr>
        <w:ind w:leftChars="0"/>
        <w:jc w:val="both"/>
      </w:pPr>
    </w:p>
    <w:p w14:paraId="27843E9C">
      <w:pPr>
        <w:pStyle w:val="6"/>
        <w:keepNext w:val="0"/>
        <w:keepLines w:val="0"/>
        <w:widowControl/>
        <w:suppressLineNumbers w:val="0"/>
      </w:pPr>
      <w:r>
        <w:t xml:space="preserve">A </w:t>
      </w:r>
      <w:r>
        <w:rPr>
          <w:rStyle w:val="7"/>
        </w:rPr>
        <w:t>harmadik normálforma (3NF)</w:t>
      </w:r>
      <w:r>
        <w:t xml:space="preserve"> azt biztosítja, hogy az adatok ne tartalmazzanak </w:t>
      </w:r>
      <w:r>
        <w:rPr>
          <w:rStyle w:val="7"/>
        </w:rPr>
        <w:t>tranzitív függőségeket</w:t>
      </w:r>
      <w:r>
        <w:t xml:space="preserve">, vagyis </w:t>
      </w:r>
      <w:r>
        <w:rPr>
          <w:rStyle w:val="7"/>
        </w:rPr>
        <w:t>egy nem kulcs mező ne függjön egy másik nem kulcs mezőtől</w:t>
      </w:r>
      <w:r>
        <w:t>.</w:t>
      </w:r>
    </w:p>
    <w:p w14:paraId="2A38275B">
      <w:pPr>
        <w:pStyle w:val="6"/>
        <w:keepNext w:val="0"/>
        <w:keepLines w:val="0"/>
        <w:widowControl/>
        <w:suppressLineNumbers w:val="0"/>
        <w:jc w:val="both"/>
      </w:pPr>
      <w:r>
        <w:rPr>
          <w:rStyle w:val="7"/>
        </w:rPr>
        <w:t>Előfeltétel:</w:t>
      </w:r>
      <w:r>
        <w:t xml:space="preserve"> A tábla </w:t>
      </w:r>
      <w:r>
        <w:rPr>
          <w:rStyle w:val="7"/>
        </w:rPr>
        <w:t>már második normálformában (2NF) van</w:t>
      </w:r>
      <w:r>
        <w:t>.</w:t>
      </w:r>
      <w:r>
        <w:br w:type="textWrapping"/>
      </w:r>
      <w:r>
        <w:rPr>
          <w:rStyle w:val="7"/>
        </w:rPr>
        <w:t>Feltétel:</w:t>
      </w:r>
      <w:r>
        <w:t xml:space="preserve"> </w:t>
      </w:r>
      <w:r>
        <w:rPr>
          <w:rStyle w:val="7"/>
        </w:rPr>
        <w:t>Meg kell szüntetni a tranzitív függőséget</w:t>
      </w:r>
      <w:r>
        <w:t xml:space="preserve">, azaz </w:t>
      </w:r>
      <w:r>
        <w:rPr>
          <w:rStyle w:val="7"/>
        </w:rPr>
        <w:t>minden tulajdonság kizárólag az elsődleges kulcstól függjön, ne egy másik oszloptól</w:t>
      </w:r>
      <w:r>
        <w:t>.</w:t>
      </w:r>
    </w:p>
    <w:p w14:paraId="06C35CE9">
      <w:pPr>
        <w:pStyle w:val="6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A tranzitív függőség megszüntetése érdekében a kapcsolódó nem kulcs attribútumokat külön táblákba helyezzük, és azok között megfelelő kapcsolatokat alakítunk ki, így az adat redundanciája csökkenthető és az adatbázis szerkezete is tisztábbá válik.</w:t>
      </w:r>
    </w:p>
    <w:p w14:paraId="73D7178F">
      <w:pPr>
        <w:numPr>
          <w:numId w:val="0"/>
        </w:numPr>
        <w:ind w:leftChars="0"/>
        <w:jc w:val="both"/>
      </w:pPr>
    </w:p>
    <w:p w14:paraId="39A96B7F">
      <w:pPr>
        <w:numPr>
          <w:numId w:val="0"/>
        </w:numPr>
        <w:ind w:leftChars="0"/>
        <w:jc w:val="both"/>
      </w:pPr>
    </w:p>
    <w:p w14:paraId="2C936795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4658995" cy="2668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t="14846" r="11538" b="9168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C792">
      <w:pPr>
        <w:numPr>
          <w:numId w:val="0"/>
        </w:numPr>
        <w:ind w:leftChars="0"/>
        <w:jc w:val="both"/>
      </w:pPr>
    </w:p>
    <w:p w14:paraId="75E5114C">
      <w:pPr>
        <w:rPr>
          <w:rFonts w:hint="default"/>
          <w:lang w:val="en-GB"/>
        </w:rPr>
      </w:pPr>
      <w:r>
        <w:rPr>
          <w:rFonts w:hint="default"/>
          <w:lang w:val="en-GB"/>
        </w:rPr>
        <w:br w:type="page"/>
      </w:r>
    </w:p>
    <w:p w14:paraId="32D99CAC"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t>Feladat</w:t>
      </w:r>
    </w:p>
    <w:p w14:paraId="2134A65E"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A feladat célja egy országos méretű PC kereskedés adatbázisának megtervezése és létrehozása, amely segíti a kereskedés mindennapi működését. Az adatbázisnak a következő kulcsfontosságú területeket kell tartalmaznia: a termékek, a vásárlók, a szállítók és a rendelésekkel kapcsolatos információk nyilvántartását.</w:t>
      </w:r>
    </w:p>
    <w:p w14:paraId="37F14DDB"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0A2CBA57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Feladat</w:t>
      </w:r>
    </w:p>
    <w:p w14:paraId="7C095ACC">
      <w:pPr>
        <w:pStyle w:val="6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Számítógép Alkatrész Kereskedés Adatbázis</w:t>
      </w:r>
    </w:p>
    <w:p w14:paraId="2D535F0A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feladat célja egy országos méretű számítógép alkatrész kereskedés adatbázisának megtervezése és létrehozása, amely segíti a kereskedés mindennapi működését. Az adatbázisnak biztosítania kell a termékek, a vásárlók, a szállítók, valamint a rendelésekkel kapcsolatos adatok nyilvántartását, hogy a kereskedés gördülékenyen működhessen, és a mindennapi feladatok egyszerűbben végezhetők el.</w:t>
      </w:r>
    </w:p>
    <w:p w14:paraId="5CB29EB2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kereskedésben elérhető számítógép alkatrészek (pl. processzorok, memória modulok, alaplapok, tápegységek, videokártyák, hűtőrendszerek) részletes adatainak nyilvántartására van szükség. Az alkatrészekhez kapcsolódóan tárolni kell az árakat, a készletadatokat (elérhetőség, darabszám) és az alkatrész típusát. A termékek mellett a vásárlói adatokat is rögzíteni kell, beleértve a vásárlók nevét, címét, elérhetőségét és a vásárolt termékek listáját.</w:t>
      </w:r>
    </w:p>
    <w:p w14:paraId="0E50F2BC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vásárlókhoz kapcsolódóan a rendelési információkat is rögzíteni kell, mint például a rendelés dátuma, a vásárolt termékek, azok darabszáma, és a rendelés állapota (pl. "Feldolgozás alatt", "Kiszállítva", "Visszavonva"). A szállítók adatainak szintén fontos szerepe van, mivel ezek az információk segítenek nyomon követni, hogy mely szállítótól szereztük be a termékeket, és milyen árakon.</w:t>
      </w:r>
    </w:p>
    <w:p w14:paraId="3697B756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Az adatbázisnak lehetőséget kell biztosítania arra, hogy:</w:t>
      </w:r>
      <w:bookmarkStart w:id="0" w:name="_GoBack"/>
      <w:bookmarkEnd w:id="0"/>
    </w:p>
    <w:p w14:paraId="72E3328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Részletes információkat nyújtson a vásárlók által rendelt alkatrészekről és azok státuszáról.</w:t>
      </w:r>
    </w:p>
    <w:p w14:paraId="3F1DDA4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Lekérdezhessük, hogy mely alkatrészek vannak raktáron, és melyek azok, amelyeket újra be kell szerezni.</w:t>
      </w:r>
    </w:p>
    <w:p w14:paraId="01FDE25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Nyilvántartsa, hogy mely szállítóktól szereztük be az alkatrészeket, milyen áron, és milyen készlet áll rendelkezésre.</w:t>
      </w:r>
    </w:p>
    <w:p w14:paraId="6B79C0D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Könnyen lekérdezhessük az egyes rendeléseket és azok részleteit.</w:t>
      </w:r>
    </w:p>
    <w:p w14:paraId="1DB65837"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DA74D3"/>
    <w:multiLevelType w:val="singleLevel"/>
    <w:tmpl w:val="C5DA74D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5EFEFEB"/>
    <w:multiLevelType w:val="multilevel"/>
    <w:tmpl w:val="55EFEF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633F4E5B"/>
    <w:multiLevelType w:val="singleLevel"/>
    <w:tmpl w:val="633F4E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5C8B204"/>
    <w:multiLevelType w:val="singleLevel"/>
    <w:tmpl w:val="65C8B2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956D03"/>
    <w:rsid w:val="2FEF2B33"/>
    <w:rsid w:val="30956D03"/>
    <w:rsid w:val="46827156"/>
    <w:rsid w:val="6746345F"/>
    <w:rsid w:val="7948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2025-03-05T07:16:00Z</dcterms:created>
  <dc:creator>Renáta Őze</dc:creator>
  <cp:lastModifiedBy>Renáta Őze</cp:lastModifiedBy>
  <dcterms:modified xsi:type="dcterms:W3CDTF">2025-03-05T08:31:55Z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2057-12.2.0.19805</vt:lpwstr>
  </property>
  <property fmtid="{D5CDD505-2E9C-101B-9397-08002B2CF9AE}" pid="3" name="ICV">
    <vt:lpwstr>0AA13429BAB54D87ABA8FA4937DEDAA9_11</vt:lpwstr>
  </property>
</Properties>
</file>