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3FD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JavaScript –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 ciklus</w:t>
      </w:r>
    </w:p>
    <w:p w14:paraId="59C671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Mi az a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 ciklus?</w:t>
      </w:r>
    </w:p>
    <w:p w14:paraId="6344EE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Style w:val="9"/>
          <w:rFonts w:hint="default" w:ascii="Times New Roman" w:hAnsi="Times New Roman" w:cs="Times New Roman"/>
        </w:rPr>
        <w:t xml:space="preserve"> ciklus</w:t>
      </w:r>
      <w:r>
        <w:rPr>
          <w:rFonts w:hint="default" w:ascii="Times New Roman" w:hAnsi="Times New Roman" w:cs="Times New Roman"/>
        </w:rPr>
        <w:t xml:space="preserve"> egy </w:t>
      </w:r>
      <w:r>
        <w:rPr>
          <w:rStyle w:val="9"/>
          <w:rFonts w:hint="default" w:ascii="Times New Roman" w:hAnsi="Times New Roman" w:cs="Times New Roman"/>
        </w:rPr>
        <w:t>ismétlődő szerkezet</w:t>
      </w:r>
      <w:r>
        <w:rPr>
          <w:rFonts w:hint="default" w:ascii="Times New Roman" w:hAnsi="Times New Roman" w:cs="Times New Roman"/>
        </w:rPr>
        <w:t xml:space="preserve">, amivel </w:t>
      </w:r>
      <w:r>
        <w:rPr>
          <w:rStyle w:val="9"/>
          <w:rFonts w:hint="default" w:ascii="Times New Roman" w:hAnsi="Times New Roman" w:cs="Times New Roman"/>
        </w:rPr>
        <w:t>többször tudunk lefuttatni egy kódblokkot</w:t>
      </w:r>
      <w:r>
        <w:rPr>
          <w:rFonts w:hint="default" w:ascii="Times New Roman" w:hAnsi="Times New Roman" w:cs="Times New Roman"/>
        </w:rPr>
        <w:t>.</w:t>
      </w:r>
    </w:p>
    <w:p w14:paraId="6D19020F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Akkor használjuk, ha </w:t>
      </w:r>
      <w:r>
        <w:rPr>
          <w:rStyle w:val="9"/>
          <w:rFonts w:hint="default" w:ascii="Times New Roman" w:hAnsi="Times New Roman" w:cs="Times New Roman"/>
        </w:rPr>
        <w:t>előre tudjuk, hányszor kell ismételni</w:t>
      </w:r>
      <w:r>
        <w:rPr>
          <w:rFonts w:hint="default" w:ascii="Times New Roman" w:hAnsi="Times New Roman" w:cs="Times New Roman"/>
        </w:rPr>
        <w:t xml:space="preserve"> a kódot.</w:t>
      </w:r>
    </w:p>
    <w:p w14:paraId="14D217A2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Gyakran használjuk </w:t>
      </w:r>
      <w:r>
        <w:rPr>
          <w:rStyle w:val="9"/>
          <w:rFonts w:hint="default" w:ascii="Times New Roman" w:hAnsi="Times New Roman" w:cs="Times New Roman"/>
        </w:rPr>
        <w:t>tömbök bejárására</w:t>
      </w:r>
      <w:r>
        <w:rPr>
          <w:rFonts w:hint="default" w:ascii="Times New Roman" w:hAnsi="Times New Roman" w:cs="Times New Roman"/>
        </w:rPr>
        <w:t xml:space="preserve"> is.</w:t>
      </w:r>
    </w:p>
    <w:p w14:paraId="588860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62F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Szintaxis</w:t>
      </w:r>
    </w:p>
    <w:p w14:paraId="2B39529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(kezdőérték; feltétel; léptetés) {</w:t>
      </w:r>
    </w:p>
    <w:p w14:paraId="11486F2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kód, amit ismételünk</w:t>
      </w:r>
    </w:p>
    <w:p w14:paraId="6C7C13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409D6B5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kezdőérték</w:t>
      </w:r>
      <w:r>
        <w:rPr>
          <w:rFonts w:hint="default" w:ascii="Times New Roman" w:hAnsi="Times New Roman" w:cs="Times New Roman"/>
        </w:rPr>
        <w:t xml:space="preserve"> – honnan indul a számláló (pl. </w:t>
      </w:r>
      <w:r>
        <w:rPr>
          <w:rStyle w:val="6"/>
          <w:rFonts w:hint="default" w:ascii="Times New Roman" w:hAnsi="Times New Roman" w:cs="Times New Roman"/>
        </w:rPr>
        <w:t>let i = 0</w:t>
      </w:r>
      <w:r>
        <w:rPr>
          <w:rFonts w:hint="default" w:ascii="Times New Roman" w:hAnsi="Times New Roman" w:cs="Times New Roman"/>
        </w:rPr>
        <w:t>)</w:t>
      </w:r>
    </w:p>
    <w:p w14:paraId="68D989A4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feltétel</w:t>
      </w:r>
      <w:r>
        <w:rPr>
          <w:rFonts w:hint="default" w:ascii="Times New Roman" w:hAnsi="Times New Roman" w:cs="Times New Roman"/>
        </w:rPr>
        <w:t xml:space="preserve"> – meddig fusson a ciklus (</w:t>
      </w:r>
      <w:r>
        <w:rPr>
          <w:rStyle w:val="6"/>
          <w:rFonts w:hint="default" w:ascii="Times New Roman" w:hAnsi="Times New Roman" w:cs="Times New Roman"/>
        </w:rPr>
        <w:t>i &lt; 5</w:t>
      </w:r>
      <w:r>
        <w:rPr>
          <w:rFonts w:hint="default" w:ascii="Times New Roman" w:hAnsi="Times New Roman" w:cs="Times New Roman"/>
        </w:rPr>
        <w:t>)</w:t>
      </w:r>
    </w:p>
    <w:p w14:paraId="1D5ED9B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léptetés</w:t>
      </w:r>
      <w:r>
        <w:rPr>
          <w:rFonts w:hint="default" w:ascii="Times New Roman" w:hAnsi="Times New Roman" w:cs="Times New Roman"/>
        </w:rPr>
        <w:t xml:space="preserve"> – hogyan változik a számláló minden kör után (</w:t>
      </w:r>
      <w:r>
        <w:rPr>
          <w:rStyle w:val="6"/>
          <w:rFonts w:hint="default" w:ascii="Times New Roman" w:hAnsi="Times New Roman" w:cs="Times New Roman"/>
        </w:rPr>
        <w:t>i++</w:t>
      </w:r>
      <w:r>
        <w:rPr>
          <w:rFonts w:hint="default" w:ascii="Times New Roman" w:hAnsi="Times New Roman" w:cs="Times New Roman"/>
        </w:rPr>
        <w:t>)</w:t>
      </w:r>
    </w:p>
    <w:p w14:paraId="50A915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B5BB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Példa – egyszerű számolás</w:t>
      </w:r>
    </w:p>
    <w:p w14:paraId="68864BBB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i &lt;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i++) {</w:t>
      </w:r>
    </w:p>
    <w:p w14:paraId="36EAAAA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"Szám: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+ i);</w:t>
      </w:r>
    </w:p>
    <w:p w14:paraId="125A00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5F747FD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 = 0</w:t>
      </w:r>
      <w:r>
        <w:rPr>
          <w:rFonts w:hint="default" w:ascii="Times New Roman" w:hAnsi="Times New Roman" w:cs="Times New Roman"/>
        </w:rPr>
        <w:t xml:space="preserve"> → kezdőérték</w:t>
      </w:r>
    </w:p>
    <w:p w14:paraId="34E2E91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 &lt; 5</w:t>
      </w:r>
      <w:r>
        <w:rPr>
          <w:rFonts w:hint="default" w:ascii="Times New Roman" w:hAnsi="Times New Roman" w:cs="Times New Roman"/>
        </w:rPr>
        <w:t xml:space="preserve"> → ciklus fut, amíg i kisebb 5-nél</w:t>
      </w:r>
    </w:p>
    <w:p w14:paraId="0FB14EC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i++</w:t>
      </w:r>
      <w:r>
        <w:rPr>
          <w:rFonts w:hint="default" w:ascii="Times New Roman" w:hAnsi="Times New Roman" w:cs="Times New Roman"/>
        </w:rPr>
        <w:t xml:space="preserve"> → minden kör után növeljük 1-gyel</w:t>
      </w:r>
    </w:p>
    <w:p w14:paraId="2A557DB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Kimenet a konzolon:</w:t>
      </w:r>
    </w:p>
    <w:p w14:paraId="05446F2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Szám: 0Szám: 1Szám: 2Szám: 3Szám: 4</w:t>
      </w:r>
    </w:p>
    <w:p w14:paraId="3A6182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EC1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Tömb bejárása </w:t>
      </w:r>
      <w:r>
        <w:rPr>
          <w:rStyle w:val="6"/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</w:rPr>
        <w:t xml:space="preserve"> ciklussal</w:t>
      </w:r>
    </w:p>
    <w:p w14:paraId="5EC3343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nevek = [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"Anna"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"Bence"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"Cili"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];</w:t>
      </w:r>
    </w:p>
    <w:p w14:paraId="09AAD59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i &lt; nevek.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length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i++) {</w:t>
      </w:r>
    </w:p>
    <w:p w14:paraId="52BBBF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"Név: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+ nevek[i]);</w:t>
      </w:r>
    </w:p>
    <w:p w14:paraId="596C13E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2D4FFF3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nevek.length</w:t>
      </w:r>
      <w:r>
        <w:rPr>
          <w:rFonts w:hint="default" w:ascii="Times New Roman" w:hAnsi="Times New Roman" w:cs="Times New Roman"/>
        </w:rPr>
        <w:t xml:space="preserve"> → a tömb hosszát adja, így biztosan nem megyünk túl a tömbön</w:t>
      </w:r>
    </w:p>
    <w:p w14:paraId="383C978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nevek[i]</w:t>
      </w:r>
      <w:r>
        <w:rPr>
          <w:rFonts w:hint="default" w:ascii="Times New Roman" w:hAnsi="Times New Roman" w:cs="Times New Roman"/>
        </w:rPr>
        <w:t xml:space="preserve"> → az aktuális elem</w:t>
      </w:r>
    </w:p>
    <w:p w14:paraId="79EEC9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909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Példa – összeadás</w:t>
      </w:r>
    </w:p>
    <w:p w14:paraId="6A457C45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szamok = [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4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osszeg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</w:t>
      </w:r>
    </w:p>
    <w:p w14:paraId="209BBDE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i &lt; szamok.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length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i++) {</w:t>
      </w:r>
    </w:p>
    <w:p w14:paraId="198A93F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osszeg += szamok[i];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osszeg = osszeg + szamok[i]</w:t>
      </w:r>
    </w:p>
    <w:p w14:paraId="6B7EFE6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1FF15E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"Összeg: 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+ osszeg);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// Összeg: 15</w:t>
      </w:r>
    </w:p>
    <w:p w14:paraId="571DD7B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Tipikus feladat: </w:t>
      </w:r>
      <w:r>
        <w:rPr>
          <w:rStyle w:val="9"/>
          <w:rFonts w:hint="default" w:ascii="Times New Roman" w:hAnsi="Times New Roman" w:cs="Times New Roman"/>
        </w:rPr>
        <w:t>tömb elemeinek feldolgozása</w:t>
      </w:r>
      <w:r>
        <w:rPr>
          <w:rFonts w:hint="default" w:ascii="Times New Roman" w:hAnsi="Times New Roman" w:cs="Times New Roman"/>
        </w:rPr>
        <w:t>.</w:t>
      </w:r>
    </w:p>
    <w:p w14:paraId="656D6B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65B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6. Összetett példa – feltételes </w:t>
      </w:r>
      <w:r>
        <w:rPr>
          <w:rStyle w:val="6"/>
          <w:rFonts w:hint="default" w:ascii="Times New Roman" w:hAnsi="Times New Roman" w:cs="Times New Roman"/>
        </w:rPr>
        <w:t>for</w:t>
      </w:r>
    </w:p>
    <w:p w14:paraId="705C9DBC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; i &lt;=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; i++) {</w:t>
      </w:r>
    </w:p>
    <w:p w14:paraId="45C0333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(i %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2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===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0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 {</w:t>
      </w:r>
    </w:p>
    <w:p w14:paraId="3DCB3CB0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(i +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 páros szám"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614BB95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{</w:t>
      </w:r>
    </w:p>
    <w:p w14:paraId="2878FAD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console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log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(i +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 páratlan szám"</w:t>
      </w: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);</w:t>
      </w:r>
    </w:p>
    <w:p w14:paraId="3986CAE3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}</w:t>
      </w:r>
    </w:p>
    <w:p w14:paraId="544165A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35FC1BB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ciklus minden számot 1–10 között vizsgál</w:t>
      </w:r>
    </w:p>
    <w:p w14:paraId="3C56A7D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if-else</w:t>
      </w:r>
      <w:r>
        <w:rPr>
          <w:rFonts w:hint="default" w:ascii="Times New Roman" w:hAnsi="Times New Roman" w:cs="Times New Roman"/>
        </w:rPr>
        <w:t xml:space="preserve"> segítségével eldöntjük, páros vagy páratlan</w:t>
      </w:r>
    </w:p>
    <w:p w14:paraId="26B7ED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t>1. === – szigorú egyenlőség</w:t>
      </w:r>
    </w:p>
    <w:bookmarkEnd w:id="0"/>
    <w:p w14:paraId="3D4554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három egyenlőségjel (===) azt jelenti: szigorú egyenlőség</w:t>
      </w:r>
    </w:p>
    <w:p w14:paraId="788C19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Ellenőrzi az értéket és a típust is</w:t>
      </w:r>
    </w:p>
    <w:p w14:paraId="69DFD5C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Példák:</w:t>
      </w:r>
    </w:p>
    <w:p w14:paraId="7059971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5 === 5        // true, mert érték és típus is ugyanaz (szám)5 === '5'      // false, mert az egyik szám, a másik szöveg (string)'hello' === 'hello' // true, mindkettő string és értékük is ugyanaz</w:t>
      </w:r>
    </w:p>
    <w:p w14:paraId="50746AE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09B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== – laza egyenlőség</w:t>
      </w:r>
    </w:p>
    <w:p w14:paraId="4B3393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Csak értéket néz, a típust átalakítja szükség szerint (automatikus típuskonverzió)</w:t>
      </w:r>
    </w:p>
    <w:p w14:paraId="68E3C3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5 == '5'       // true, a stringet számra alakítja0 == false     // true, a boolean értéket számmá alakítja</w:t>
      </w:r>
    </w:p>
    <w:p w14:paraId="1E0B2C9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Figyelem: A == gyakran okoz hibákat, ezért JavaScriptben általában mindig a === használata javasolt.</w:t>
      </w:r>
    </w:p>
    <w:p w14:paraId="3C7257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307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Összefoglalás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515"/>
        <w:gridCol w:w="2019"/>
      </w:tblGrid>
      <w:tr w14:paraId="5ACE1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6E0C1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Operátor</w:t>
            </w:r>
          </w:p>
        </w:tc>
        <w:tc>
          <w:tcPr>
            <w:tcW w:w="0" w:type="auto"/>
            <w:shd w:val="clear"/>
            <w:vAlign w:val="center"/>
          </w:tcPr>
          <w:p w14:paraId="1768E27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Mit ellenőriz</w:t>
            </w:r>
          </w:p>
        </w:tc>
        <w:tc>
          <w:tcPr>
            <w:tcW w:w="0" w:type="auto"/>
            <w:shd w:val="clear"/>
            <w:vAlign w:val="center"/>
          </w:tcPr>
          <w:p w14:paraId="693C997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Példa</w:t>
            </w:r>
          </w:p>
        </w:tc>
      </w:tr>
      <w:tr w14:paraId="7235B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B0285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===</w:t>
            </w:r>
          </w:p>
        </w:tc>
        <w:tc>
          <w:tcPr>
            <w:tcW w:w="0" w:type="auto"/>
            <w:shd w:val="clear"/>
            <w:vAlign w:val="center"/>
          </w:tcPr>
          <w:p w14:paraId="6199C673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Érték + típus</w:t>
            </w:r>
          </w:p>
        </w:tc>
        <w:tc>
          <w:tcPr>
            <w:tcW w:w="0" w:type="auto"/>
            <w:shd w:val="clear"/>
            <w:vAlign w:val="center"/>
          </w:tcPr>
          <w:p w14:paraId="5E93B49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 xml:space="preserve">5 === 5 → true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=== '5' → false</w:t>
            </w:r>
          </w:p>
        </w:tc>
      </w:tr>
      <w:tr w14:paraId="1F189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30D3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==</w:t>
            </w:r>
          </w:p>
        </w:tc>
        <w:tc>
          <w:tcPr>
            <w:tcW w:w="0" w:type="auto"/>
            <w:shd w:val="clear"/>
            <w:vAlign w:val="center"/>
          </w:tcPr>
          <w:p w14:paraId="06B3444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Csak érték</w:t>
            </w:r>
          </w:p>
        </w:tc>
        <w:tc>
          <w:tcPr>
            <w:tcW w:w="0" w:type="auto"/>
            <w:shd w:val="clear"/>
            <w:vAlign w:val="center"/>
          </w:tcPr>
          <w:p w14:paraId="662F9A4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5 == '5' → true</w:t>
            </w:r>
          </w:p>
        </w:tc>
      </w:tr>
    </w:tbl>
    <w:p w14:paraId="5BF2DF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01FD2385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18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2026-01-27T19:08:28Z</dcterms:created>
  <dc:creator>renat</dc:creator>
  <cp:lastModifiedBy>Renáta Őze</cp:lastModifiedBy>
  <dcterms:modified xsi:type="dcterms:W3CDTF">2026-01-27T19:11:06Z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7FCC9440AD5E48689199E6A775355BAA_12</vt:lpwstr>
  </property>
</Properties>
</file>