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ED" w:rsidRPr="005D0412" w:rsidRDefault="00FB1DED" w:rsidP="00FB1DED">
      <w:pPr>
        <w:spacing w:line="360" w:lineRule="auto"/>
        <w:jc w:val="center"/>
        <w:rPr>
          <w:b/>
          <w:bCs/>
        </w:rPr>
      </w:pPr>
      <w:r w:rsidRPr="005D0412">
        <w:rPr>
          <w:noProof/>
          <w:lang w:val="en-IN" w:eastAsia="en-IN" w:bidi="ar-SA"/>
        </w:rPr>
        <w:drawing>
          <wp:inline distT="0" distB="0" distL="0" distR="0" wp14:anchorId="5492FF0D" wp14:editId="264F8152">
            <wp:extent cx="4602480" cy="1098949"/>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635" cy="1116416"/>
                    </a:xfrm>
                    <a:prstGeom prst="rect">
                      <a:avLst/>
                    </a:prstGeom>
                  </pic:spPr>
                </pic:pic>
              </a:graphicData>
            </a:graphic>
          </wp:inline>
        </w:drawing>
      </w:r>
      <w:r w:rsidRPr="005D0412">
        <w:rPr>
          <w:noProof/>
          <w:lang w:val="en-IN" w:eastAsia="en-IN" w:bidi="ar-SA"/>
        </w:rPr>
        <w:drawing>
          <wp:inline distT="0" distB="0" distL="0" distR="0" wp14:anchorId="5320FA55" wp14:editId="33307D06">
            <wp:extent cx="885825" cy="887573"/>
            <wp:effectExtent l="76200" t="76200" r="123825" b="141605"/>
            <wp:docPr id="20" name="Picture 3" descr="So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 logo.jpeg"/>
                    <pic:cNvPicPr/>
                  </pic:nvPicPr>
                  <pic:blipFill>
                    <a:blip r:embed="rId6" cstate="print"/>
                    <a:stretch>
                      <a:fillRect/>
                    </a:stretch>
                  </pic:blipFill>
                  <pic:spPr>
                    <a:xfrm>
                      <a:off x="0" y="0"/>
                      <a:ext cx="909871" cy="911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1DED" w:rsidRPr="005D0412" w:rsidRDefault="00FB1DED" w:rsidP="00FB1DED">
      <w:pPr>
        <w:spacing w:line="360" w:lineRule="auto"/>
        <w:rPr>
          <w:b/>
          <w:bCs/>
        </w:rPr>
      </w:pPr>
    </w:p>
    <w:p w:rsidR="00FB1DED" w:rsidRPr="005D0412" w:rsidRDefault="00FB1DED" w:rsidP="00FB1DED">
      <w:pPr>
        <w:spacing w:line="360" w:lineRule="auto"/>
        <w:jc w:val="center"/>
        <w:rPr>
          <w:b/>
          <w:bCs/>
          <w:sz w:val="28"/>
        </w:rPr>
      </w:pPr>
      <w:r w:rsidRPr="005D0412">
        <w:rPr>
          <w:b/>
          <w:bCs/>
          <w:sz w:val="28"/>
        </w:rPr>
        <w:t>TEAM NUMBER</w:t>
      </w:r>
      <w:r w:rsidRPr="005D0412">
        <w:rPr>
          <w:b/>
          <w:bCs/>
          <w:sz w:val="28"/>
        </w:rPr>
        <w:tab/>
      </w:r>
      <w:r>
        <w:rPr>
          <w:b/>
          <w:bCs/>
          <w:sz w:val="28"/>
        </w:rPr>
        <w:t xml:space="preserve">: </w:t>
      </w:r>
      <w:r w:rsidRPr="005D0412">
        <w:rPr>
          <w:b/>
          <w:bCs/>
          <w:sz w:val="28"/>
        </w:rPr>
        <w:t>30</w:t>
      </w:r>
    </w:p>
    <w:p w:rsidR="00FB1DED" w:rsidRPr="00C97548" w:rsidRDefault="00FB1DED" w:rsidP="00FB1DED">
      <w:pPr>
        <w:spacing w:line="360" w:lineRule="auto"/>
        <w:jc w:val="center"/>
        <w:rPr>
          <w:b/>
          <w:bCs/>
        </w:rPr>
      </w:pPr>
    </w:p>
    <w:p w:rsidR="00FB1DED" w:rsidRPr="005D0412" w:rsidRDefault="00FB1DED" w:rsidP="00FB1DED">
      <w:pPr>
        <w:spacing w:line="360" w:lineRule="auto"/>
        <w:jc w:val="center"/>
        <w:rPr>
          <w:b/>
          <w:bCs/>
          <w:sz w:val="28"/>
        </w:rPr>
      </w:pPr>
      <w:r w:rsidRPr="005D0412">
        <w:rPr>
          <w:b/>
          <w:bCs/>
          <w:sz w:val="28"/>
        </w:rPr>
        <w:t>WEB-BASED LEARNING</w:t>
      </w:r>
    </w:p>
    <w:p w:rsidR="00FB1DED" w:rsidRPr="00C97548" w:rsidRDefault="00FB1DED" w:rsidP="00FB1DED">
      <w:pPr>
        <w:spacing w:line="360" w:lineRule="auto"/>
        <w:jc w:val="center"/>
        <w:rPr>
          <w:b/>
          <w:bCs/>
        </w:rPr>
      </w:pPr>
    </w:p>
    <w:p w:rsidR="00FB1DED" w:rsidRDefault="00FB1DED" w:rsidP="00FB1DED">
      <w:pPr>
        <w:spacing w:line="360" w:lineRule="auto"/>
        <w:jc w:val="center"/>
        <w:rPr>
          <w:b/>
          <w:sz w:val="28"/>
        </w:rPr>
      </w:pPr>
      <w:r w:rsidRPr="005D0412">
        <w:rPr>
          <w:b/>
          <w:bCs/>
          <w:sz w:val="28"/>
        </w:rPr>
        <w:t>INFORMATION SECURITY</w:t>
      </w:r>
      <w:r w:rsidRPr="005D0412">
        <w:rPr>
          <w:b/>
          <w:sz w:val="28"/>
        </w:rPr>
        <w:t xml:space="preserve"> LAB</w:t>
      </w:r>
    </w:p>
    <w:p w:rsidR="00FB1DED" w:rsidRPr="00C97548" w:rsidRDefault="00FB1DED" w:rsidP="00FB1DED">
      <w:pPr>
        <w:spacing w:line="360" w:lineRule="auto"/>
        <w:jc w:val="center"/>
        <w:rPr>
          <w:b/>
        </w:rPr>
      </w:pPr>
    </w:p>
    <w:p w:rsidR="00FB1DED" w:rsidRDefault="00FB1DED" w:rsidP="00FB1DED">
      <w:pPr>
        <w:spacing w:line="360" w:lineRule="auto"/>
        <w:jc w:val="center"/>
        <w:rPr>
          <w:b/>
          <w:sz w:val="28"/>
        </w:rPr>
      </w:pPr>
      <w:r>
        <w:rPr>
          <w:b/>
          <w:sz w:val="28"/>
        </w:rPr>
        <w:t>20IC310P</w:t>
      </w:r>
    </w:p>
    <w:p w:rsidR="00FB1DED" w:rsidRPr="00C97548" w:rsidRDefault="00FB1DED" w:rsidP="00FB1DED">
      <w:pPr>
        <w:spacing w:line="360" w:lineRule="auto"/>
        <w:jc w:val="center"/>
        <w:rPr>
          <w:b/>
          <w:bCs/>
        </w:rPr>
      </w:pPr>
    </w:p>
    <w:p w:rsidR="00FB1DED" w:rsidRPr="005D0412" w:rsidRDefault="00FB1DED" w:rsidP="00FB1DED">
      <w:pPr>
        <w:spacing w:line="360" w:lineRule="auto"/>
        <w:ind w:left="2160" w:hanging="2160"/>
        <w:jc w:val="center"/>
        <w:rPr>
          <w:b/>
          <w:bCs/>
          <w:sz w:val="28"/>
        </w:rPr>
      </w:pPr>
      <w:r w:rsidRPr="005D0412">
        <w:rPr>
          <w:b/>
          <w:bCs/>
          <w:sz w:val="28"/>
        </w:rPr>
        <w:t>INFORMATION AND COMMUNICATION</w:t>
      </w:r>
      <w:r>
        <w:rPr>
          <w:b/>
          <w:bCs/>
          <w:sz w:val="28"/>
        </w:rPr>
        <w:t xml:space="preserve"> </w:t>
      </w:r>
      <w:r w:rsidRPr="005D0412">
        <w:rPr>
          <w:b/>
          <w:bCs/>
          <w:sz w:val="28"/>
        </w:rPr>
        <w:t xml:space="preserve">TECHNOLOGY </w:t>
      </w:r>
      <w:r>
        <w:rPr>
          <w:b/>
          <w:bCs/>
          <w:sz w:val="28"/>
        </w:rPr>
        <w:t xml:space="preserve">(I.C.T.) </w:t>
      </w:r>
      <w:r w:rsidRPr="005D0412">
        <w:rPr>
          <w:b/>
          <w:bCs/>
          <w:sz w:val="28"/>
        </w:rPr>
        <w:t>DIVISION-2</w:t>
      </w:r>
    </w:p>
    <w:p w:rsidR="00FB1DED" w:rsidRPr="00C97548" w:rsidRDefault="00FB1DED" w:rsidP="00FB1DED">
      <w:pPr>
        <w:spacing w:line="360" w:lineRule="auto"/>
        <w:rPr>
          <w:b/>
          <w:bCs/>
        </w:rPr>
      </w:pPr>
    </w:p>
    <w:p w:rsidR="00FB1DED" w:rsidRPr="005D0412" w:rsidRDefault="00FB1DED" w:rsidP="00FB1DED">
      <w:pPr>
        <w:spacing w:line="360" w:lineRule="auto"/>
        <w:jc w:val="center"/>
        <w:rPr>
          <w:b/>
          <w:bCs/>
          <w:sz w:val="28"/>
        </w:rPr>
      </w:pPr>
      <w:r>
        <w:rPr>
          <w:b/>
          <w:bCs/>
          <w:sz w:val="28"/>
        </w:rPr>
        <w:t>MEET SHELADIYA</w:t>
      </w:r>
      <w:r>
        <w:rPr>
          <w:b/>
          <w:bCs/>
          <w:sz w:val="28"/>
        </w:rPr>
        <w:tab/>
      </w:r>
      <w:r w:rsidRPr="005D0412">
        <w:rPr>
          <w:b/>
          <w:bCs/>
          <w:sz w:val="28"/>
        </w:rPr>
        <w:t>(19BIT076)</w:t>
      </w:r>
    </w:p>
    <w:p w:rsidR="00FB1DED" w:rsidRPr="005D0412" w:rsidRDefault="00FB1DED" w:rsidP="00FB1DED">
      <w:pPr>
        <w:spacing w:line="360" w:lineRule="auto"/>
        <w:jc w:val="center"/>
        <w:rPr>
          <w:b/>
          <w:bCs/>
          <w:sz w:val="28"/>
        </w:rPr>
      </w:pPr>
      <w:r>
        <w:rPr>
          <w:b/>
          <w:bCs/>
          <w:sz w:val="28"/>
        </w:rPr>
        <w:t>RENISH JAGANI</w:t>
      </w:r>
      <w:r>
        <w:rPr>
          <w:b/>
          <w:bCs/>
          <w:sz w:val="28"/>
        </w:rPr>
        <w:tab/>
      </w:r>
      <w:r w:rsidRPr="005D0412">
        <w:rPr>
          <w:b/>
          <w:bCs/>
          <w:sz w:val="28"/>
        </w:rPr>
        <w:t>(19BIT108)</w:t>
      </w:r>
    </w:p>
    <w:p w:rsidR="00FB1DED" w:rsidRDefault="00FB1DED" w:rsidP="00FB1DED">
      <w:pPr>
        <w:spacing w:line="360" w:lineRule="auto"/>
        <w:jc w:val="center"/>
        <w:rPr>
          <w:b/>
          <w:bCs/>
          <w:sz w:val="28"/>
        </w:rPr>
      </w:pPr>
      <w:r w:rsidRPr="005D0412">
        <w:rPr>
          <w:b/>
          <w:bCs/>
          <w:sz w:val="28"/>
        </w:rPr>
        <w:t>VIVEK</w:t>
      </w:r>
      <w:r>
        <w:rPr>
          <w:b/>
          <w:bCs/>
          <w:sz w:val="28"/>
        </w:rPr>
        <w:t xml:space="preserve"> DEVRE</w:t>
      </w:r>
      <w:r>
        <w:rPr>
          <w:b/>
          <w:bCs/>
          <w:sz w:val="28"/>
        </w:rPr>
        <w:tab/>
      </w:r>
      <w:r>
        <w:rPr>
          <w:b/>
          <w:bCs/>
          <w:sz w:val="28"/>
        </w:rPr>
        <w:tab/>
      </w:r>
      <w:r w:rsidRPr="005D0412">
        <w:rPr>
          <w:b/>
          <w:bCs/>
          <w:sz w:val="28"/>
        </w:rPr>
        <w:t>(19BIT131)</w:t>
      </w:r>
    </w:p>
    <w:p w:rsidR="00FB1DED" w:rsidRDefault="00FB1DED" w:rsidP="00FB1DED">
      <w:pPr>
        <w:spacing w:line="360" w:lineRule="auto"/>
        <w:rPr>
          <w:b/>
          <w:bCs/>
          <w:sz w:val="28"/>
        </w:rPr>
      </w:pPr>
    </w:p>
    <w:p w:rsidR="001C06E2" w:rsidRDefault="001C06E2"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FB1DED" w:rsidRDefault="00FB1DED" w:rsidP="00FB1DED">
      <w:pPr>
        <w:spacing w:line="360" w:lineRule="auto"/>
      </w:pPr>
    </w:p>
    <w:p w:rsidR="009F7FB1" w:rsidRDefault="009F7FB1" w:rsidP="00FB1DED">
      <w:pPr>
        <w:spacing w:line="360" w:lineRule="auto"/>
      </w:pPr>
    </w:p>
    <w:p w:rsidR="009F7FB1" w:rsidRDefault="009F7FB1" w:rsidP="00FB1DED">
      <w:pPr>
        <w:spacing w:line="360" w:lineRule="auto"/>
      </w:pPr>
    </w:p>
    <w:p w:rsidR="009F7FB1" w:rsidRDefault="009F7FB1" w:rsidP="00FB1DED">
      <w:pPr>
        <w:spacing w:line="360" w:lineRule="auto"/>
      </w:pPr>
    </w:p>
    <w:p w:rsidR="00FB1DED" w:rsidRDefault="00FB1DED" w:rsidP="00FB1DED">
      <w:pPr>
        <w:spacing w:line="360" w:lineRule="auto"/>
      </w:pPr>
    </w:p>
    <w:p w:rsidR="00FB1DED" w:rsidRPr="0080538E" w:rsidRDefault="00FB1DED" w:rsidP="00FB1DED">
      <w:pPr>
        <w:spacing w:line="360" w:lineRule="auto"/>
        <w:rPr>
          <w:b/>
          <w:sz w:val="36"/>
        </w:rPr>
      </w:pPr>
      <w:r w:rsidRPr="0080538E">
        <w:rPr>
          <w:b/>
          <w:sz w:val="36"/>
        </w:rPr>
        <w:lastRenderedPageBreak/>
        <w:t>Difference between Hill Cipher and Caesar Cipher with respect to Web-based Learning</w:t>
      </w:r>
    </w:p>
    <w:p w:rsidR="0080538E" w:rsidRDefault="0080538E" w:rsidP="00FB1DED">
      <w:pPr>
        <w:spacing w:line="360" w:lineRule="auto"/>
      </w:pPr>
    </w:p>
    <w:tbl>
      <w:tblPr>
        <w:tblStyle w:val="TableGrid"/>
        <w:tblW w:w="0" w:type="auto"/>
        <w:tblLook w:val="04A0" w:firstRow="1" w:lastRow="0" w:firstColumn="1" w:lastColumn="0" w:noHBand="0" w:noVBand="1"/>
      </w:tblPr>
      <w:tblGrid>
        <w:gridCol w:w="5228"/>
        <w:gridCol w:w="5228"/>
      </w:tblGrid>
      <w:tr w:rsidR="00FB1DED" w:rsidTr="00FB1DED">
        <w:tc>
          <w:tcPr>
            <w:tcW w:w="5228" w:type="dxa"/>
          </w:tcPr>
          <w:p w:rsidR="00FB1DED" w:rsidRPr="00571A51" w:rsidRDefault="00FB1DED" w:rsidP="00FB1DED">
            <w:pPr>
              <w:spacing w:line="360" w:lineRule="auto"/>
              <w:jc w:val="center"/>
              <w:rPr>
                <w:b/>
                <w:sz w:val="28"/>
              </w:rPr>
            </w:pPr>
            <w:r w:rsidRPr="00571A51">
              <w:rPr>
                <w:b/>
                <w:sz w:val="28"/>
              </w:rPr>
              <w:t>Hill Cipher</w:t>
            </w:r>
          </w:p>
        </w:tc>
        <w:tc>
          <w:tcPr>
            <w:tcW w:w="5228" w:type="dxa"/>
          </w:tcPr>
          <w:p w:rsidR="00FB1DED" w:rsidRPr="00571A51" w:rsidRDefault="00FB1DED" w:rsidP="00FB1DED">
            <w:pPr>
              <w:spacing w:line="360" w:lineRule="auto"/>
              <w:jc w:val="center"/>
              <w:rPr>
                <w:b/>
                <w:sz w:val="28"/>
              </w:rPr>
            </w:pPr>
            <w:r w:rsidRPr="00571A51">
              <w:rPr>
                <w:b/>
                <w:sz w:val="28"/>
              </w:rPr>
              <w:t>Caesar Cipher</w:t>
            </w:r>
          </w:p>
        </w:tc>
      </w:tr>
      <w:tr w:rsidR="00FB1DED" w:rsidTr="00FB1DED">
        <w:tc>
          <w:tcPr>
            <w:tcW w:w="5228" w:type="dxa"/>
          </w:tcPr>
          <w:p w:rsidR="00FB1DED" w:rsidRDefault="00FB1DED" w:rsidP="00845ACE">
            <w:pPr>
              <w:pStyle w:val="ListParagraph"/>
              <w:numPr>
                <w:ilvl w:val="0"/>
                <w:numId w:val="3"/>
              </w:numPr>
              <w:spacing w:line="360" w:lineRule="auto"/>
              <w:ind w:left="342"/>
            </w:pPr>
            <w:r>
              <w:t xml:space="preserve">Hill cipher is more likely to be </w:t>
            </w:r>
            <w:r w:rsidRPr="00FB1DED">
              <w:t>used in securing the web based learning applications</w:t>
            </w:r>
            <w:r>
              <w:t>.</w:t>
            </w:r>
          </w:p>
        </w:tc>
        <w:tc>
          <w:tcPr>
            <w:tcW w:w="5228" w:type="dxa"/>
          </w:tcPr>
          <w:p w:rsidR="00FB1DED" w:rsidRDefault="00FB1DED" w:rsidP="00845ACE">
            <w:pPr>
              <w:pStyle w:val="ListParagraph"/>
              <w:numPr>
                <w:ilvl w:val="0"/>
                <w:numId w:val="4"/>
              </w:numPr>
              <w:spacing w:line="360" w:lineRule="auto"/>
              <w:ind w:left="330"/>
            </w:pPr>
            <w:r>
              <w:t>Caesar cipher is a substitution cipher and so, it essentially offers no security in securing the web-based learning applications.</w:t>
            </w:r>
          </w:p>
        </w:tc>
      </w:tr>
      <w:tr w:rsidR="00FB1DED" w:rsidTr="00FB1DED">
        <w:tc>
          <w:tcPr>
            <w:tcW w:w="5228" w:type="dxa"/>
          </w:tcPr>
          <w:p w:rsidR="00FB1DED" w:rsidRDefault="00FB1DED" w:rsidP="00845ACE">
            <w:pPr>
              <w:pStyle w:val="ListParagraph"/>
              <w:numPr>
                <w:ilvl w:val="0"/>
                <w:numId w:val="3"/>
              </w:numPr>
              <w:spacing w:line="360" w:lineRule="auto"/>
              <w:ind w:left="342"/>
            </w:pPr>
            <w:r w:rsidRPr="00FB1DED">
              <w:t>When the Hill Cipher algorithm is used in the proces</w:t>
            </w:r>
            <w:r>
              <w:t>s of sending and receiving the information the security of the data between the client and the web server</w:t>
            </w:r>
            <w:r w:rsidRPr="00FB1DED">
              <w:t xml:space="preserve"> is believed to be assured.</w:t>
            </w:r>
          </w:p>
        </w:tc>
        <w:tc>
          <w:tcPr>
            <w:tcW w:w="5228" w:type="dxa"/>
          </w:tcPr>
          <w:p w:rsidR="00FB1DED" w:rsidRDefault="00FB1DED" w:rsidP="00845ACE">
            <w:pPr>
              <w:pStyle w:val="ListParagraph"/>
              <w:numPr>
                <w:ilvl w:val="0"/>
                <w:numId w:val="4"/>
              </w:numPr>
              <w:spacing w:line="360" w:lineRule="auto"/>
              <w:ind w:left="330"/>
            </w:pPr>
            <w:r>
              <w:t xml:space="preserve">As Caesar cipher </w:t>
            </w:r>
            <w:r w:rsidR="0067311A">
              <w:t>can easily be decrypted (substitution cipher), the process of sending and receiving the data between the client and the web server is less secure and can be hacked easily.</w:t>
            </w:r>
          </w:p>
        </w:tc>
      </w:tr>
      <w:tr w:rsidR="00FB1DED" w:rsidTr="00FB1DED">
        <w:tc>
          <w:tcPr>
            <w:tcW w:w="5228" w:type="dxa"/>
          </w:tcPr>
          <w:p w:rsidR="00FB1DED" w:rsidRDefault="0067311A" w:rsidP="00845ACE">
            <w:pPr>
              <w:pStyle w:val="ListParagraph"/>
              <w:numPr>
                <w:ilvl w:val="0"/>
                <w:numId w:val="3"/>
              </w:numPr>
              <w:spacing w:line="360" w:lineRule="auto"/>
              <w:ind w:left="342"/>
            </w:pPr>
            <w:r w:rsidRPr="0067311A">
              <w:t>Because of its quick encryption and decryption speeds, Hill Cipher is highly recommended for usage in text-based material</w:t>
            </w:r>
            <w:r>
              <w:t xml:space="preserve"> </w:t>
            </w:r>
            <w:r w:rsidRPr="0067311A">
              <w:t>(Tutorials and guides for the students).</w:t>
            </w:r>
          </w:p>
        </w:tc>
        <w:tc>
          <w:tcPr>
            <w:tcW w:w="5228" w:type="dxa"/>
          </w:tcPr>
          <w:p w:rsidR="00FB1DED" w:rsidRDefault="0067311A" w:rsidP="00845ACE">
            <w:pPr>
              <w:pStyle w:val="ListParagraph"/>
              <w:numPr>
                <w:ilvl w:val="0"/>
                <w:numId w:val="4"/>
              </w:numPr>
              <w:spacing w:line="360" w:lineRule="auto"/>
              <w:ind w:left="330"/>
            </w:pPr>
            <w:r>
              <w:t>Caesar cipher is comparatively slower than the Hill cipher and thus it is not recommended for usage in text-based materials.</w:t>
            </w:r>
          </w:p>
        </w:tc>
      </w:tr>
      <w:tr w:rsidR="00FB1DED" w:rsidTr="00FB1DED">
        <w:tc>
          <w:tcPr>
            <w:tcW w:w="5228" w:type="dxa"/>
          </w:tcPr>
          <w:p w:rsidR="00FB1DED" w:rsidRDefault="0067311A" w:rsidP="00845ACE">
            <w:pPr>
              <w:pStyle w:val="ListParagraph"/>
              <w:numPr>
                <w:ilvl w:val="0"/>
                <w:numId w:val="3"/>
              </w:numPr>
              <w:spacing w:line="360" w:lineRule="auto"/>
              <w:ind w:left="342"/>
            </w:pPr>
            <w:r>
              <w:t>Hill</w:t>
            </w:r>
            <w:r w:rsidRPr="0067311A">
              <w:t xml:space="preserve"> cipher is excellent for protecting data being t</w:t>
            </w:r>
            <w:r>
              <w:t>ransmitted over an open network of the web-based learning</w:t>
            </w:r>
            <w:r w:rsidR="0017271F">
              <w:t xml:space="preserve"> applications</w:t>
            </w:r>
            <w:r>
              <w:t>.</w:t>
            </w:r>
          </w:p>
        </w:tc>
        <w:tc>
          <w:tcPr>
            <w:tcW w:w="5228" w:type="dxa"/>
          </w:tcPr>
          <w:p w:rsidR="00FB1DED" w:rsidRDefault="0067311A" w:rsidP="00845ACE">
            <w:pPr>
              <w:pStyle w:val="ListParagraph"/>
              <w:numPr>
                <w:ilvl w:val="0"/>
                <w:numId w:val="4"/>
              </w:numPr>
              <w:spacing w:line="360" w:lineRule="auto"/>
              <w:ind w:left="330"/>
            </w:pPr>
            <w:r>
              <w:t>As Caesar cipher</w:t>
            </w:r>
            <w:r>
              <w:t xml:space="preserve"> can be easily cracked in very few number of trials by shifting the characters of the encrypted text as compared to other advanced ciphers (such as Hill cipher), data protection cannot be assured using it over an open network.</w:t>
            </w:r>
          </w:p>
        </w:tc>
      </w:tr>
      <w:tr w:rsidR="00FB1DED" w:rsidTr="00FB1DED">
        <w:tc>
          <w:tcPr>
            <w:tcW w:w="5228" w:type="dxa"/>
          </w:tcPr>
          <w:p w:rsidR="00FB1DED" w:rsidRDefault="0017271F" w:rsidP="00845ACE">
            <w:pPr>
              <w:pStyle w:val="ListParagraph"/>
              <w:numPr>
                <w:ilvl w:val="0"/>
                <w:numId w:val="3"/>
              </w:numPr>
              <w:spacing w:line="360" w:lineRule="auto"/>
              <w:ind w:left="342"/>
            </w:pPr>
            <w:r w:rsidRPr="0017271F">
              <w:t>Users of data delivery services no longer have to be concerned about attackers attempting to breach security systems and ste</w:t>
            </w:r>
            <w:r>
              <w:t>al data thanks to hill cipher algorithm</w:t>
            </w:r>
            <w:r w:rsidRPr="0017271F">
              <w:t>.</w:t>
            </w:r>
          </w:p>
        </w:tc>
        <w:tc>
          <w:tcPr>
            <w:tcW w:w="5228" w:type="dxa"/>
          </w:tcPr>
          <w:p w:rsidR="00FB1DED" w:rsidRDefault="0017271F" w:rsidP="00845ACE">
            <w:pPr>
              <w:pStyle w:val="ListParagraph"/>
              <w:numPr>
                <w:ilvl w:val="0"/>
                <w:numId w:val="4"/>
              </w:numPr>
              <w:spacing w:line="360" w:lineRule="auto"/>
              <w:ind w:left="330"/>
            </w:pPr>
            <w:r>
              <w:t>Such important security systems do not use easily hackable ciphers like Caesar cipher.</w:t>
            </w:r>
          </w:p>
        </w:tc>
      </w:tr>
      <w:tr w:rsidR="00FB1DED" w:rsidTr="00FB1DED">
        <w:tc>
          <w:tcPr>
            <w:tcW w:w="5228" w:type="dxa"/>
          </w:tcPr>
          <w:p w:rsidR="00FB1DED" w:rsidRDefault="0017271F" w:rsidP="00845ACE">
            <w:pPr>
              <w:pStyle w:val="ListParagraph"/>
              <w:numPr>
                <w:ilvl w:val="0"/>
                <w:numId w:val="3"/>
              </w:numPr>
              <w:spacing w:line="360" w:lineRule="auto"/>
              <w:ind w:left="342"/>
            </w:pPr>
            <w:r>
              <w:t>Hill cipher assures the security between the application server and the database server of the web-based learning applications.</w:t>
            </w:r>
          </w:p>
        </w:tc>
        <w:tc>
          <w:tcPr>
            <w:tcW w:w="5228" w:type="dxa"/>
          </w:tcPr>
          <w:p w:rsidR="00FB1DED" w:rsidRDefault="00AD5CA3" w:rsidP="00845ACE">
            <w:pPr>
              <w:pStyle w:val="ListParagraph"/>
              <w:numPr>
                <w:ilvl w:val="0"/>
                <w:numId w:val="4"/>
              </w:numPr>
              <w:spacing w:line="360" w:lineRule="auto"/>
              <w:ind w:left="330"/>
            </w:pPr>
            <w:r>
              <w:t xml:space="preserve">Inter-server security is not assured by </w:t>
            </w:r>
            <w:r>
              <w:t>easily hackable ciphers like Caesar cipher.</w:t>
            </w:r>
          </w:p>
        </w:tc>
      </w:tr>
      <w:tr w:rsidR="00FB1DED" w:rsidTr="00FB1DED">
        <w:tc>
          <w:tcPr>
            <w:tcW w:w="5228" w:type="dxa"/>
          </w:tcPr>
          <w:p w:rsidR="00FB1DED" w:rsidRDefault="00033259" w:rsidP="00845ACE">
            <w:pPr>
              <w:pStyle w:val="ListParagraph"/>
              <w:numPr>
                <w:ilvl w:val="0"/>
                <w:numId w:val="3"/>
              </w:numPr>
              <w:spacing w:line="360" w:lineRule="auto"/>
              <w:ind w:left="342"/>
            </w:pPr>
            <w:r>
              <w:t>The cyber-attack on web-based server (Hill cipher securing it) requires full search over all the keys possible. Cracking this cipher using brute force approach will require to test all the p raised to n square matrices (p is a prime number).</w:t>
            </w:r>
          </w:p>
        </w:tc>
        <w:tc>
          <w:tcPr>
            <w:tcW w:w="5228" w:type="dxa"/>
          </w:tcPr>
          <w:p w:rsidR="00FB1DED" w:rsidRDefault="00033259" w:rsidP="00845ACE">
            <w:pPr>
              <w:pStyle w:val="ListParagraph"/>
              <w:numPr>
                <w:ilvl w:val="0"/>
                <w:numId w:val="4"/>
              </w:numPr>
              <w:spacing w:line="360" w:lineRule="auto"/>
              <w:ind w:left="330"/>
            </w:pPr>
            <w:r>
              <w:t>It will require only 26 combinations to decrypt the used Caesar cipher using brute force approach.</w:t>
            </w:r>
          </w:p>
        </w:tc>
      </w:tr>
    </w:tbl>
    <w:p w:rsidR="00FB1DED" w:rsidRDefault="00FB1DED" w:rsidP="00FB1DED">
      <w:pPr>
        <w:spacing w:line="360" w:lineRule="auto"/>
      </w:pPr>
    </w:p>
    <w:tbl>
      <w:tblPr>
        <w:tblStyle w:val="TableGrid"/>
        <w:tblW w:w="0" w:type="auto"/>
        <w:tblLook w:val="04A0" w:firstRow="1" w:lastRow="0" w:firstColumn="1" w:lastColumn="0" w:noHBand="0" w:noVBand="1"/>
      </w:tblPr>
      <w:tblGrid>
        <w:gridCol w:w="5228"/>
        <w:gridCol w:w="5228"/>
      </w:tblGrid>
      <w:tr w:rsidR="00845ACE" w:rsidTr="00845ACE">
        <w:tc>
          <w:tcPr>
            <w:tcW w:w="5228" w:type="dxa"/>
          </w:tcPr>
          <w:p w:rsidR="00845ACE" w:rsidRDefault="00845ACE" w:rsidP="00845ACE">
            <w:pPr>
              <w:pStyle w:val="ListParagraph"/>
              <w:numPr>
                <w:ilvl w:val="0"/>
                <w:numId w:val="4"/>
              </w:numPr>
              <w:spacing w:line="360" w:lineRule="auto"/>
              <w:ind w:left="342"/>
            </w:pPr>
            <w:r w:rsidRPr="00571A51">
              <w:lastRenderedPageBreak/>
              <w:t>To send the sensitive credentials of the users the web server needs to send that data to database server for verification. Usually both the servers are on the same trusted network but it is highly recommended to use a Hill Cipher based encryption to encrypt their communication.</w:t>
            </w:r>
          </w:p>
        </w:tc>
        <w:tc>
          <w:tcPr>
            <w:tcW w:w="5228" w:type="dxa"/>
          </w:tcPr>
          <w:p w:rsidR="00845ACE" w:rsidRDefault="00AC025F" w:rsidP="00AC025F">
            <w:pPr>
              <w:pStyle w:val="ListParagraph"/>
              <w:numPr>
                <w:ilvl w:val="0"/>
                <w:numId w:val="6"/>
              </w:numPr>
              <w:spacing w:line="360" w:lineRule="auto"/>
              <w:ind w:left="330"/>
            </w:pPr>
            <w:r>
              <w:t>T</w:t>
            </w:r>
            <w:r w:rsidRPr="00AC025F">
              <w:t xml:space="preserve">he Caesar cipher can be easily broken by analyzing the </w:t>
            </w:r>
            <w:bookmarkStart w:id="0" w:name="_GoBack"/>
            <w:bookmarkEnd w:id="0"/>
            <w:r w:rsidRPr="00AC025F">
              <w:t>frequency of the letters (counting the number of each letter makes it easy to guess the frequent letters).</w:t>
            </w:r>
            <w:r>
              <w:t xml:space="preserve"> </w:t>
            </w:r>
            <w:r w:rsidR="00845ACE">
              <w:t xml:space="preserve">Hence, it cannot be used in protecting the sensitive credentials. </w:t>
            </w:r>
          </w:p>
        </w:tc>
      </w:tr>
      <w:tr w:rsidR="00845ACE" w:rsidTr="00845ACE">
        <w:tc>
          <w:tcPr>
            <w:tcW w:w="5228" w:type="dxa"/>
          </w:tcPr>
          <w:p w:rsidR="00845ACE" w:rsidRDefault="00845ACE" w:rsidP="00845ACE">
            <w:pPr>
              <w:pStyle w:val="ListParagraph"/>
              <w:numPr>
                <w:ilvl w:val="0"/>
                <w:numId w:val="4"/>
              </w:numPr>
              <w:spacing w:line="360" w:lineRule="auto"/>
              <w:ind w:left="342"/>
            </w:pPr>
            <w:r w:rsidRPr="00AD5CA3">
              <w:t xml:space="preserve">Many websites send their </w:t>
            </w:r>
            <w:r>
              <w:t xml:space="preserve">sensitive </w:t>
            </w:r>
            <w:r w:rsidRPr="00AD5CA3">
              <w:t xml:space="preserve">data in clear text, but if some hacker is able to compromise the web server he will be able to view the user’s </w:t>
            </w:r>
            <w:r>
              <w:t>important credentials in that clear text. Hill cipher based encryption can be used to secure these clear texts.</w:t>
            </w:r>
          </w:p>
        </w:tc>
        <w:tc>
          <w:tcPr>
            <w:tcW w:w="5228" w:type="dxa"/>
          </w:tcPr>
          <w:p w:rsidR="00845ACE" w:rsidRDefault="00845ACE" w:rsidP="00517454">
            <w:pPr>
              <w:pStyle w:val="ListParagraph"/>
              <w:numPr>
                <w:ilvl w:val="0"/>
                <w:numId w:val="6"/>
              </w:numPr>
              <w:spacing w:line="360" w:lineRule="auto"/>
              <w:ind w:left="330"/>
            </w:pPr>
            <w:r>
              <w:t>Substitution ciphers such as Caesar cipher are not at all recommended in securing such sensitive data in clear texts.</w:t>
            </w:r>
          </w:p>
        </w:tc>
      </w:tr>
      <w:tr w:rsidR="00845ACE" w:rsidTr="00845ACE">
        <w:tc>
          <w:tcPr>
            <w:tcW w:w="5228" w:type="dxa"/>
          </w:tcPr>
          <w:p w:rsidR="00845ACE" w:rsidRDefault="00845ACE" w:rsidP="00845ACE">
            <w:pPr>
              <w:pStyle w:val="ListParagraph"/>
              <w:numPr>
                <w:ilvl w:val="0"/>
                <w:numId w:val="4"/>
              </w:numPr>
              <w:spacing w:line="360" w:lineRule="auto"/>
              <w:ind w:left="342"/>
            </w:pPr>
            <w:r>
              <w:t>I</w:t>
            </w:r>
            <w:r w:rsidRPr="00AD5CA3">
              <w:t xml:space="preserve">t is always recommended </w:t>
            </w:r>
            <w:r>
              <w:t>by the web-based learning applications to ensure that their</w:t>
            </w:r>
            <w:r w:rsidRPr="00AD5CA3">
              <w:t xml:space="preserve"> data is encrypted end to end from the browser to the database server or application server.</w:t>
            </w:r>
          </w:p>
        </w:tc>
        <w:tc>
          <w:tcPr>
            <w:tcW w:w="5228" w:type="dxa"/>
          </w:tcPr>
          <w:p w:rsidR="00845ACE" w:rsidRDefault="00845ACE" w:rsidP="00517454">
            <w:pPr>
              <w:pStyle w:val="ListParagraph"/>
              <w:numPr>
                <w:ilvl w:val="0"/>
                <w:numId w:val="6"/>
              </w:numPr>
              <w:spacing w:line="360" w:lineRule="auto"/>
              <w:ind w:left="330"/>
            </w:pPr>
            <w:r>
              <w:t>Caesar cipher does not provide end to end encryption.</w:t>
            </w:r>
          </w:p>
        </w:tc>
      </w:tr>
    </w:tbl>
    <w:p w:rsidR="00845ACE" w:rsidRPr="00FB1DED" w:rsidRDefault="00845ACE" w:rsidP="00FB1DED">
      <w:pPr>
        <w:spacing w:line="360" w:lineRule="auto"/>
      </w:pPr>
    </w:p>
    <w:sectPr w:rsidR="00845ACE" w:rsidRPr="00FB1DED" w:rsidSect="00FB1DED">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40F"/>
    <w:multiLevelType w:val="hybridMultilevel"/>
    <w:tmpl w:val="72A6E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E5759"/>
    <w:multiLevelType w:val="hybridMultilevel"/>
    <w:tmpl w:val="5532C808"/>
    <w:lvl w:ilvl="0" w:tplc="046E34A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C86AEF"/>
    <w:multiLevelType w:val="hybridMultilevel"/>
    <w:tmpl w:val="EB14D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5F5FE2"/>
    <w:multiLevelType w:val="hybridMultilevel"/>
    <w:tmpl w:val="7E5647CA"/>
    <w:lvl w:ilvl="0" w:tplc="4009000F">
      <w:start w:val="1"/>
      <w:numFmt w:val="decimal"/>
      <w:lvlText w:val="%1."/>
      <w:lvlJc w:val="left"/>
      <w:pPr>
        <w:ind w:left="702" w:hanging="360"/>
      </w:p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4" w15:restartNumberingAfterBreak="0">
    <w:nsid w:val="661C0E20"/>
    <w:multiLevelType w:val="hybridMultilevel"/>
    <w:tmpl w:val="78BE7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177F94"/>
    <w:multiLevelType w:val="hybridMultilevel"/>
    <w:tmpl w:val="53147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E6"/>
    <w:rsid w:val="00033259"/>
    <w:rsid w:val="0017271F"/>
    <w:rsid w:val="001C06E2"/>
    <w:rsid w:val="00517454"/>
    <w:rsid w:val="00571A51"/>
    <w:rsid w:val="0067311A"/>
    <w:rsid w:val="0080538E"/>
    <w:rsid w:val="00845ACE"/>
    <w:rsid w:val="009F7FB1"/>
    <w:rsid w:val="00AC025F"/>
    <w:rsid w:val="00AD5CA3"/>
    <w:rsid w:val="00F66BA1"/>
    <w:rsid w:val="00F749E6"/>
    <w:rsid w:val="00FB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C168"/>
  <w15:chartTrackingRefBased/>
  <w15:docId w15:val="{4F39D988-48FB-4F02-9DEF-B7CAA76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DED"/>
    <w:pPr>
      <w:spacing w:after="0" w:line="240" w:lineRule="auto"/>
    </w:pPr>
    <w:rPr>
      <w:rFonts w:ascii="Times New Roman" w:hAnsi="Times New Roman" w:cs="Times New Roman"/>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5AC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Sheladiya </dc:creator>
  <cp:keywords/>
  <dc:description/>
  <cp:lastModifiedBy>Meet Sheladiya </cp:lastModifiedBy>
  <cp:revision>6</cp:revision>
  <dcterms:created xsi:type="dcterms:W3CDTF">2021-12-02T04:44:00Z</dcterms:created>
  <dcterms:modified xsi:type="dcterms:W3CDTF">2021-12-02T06:09:00Z</dcterms:modified>
</cp:coreProperties>
</file>