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F50" w:rsidRDefault="001C4F8C" w:rsidP="001C4F8C">
      <w:pPr>
        <w:autoSpaceDE w:val="0"/>
        <w:autoSpaceDN w:val="0"/>
        <w:adjustRightInd w:val="0"/>
        <w:jc w:val="center"/>
        <w:rPr>
          <w:rFonts w:ascii="Times New Roman" w:hAnsiTheme="minorEastAsia" w:cs="Times New Roman"/>
          <w:b/>
          <w:kern w:val="0"/>
          <w:sz w:val="28"/>
          <w:szCs w:val="28"/>
        </w:rPr>
      </w:pPr>
      <w:r w:rsidRPr="001C4F8C">
        <w:rPr>
          <w:rFonts w:ascii="Times New Roman" w:hAnsiTheme="minorEastAsia" w:cs="Times New Roman"/>
          <w:b/>
          <w:kern w:val="0"/>
          <w:sz w:val="28"/>
          <w:szCs w:val="28"/>
        </w:rPr>
        <w:t>基于</w:t>
      </w:r>
      <w:r>
        <w:rPr>
          <w:rFonts w:ascii="Times New Roman" w:hAnsi="Times New Roman" w:cs="Times New Roman"/>
          <w:b/>
          <w:kern w:val="0"/>
          <w:sz w:val="28"/>
          <w:szCs w:val="28"/>
        </w:rPr>
        <w:t>SLAF-seq</w:t>
      </w:r>
      <w:r w:rsidRPr="001C4F8C">
        <w:rPr>
          <w:rFonts w:ascii="Times New Roman" w:hAnsiTheme="minorEastAsia" w:cs="Times New Roman"/>
          <w:b/>
          <w:kern w:val="0"/>
          <w:sz w:val="28"/>
          <w:szCs w:val="28"/>
        </w:rPr>
        <w:t>技术开发长穗偃麦草染色体特异分子</w:t>
      </w:r>
      <w:commentRangeStart w:id="0"/>
      <w:r w:rsidRPr="001C4F8C">
        <w:rPr>
          <w:rFonts w:ascii="Times New Roman" w:hAnsiTheme="minorEastAsia" w:cs="Times New Roman"/>
          <w:b/>
          <w:kern w:val="0"/>
          <w:sz w:val="28"/>
          <w:szCs w:val="28"/>
        </w:rPr>
        <w:t>标记</w:t>
      </w:r>
      <w:commentRangeEnd w:id="0"/>
      <w:r w:rsidR="00F1179F">
        <w:rPr>
          <w:rStyle w:val="a5"/>
        </w:rPr>
        <w:commentReference w:id="0"/>
      </w:r>
    </w:p>
    <w:p w:rsidR="001C4F8C" w:rsidRDefault="001C4F8C" w:rsidP="001C4F8C">
      <w:pPr>
        <w:autoSpaceDE w:val="0"/>
        <w:autoSpaceDN w:val="0"/>
        <w:adjustRightInd w:val="0"/>
        <w:jc w:val="center"/>
        <w:rPr>
          <w:rFonts w:ascii="Times New Roman" w:hAnsiTheme="minorEastAsia" w:cs="Times New Roman"/>
          <w:b/>
          <w:kern w:val="0"/>
          <w:sz w:val="28"/>
          <w:szCs w:val="28"/>
        </w:rPr>
      </w:pPr>
    </w:p>
    <w:p w:rsidR="001C4F8C" w:rsidRDefault="001C4F8C" w:rsidP="001C4F8C">
      <w:pPr>
        <w:autoSpaceDE w:val="0"/>
        <w:autoSpaceDN w:val="0"/>
        <w:adjustRightInd w:val="0"/>
        <w:spacing w:line="276" w:lineRule="auto"/>
        <w:rPr>
          <w:rFonts w:ascii="Times New Roman" w:hAnsiTheme="minorEastAsia" w:cs="Times New Roman"/>
          <w:kern w:val="0"/>
          <w:szCs w:val="21"/>
        </w:rPr>
      </w:pPr>
      <w:r w:rsidRPr="001C4F8C">
        <w:rPr>
          <w:rFonts w:ascii="Times New Roman" w:hAnsiTheme="minorEastAsia" w:cs="Times New Roman"/>
          <w:kern w:val="0"/>
          <w:szCs w:val="21"/>
        </w:rPr>
        <w:t>陈士强</w:t>
      </w:r>
      <w:r>
        <w:rPr>
          <w:rFonts w:ascii="Times New Roman" w:hAnsi="Times New Roman" w:cs="Times New Roman" w:hint="eastAsia"/>
          <w:kern w:val="0"/>
          <w:szCs w:val="21"/>
        </w:rPr>
        <w:t>，</w:t>
      </w:r>
      <w:r w:rsidRPr="001C4F8C">
        <w:rPr>
          <w:rFonts w:ascii="Times New Roman" w:hAnsiTheme="minorEastAsia" w:cs="Times New Roman"/>
          <w:kern w:val="0"/>
          <w:szCs w:val="21"/>
        </w:rPr>
        <w:t>秦树文</w:t>
      </w:r>
      <w:r>
        <w:rPr>
          <w:rFonts w:ascii="Times New Roman" w:hAnsi="Times New Roman" w:cs="Times New Roman" w:hint="eastAsia"/>
          <w:kern w:val="0"/>
          <w:szCs w:val="21"/>
        </w:rPr>
        <w:t>，</w:t>
      </w:r>
      <w:r w:rsidRPr="001C4F8C">
        <w:rPr>
          <w:rFonts w:ascii="Times New Roman" w:hAnsiTheme="minorEastAsia" w:cs="Times New Roman"/>
          <w:kern w:val="0"/>
          <w:szCs w:val="21"/>
        </w:rPr>
        <w:t>黄泽峰</w:t>
      </w:r>
      <w:r>
        <w:rPr>
          <w:rFonts w:ascii="Times New Roman" w:hAnsi="Times New Roman" w:cs="Times New Roman" w:hint="eastAsia"/>
          <w:kern w:val="0"/>
          <w:szCs w:val="21"/>
        </w:rPr>
        <w:t>，</w:t>
      </w:r>
      <w:r w:rsidRPr="001C4F8C">
        <w:rPr>
          <w:rFonts w:ascii="Times New Roman" w:hAnsiTheme="minorEastAsia" w:cs="Times New Roman"/>
          <w:kern w:val="0"/>
          <w:szCs w:val="21"/>
        </w:rPr>
        <w:t>戴毅</w:t>
      </w:r>
      <w:r>
        <w:rPr>
          <w:rFonts w:ascii="Times New Roman" w:hAnsi="Times New Roman" w:cs="Times New Roman" w:hint="eastAsia"/>
          <w:kern w:val="0"/>
          <w:szCs w:val="21"/>
        </w:rPr>
        <w:t>，</w:t>
      </w:r>
      <w:r w:rsidRPr="001C4F8C">
        <w:rPr>
          <w:rFonts w:ascii="Times New Roman" w:hAnsiTheme="minorEastAsia" w:cs="Times New Roman"/>
          <w:kern w:val="0"/>
          <w:szCs w:val="21"/>
        </w:rPr>
        <w:t>张璐璐</w:t>
      </w:r>
      <w:r>
        <w:rPr>
          <w:rFonts w:ascii="Times New Roman" w:hAnsi="Times New Roman" w:cs="Times New Roman" w:hint="eastAsia"/>
          <w:kern w:val="0"/>
          <w:szCs w:val="21"/>
        </w:rPr>
        <w:t>，</w:t>
      </w:r>
      <w:r w:rsidRPr="001C4F8C">
        <w:rPr>
          <w:rFonts w:ascii="Times New Roman" w:hAnsiTheme="minorEastAsia" w:cs="Times New Roman"/>
          <w:kern w:val="0"/>
          <w:szCs w:val="21"/>
        </w:rPr>
        <w:t>高营营</w:t>
      </w:r>
      <w:r>
        <w:rPr>
          <w:rFonts w:ascii="Times New Roman" w:hAnsi="Times New Roman" w:cs="Times New Roman" w:hint="eastAsia"/>
          <w:kern w:val="0"/>
          <w:szCs w:val="21"/>
        </w:rPr>
        <w:t>，</w:t>
      </w:r>
      <w:r w:rsidRPr="001C4F8C">
        <w:rPr>
          <w:rFonts w:ascii="Times New Roman" w:hAnsiTheme="minorEastAsia" w:cs="Times New Roman"/>
          <w:kern w:val="0"/>
          <w:szCs w:val="21"/>
        </w:rPr>
        <w:t>高勇</w:t>
      </w:r>
      <w:r>
        <w:rPr>
          <w:rFonts w:ascii="Times New Roman" w:hAnsi="Times New Roman" w:cs="Times New Roman" w:hint="eastAsia"/>
          <w:kern w:val="0"/>
          <w:szCs w:val="21"/>
        </w:rPr>
        <w:t>，</w:t>
      </w:r>
      <w:r w:rsidRPr="001C4F8C">
        <w:rPr>
          <w:rFonts w:ascii="Times New Roman" w:hAnsiTheme="minorEastAsia" w:cs="Times New Roman"/>
          <w:kern w:val="0"/>
          <w:szCs w:val="21"/>
        </w:rPr>
        <w:t>陈建</w:t>
      </w:r>
      <w:commentRangeStart w:id="1"/>
      <w:r w:rsidRPr="001C4F8C">
        <w:rPr>
          <w:rFonts w:ascii="Times New Roman" w:hAnsiTheme="minorEastAsia" w:cs="Times New Roman"/>
          <w:kern w:val="0"/>
          <w:szCs w:val="21"/>
        </w:rPr>
        <w:t>民</w:t>
      </w:r>
      <w:commentRangeEnd w:id="1"/>
      <w:r w:rsidR="00F1179F">
        <w:rPr>
          <w:rStyle w:val="a5"/>
        </w:rPr>
        <w:commentReference w:id="1"/>
      </w:r>
    </w:p>
    <w:p w:rsidR="001C4F8C" w:rsidRDefault="001C4F8C" w:rsidP="001C4F8C">
      <w:pPr>
        <w:autoSpaceDE w:val="0"/>
        <w:autoSpaceDN w:val="0"/>
        <w:adjustRightInd w:val="0"/>
        <w:spacing w:line="276" w:lineRule="auto"/>
        <w:rPr>
          <w:rFonts w:ascii="Times New Roman" w:hAnsi="Times New Roman" w:cs="Times New Roman"/>
          <w:kern w:val="0"/>
          <w:sz w:val="18"/>
          <w:szCs w:val="18"/>
        </w:rPr>
      </w:pPr>
      <w:r w:rsidRPr="001C4F8C">
        <w:rPr>
          <w:rFonts w:ascii="Times New Roman" w:hAnsiTheme="minorEastAsia" w:cs="Times New Roman"/>
          <w:kern w:val="0"/>
          <w:sz w:val="18"/>
          <w:szCs w:val="18"/>
        </w:rPr>
        <w:t>扬州大学生物科学与技术学院，江苏扬州</w:t>
      </w:r>
      <w:r>
        <w:rPr>
          <w:rFonts w:ascii="Times New Roman" w:hAnsi="Times New Roman" w:cs="Times New Roman" w:hint="eastAsia"/>
          <w:kern w:val="0"/>
          <w:sz w:val="18"/>
          <w:szCs w:val="18"/>
        </w:rPr>
        <w:t>，</w:t>
      </w:r>
      <w:commentRangeStart w:id="2"/>
      <w:r w:rsidRPr="001C4F8C">
        <w:rPr>
          <w:rFonts w:ascii="Times New Roman" w:hAnsi="Times New Roman" w:cs="Times New Roman"/>
          <w:kern w:val="0"/>
          <w:sz w:val="18"/>
          <w:szCs w:val="18"/>
        </w:rPr>
        <w:t>225009</w:t>
      </w:r>
      <w:commentRangeEnd w:id="2"/>
      <w:r w:rsidR="00F1179F">
        <w:rPr>
          <w:rStyle w:val="a5"/>
        </w:rPr>
        <w:commentReference w:id="2"/>
      </w:r>
    </w:p>
    <w:p w:rsidR="001C4F8C" w:rsidRDefault="001C4F8C" w:rsidP="001C4F8C">
      <w:pPr>
        <w:autoSpaceDE w:val="0"/>
        <w:autoSpaceDN w:val="0"/>
        <w:adjustRightInd w:val="0"/>
        <w:rPr>
          <w:rFonts w:ascii="Times New Roman" w:hAnsi="Times New Roman" w:cs="Times New Roman"/>
          <w:kern w:val="0"/>
          <w:sz w:val="18"/>
          <w:szCs w:val="18"/>
        </w:rPr>
      </w:pPr>
    </w:p>
    <w:p w:rsidR="001C4F8C" w:rsidRDefault="001C4F8C" w:rsidP="001C4F8C">
      <w:pPr>
        <w:autoSpaceDE w:val="0"/>
        <w:autoSpaceDN w:val="0"/>
        <w:adjustRightInd w:val="0"/>
        <w:spacing w:line="360" w:lineRule="auto"/>
        <w:ind w:firstLineChars="200" w:firstLine="480"/>
        <w:rPr>
          <w:rFonts w:ascii="Times New Roman" w:hAnsiTheme="minorEastAsia" w:cs="Times New Roman"/>
          <w:kern w:val="0"/>
          <w:sz w:val="24"/>
          <w:szCs w:val="24"/>
        </w:rPr>
      </w:pPr>
      <w:r w:rsidRPr="001C4F8C">
        <w:rPr>
          <w:rFonts w:ascii="Times New Roman" w:hAnsiTheme="minorEastAsia" w:cs="Times New Roman"/>
          <w:kern w:val="0"/>
          <w:sz w:val="24"/>
          <w:szCs w:val="24"/>
        </w:rPr>
        <w:t>长穗偃麦草</w:t>
      </w:r>
      <w:r>
        <w:rPr>
          <w:rFonts w:ascii="Times New Roman" w:hAnsi="Times New Roman" w:cs="Times New Roman"/>
          <w:kern w:val="0"/>
          <w:sz w:val="24"/>
          <w:szCs w:val="24"/>
        </w:rPr>
        <w:t>1E</w:t>
      </w:r>
      <w:r w:rsidRPr="001C4F8C">
        <w:rPr>
          <w:rFonts w:ascii="Times New Roman" w:hAnsiTheme="minorEastAsia" w:cs="Times New Roman"/>
          <w:kern w:val="0"/>
          <w:sz w:val="24"/>
          <w:szCs w:val="24"/>
        </w:rPr>
        <w:t>及</w:t>
      </w:r>
      <w:r>
        <w:rPr>
          <w:rFonts w:ascii="Times New Roman" w:hAnsi="Times New Roman" w:cs="Times New Roman"/>
          <w:kern w:val="0"/>
          <w:sz w:val="24"/>
          <w:szCs w:val="24"/>
        </w:rPr>
        <w:t>7E</w:t>
      </w:r>
      <w:r w:rsidRPr="001C4F8C">
        <w:rPr>
          <w:rFonts w:ascii="Times New Roman" w:hAnsiTheme="minorEastAsia" w:cs="Times New Roman"/>
          <w:kern w:val="0"/>
          <w:sz w:val="24"/>
          <w:szCs w:val="24"/>
        </w:rPr>
        <w:t>染色体上带有重要的抗赤霉病基因，开发大量相关染色体特异分子标记有助于准确定位抗性基因及获得可用于辅助育种紧密连锁的标记。基于</w:t>
      </w:r>
      <w:r>
        <w:rPr>
          <w:rFonts w:ascii="Times New Roman" w:hAnsi="Times New Roman" w:cs="Times New Roman"/>
          <w:kern w:val="0"/>
          <w:sz w:val="24"/>
          <w:szCs w:val="24"/>
        </w:rPr>
        <w:t>SLAF-seq</w:t>
      </w:r>
      <w:r w:rsidRPr="001C4F8C">
        <w:rPr>
          <w:rFonts w:ascii="Times New Roman" w:hAnsiTheme="minorEastAsia" w:cs="Times New Roman"/>
          <w:kern w:val="0"/>
          <w:sz w:val="24"/>
          <w:szCs w:val="24"/>
        </w:rPr>
        <w:t>技术，获得了</w:t>
      </w:r>
      <w:r>
        <w:rPr>
          <w:rFonts w:ascii="Times New Roman" w:hAnsi="Times New Roman" w:cs="Times New Roman"/>
          <w:kern w:val="0"/>
          <w:sz w:val="24"/>
          <w:szCs w:val="24"/>
        </w:rPr>
        <w:t>368</w:t>
      </w:r>
      <w:r w:rsidRPr="001C4F8C">
        <w:rPr>
          <w:rFonts w:ascii="Times New Roman" w:hAnsiTheme="minorEastAsia" w:cs="Times New Roman"/>
          <w:kern w:val="0"/>
          <w:sz w:val="24"/>
          <w:szCs w:val="24"/>
        </w:rPr>
        <w:t>个长穗偃麦草</w:t>
      </w:r>
      <w:r>
        <w:rPr>
          <w:rFonts w:ascii="Times New Roman" w:hAnsi="Times New Roman" w:cs="Times New Roman"/>
          <w:kern w:val="0"/>
          <w:sz w:val="24"/>
          <w:szCs w:val="24"/>
        </w:rPr>
        <w:t>1E</w:t>
      </w:r>
      <w:r w:rsidRPr="001C4F8C">
        <w:rPr>
          <w:rFonts w:ascii="Times New Roman" w:hAnsiTheme="minorEastAsia" w:cs="Times New Roman"/>
          <w:kern w:val="0"/>
          <w:sz w:val="24"/>
          <w:szCs w:val="24"/>
        </w:rPr>
        <w:t>染色体特异片段，随机选取</w:t>
      </w:r>
      <w:r>
        <w:rPr>
          <w:rFonts w:ascii="Times New Roman" w:hAnsi="Times New Roman" w:cs="Times New Roman"/>
          <w:kern w:val="0"/>
          <w:sz w:val="24"/>
          <w:szCs w:val="24"/>
        </w:rPr>
        <w:t>80</w:t>
      </w:r>
      <w:r w:rsidRPr="001C4F8C">
        <w:rPr>
          <w:rFonts w:ascii="Times New Roman" w:hAnsiTheme="minorEastAsia" w:cs="Times New Roman"/>
          <w:kern w:val="0"/>
          <w:sz w:val="24"/>
          <w:szCs w:val="24"/>
        </w:rPr>
        <w:t>个特异片段设计引物，开发了</w:t>
      </w:r>
      <w:r>
        <w:rPr>
          <w:rFonts w:ascii="Times New Roman" w:hAnsi="Times New Roman" w:cs="Times New Roman"/>
          <w:kern w:val="0"/>
          <w:sz w:val="24"/>
          <w:szCs w:val="24"/>
        </w:rPr>
        <w:t>20</w:t>
      </w:r>
      <w:r w:rsidRPr="001C4F8C">
        <w:rPr>
          <w:rFonts w:ascii="Times New Roman" w:hAnsiTheme="minorEastAsia" w:cs="Times New Roman"/>
          <w:kern w:val="0"/>
          <w:sz w:val="24"/>
          <w:szCs w:val="24"/>
        </w:rPr>
        <w:t>个长穗偃麦草</w:t>
      </w:r>
      <w:r>
        <w:rPr>
          <w:rFonts w:ascii="Times New Roman" w:hAnsi="Times New Roman" w:cs="Times New Roman"/>
          <w:kern w:val="0"/>
          <w:sz w:val="24"/>
          <w:szCs w:val="24"/>
        </w:rPr>
        <w:t>1E</w:t>
      </w:r>
      <w:r w:rsidRPr="001C4F8C">
        <w:rPr>
          <w:rFonts w:ascii="Times New Roman" w:hAnsiTheme="minorEastAsia" w:cs="Times New Roman"/>
          <w:kern w:val="0"/>
          <w:sz w:val="24"/>
          <w:szCs w:val="24"/>
        </w:rPr>
        <w:t>染色体特异分子标记、</w:t>
      </w:r>
      <w:r>
        <w:rPr>
          <w:rFonts w:ascii="Times New Roman" w:hAnsi="Times New Roman" w:cs="Times New Roman"/>
          <w:kern w:val="0"/>
          <w:sz w:val="24"/>
          <w:szCs w:val="24"/>
        </w:rPr>
        <w:t>2</w:t>
      </w:r>
      <w:r w:rsidRPr="001C4F8C">
        <w:rPr>
          <w:rFonts w:ascii="Times New Roman" w:hAnsiTheme="minorEastAsia" w:cs="Times New Roman"/>
          <w:kern w:val="0"/>
          <w:sz w:val="24"/>
          <w:szCs w:val="24"/>
        </w:rPr>
        <w:t>个长穗偃麦草基因组特异分子标记及</w:t>
      </w:r>
      <w:r>
        <w:rPr>
          <w:rFonts w:ascii="Times New Roman" w:hAnsi="Times New Roman" w:cs="Times New Roman"/>
          <w:kern w:val="0"/>
          <w:sz w:val="24"/>
          <w:szCs w:val="24"/>
        </w:rPr>
        <w:t>26</w:t>
      </w:r>
      <w:r w:rsidRPr="001C4F8C">
        <w:rPr>
          <w:rFonts w:ascii="Times New Roman" w:hAnsiTheme="minorEastAsia" w:cs="Times New Roman"/>
          <w:kern w:val="0"/>
          <w:sz w:val="24"/>
          <w:szCs w:val="24"/>
        </w:rPr>
        <w:t>个其他特异分子标记，效率达</w:t>
      </w:r>
      <w:r w:rsidRPr="001C4F8C">
        <w:rPr>
          <w:rFonts w:ascii="Times New Roman" w:hAnsi="Times New Roman" w:cs="Times New Roman"/>
          <w:kern w:val="0"/>
          <w:sz w:val="24"/>
          <w:szCs w:val="24"/>
        </w:rPr>
        <w:t>60%</w:t>
      </w:r>
      <w:r w:rsidRPr="001C4F8C">
        <w:rPr>
          <w:rFonts w:ascii="Times New Roman" w:hAnsiTheme="minorEastAsia" w:cs="Times New Roman"/>
          <w:kern w:val="0"/>
          <w:sz w:val="24"/>
          <w:szCs w:val="24"/>
        </w:rPr>
        <w:t>。用这些特异标记能稳定检测出不同小麦</w:t>
      </w:r>
      <w:r w:rsidRPr="001C4F8C">
        <w:rPr>
          <w:rFonts w:ascii="Times New Roman" w:hAnsi="Times New Roman" w:cs="Times New Roman"/>
          <w:kern w:val="0"/>
          <w:sz w:val="24"/>
          <w:szCs w:val="24"/>
        </w:rPr>
        <w:t>–</w:t>
      </w:r>
      <w:r w:rsidRPr="001C4F8C">
        <w:rPr>
          <w:rFonts w:ascii="Times New Roman" w:hAnsiTheme="minorEastAsia" w:cs="Times New Roman"/>
          <w:kern w:val="0"/>
          <w:sz w:val="24"/>
          <w:szCs w:val="24"/>
        </w:rPr>
        <w:t>长穗偃麦草衍生材料中的</w:t>
      </w:r>
      <w:r>
        <w:rPr>
          <w:rFonts w:ascii="Times New Roman" w:hAnsi="Times New Roman" w:cs="Times New Roman"/>
          <w:kern w:val="0"/>
          <w:sz w:val="24"/>
          <w:szCs w:val="24"/>
        </w:rPr>
        <w:t>1E</w:t>
      </w:r>
      <w:r w:rsidRPr="001C4F8C">
        <w:rPr>
          <w:rFonts w:ascii="Times New Roman" w:hAnsiTheme="minorEastAsia" w:cs="Times New Roman"/>
          <w:kern w:val="0"/>
          <w:sz w:val="24"/>
          <w:szCs w:val="24"/>
        </w:rPr>
        <w:t>染色体或片段。通过标记与优良性状的共分离特性，获得与相关基因紧密连锁的标记，将为小麦抗性育种中的分子标记辅助选择提供</w:t>
      </w:r>
      <w:commentRangeStart w:id="3"/>
      <w:r w:rsidRPr="001C4F8C">
        <w:rPr>
          <w:rFonts w:ascii="Times New Roman" w:hAnsiTheme="minorEastAsia" w:cs="Times New Roman"/>
          <w:kern w:val="0"/>
          <w:sz w:val="24"/>
          <w:szCs w:val="24"/>
        </w:rPr>
        <w:t>依据</w:t>
      </w:r>
      <w:commentRangeEnd w:id="3"/>
      <w:r w:rsidR="00F1179F">
        <w:rPr>
          <w:rStyle w:val="a5"/>
        </w:rPr>
        <w:commentReference w:id="3"/>
      </w:r>
      <w:r w:rsidRPr="001C4F8C">
        <w:rPr>
          <w:rFonts w:ascii="Times New Roman" w:hAnsiTheme="minorEastAsia" w:cs="Times New Roman"/>
          <w:kern w:val="0"/>
          <w:sz w:val="24"/>
          <w:szCs w:val="24"/>
        </w:rPr>
        <w:t>。</w:t>
      </w:r>
    </w:p>
    <w:p w:rsidR="001C4F8C" w:rsidRPr="001C4F8C" w:rsidRDefault="001C4F8C" w:rsidP="001C4F8C">
      <w:pPr>
        <w:autoSpaceDE w:val="0"/>
        <w:autoSpaceDN w:val="0"/>
        <w:adjustRightInd w:val="0"/>
        <w:spacing w:line="360" w:lineRule="auto"/>
        <w:jc w:val="left"/>
        <w:rPr>
          <w:rFonts w:ascii="Times New Roman" w:hAnsi="Times New Roman" w:cs="Times New Roman"/>
          <w:kern w:val="0"/>
          <w:sz w:val="24"/>
          <w:szCs w:val="24"/>
        </w:rPr>
      </w:pPr>
    </w:p>
    <w:p w:rsidR="001C4F8C" w:rsidRPr="001C4F8C" w:rsidRDefault="001C4F8C" w:rsidP="001C4F8C">
      <w:pPr>
        <w:autoSpaceDE w:val="0"/>
        <w:autoSpaceDN w:val="0"/>
        <w:adjustRightInd w:val="0"/>
        <w:spacing w:line="360" w:lineRule="auto"/>
        <w:rPr>
          <w:rFonts w:ascii="Times New Roman" w:hAnsi="Times New Roman" w:cs="Times New Roman"/>
          <w:kern w:val="0"/>
          <w:sz w:val="24"/>
          <w:szCs w:val="24"/>
        </w:rPr>
      </w:pPr>
      <w:r w:rsidRPr="001C4F8C">
        <w:rPr>
          <w:rFonts w:ascii="Times New Roman" w:hAnsiTheme="minorEastAsia" w:cs="Times New Roman"/>
          <w:b/>
          <w:kern w:val="0"/>
          <w:sz w:val="24"/>
          <w:szCs w:val="24"/>
        </w:rPr>
        <w:t>关键词</w:t>
      </w:r>
      <w:r w:rsidRPr="001C4F8C">
        <w:rPr>
          <w:rFonts w:ascii="Times New Roman" w:hAnsi="Times New Roman" w:cs="Times New Roman" w:hint="eastAsia"/>
          <w:b/>
          <w:kern w:val="0"/>
          <w:sz w:val="24"/>
          <w:szCs w:val="24"/>
        </w:rPr>
        <w:t>：</w:t>
      </w:r>
      <w:r w:rsidRPr="001C4F8C">
        <w:rPr>
          <w:rFonts w:ascii="Times New Roman" w:hAnsiTheme="minorEastAsia" w:cs="Times New Roman"/>
          <w:kern w:val="0"/>
          <w:sz w:val="24"/>
          <w:szCs w:val="24"/>
        </w:rPr>
        <w:t>长穗偃麦草</w:t>
      </w:r>
      <w:r>
        <w:rPr>
          <w:rFonts w:ascii="Times New Roman" w:hAnsiTheme="minorEastAsia" w:cs="Times New Roman" w:hint="eastAsia"/>
          <w:kern w:val="0"/>
          <w:sz w:val="24"/>
          <w:szCs w:val="24"/>
        </w:rPr>
        <w:t>；</w:t>
      </w:r>
      <w:r w:rsidRPr="001C4F8C">
        <w:rPr>
          <w:rFonts w:ascii="Times New Roman" w:hAnsi="Times New Roman" w:cs="Times New Roman"/>
          <w:kern w:val="0"/>
          <w:sz w:val="24"/>
          <w:szCs w:val="24"/>
        </w:rPr>
        <w:t>SLAF-seq</w:t>
      </w:r>
      <w:r w:rsidRPr="001C4F8C">
        <w:rPr>
          <w:rFonts w:ascii="Times New Roman" w:hAnsiTheme="minorEastAsia" w:cs="Times New Roman"/>
          <w:kern w:val="0"/>
          <w:sz w:val="24"/>
          <w:szCs w:val="24"/>
        </w:rPr>
        <w:t>技术；染色体特异分子标记；小麦赤霉病；分子标记辅助</w:t>
      </w:r>
      <w:commentRangeStart w:id="4"/>
      <w:r w:rsidRPr="001C4F8C">
        <w:rPr>
          <w:rFonts w:ascii="Times New Roman" w:hAnsiTheme="minorEastAsia" w:cs="Times New Roman"/>
          <w:kern w:val="0"/>
          <w:sz w:val="24"/>
          <w:szCs w:val="24"/>
        </w:rPr>
        <w:t>选择</w:t>
      </w:r>
      <w:commentRangeEnd w:id="4"/>
      <w:r w:rsidR="00F1179F">
        <w:rPr>
          <w:rStyle w:val="a5"/>
        </w:rPr>
        <w:commentReference w:id="4"/>
      </w:r>
    </w:p>
    <w:sectPr w:rsidR="001C4F8C" w:rsidRPr="001C4F8C" w:rsidSect="00CB5F5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umq" w:date="2015-09-02T10:13:00Z" w:initials="x">
    <w:p w:rsidR="00F1179F" w:rsidRDefault="00F1179F">
      <w:pPr>
        <w:pStyle w:val="a6"/>
      </w:pPr>
      <w:r>
        <w:rPr>
          <w:rStyle w:val="a5"/>
        </w:rPr>
        <w:annotationRef/>
      </w:r>
      <w:r>
        <w:rPr>
          <w:rFonts w:hint="eastAsia"/>
        </w:rPr>
        <w:t>四号，中文宋体，英文及数字</w:t>
      </w:r>
      <w:r>
        <w:rPr>
          <w:rFonts w:ascii="Times New Roman" w:hAnsi="Times New Roman" w:cs="Times New Roman" w:hint="eastAsia"/>
        </w:rPr>
        <w:t>times new roman</w:t>
      </w:r>
      <w:r>
        <w:rPr>
          <w:rFonts w:ascii="Times New Roman" w:hAnsi="Times New Roman" w:cs="Times New Roman" w:hint="eastAsia"/>
        </w:rPr>
        <w:t>，居中</w:t>
      </w:r>
    </w:p>
  </w:comment>
  <w:comment w:id="1" w:author="xumq" w:date="2015-09-02T10:13:00Z" w:initials="x">
    <w:p w:rsidR="00F1179F" w:rsidRDefault="00F1179F">
      <w:pPr>
        <w:pStyle w:val="a6"/>
      </w:pPr>
      <w:r>
        <w:rPr>
          <w:rStyle w:val="a5"/>
        </w:rPr>
        <w:annotationRef/>
      </w:r>
      <w:r>
        <w:rPr>
          <w:rFonts w:hint="eastAsia"/>
        </w:rPr>
        <w:t>五号，中文宋体，英文及数字</w:t>
      </w:r>
      <w:r>
        <w:rPr>
          <w:rFonts w:ascii="Times New Roman" w:hAnsi="Times New Roman" w:cs="Times New Roman" w:hint="eastAsia"/>
        </w:rPr>
        <w:t>times new roman</w:t>
      </w:r>
      <w:r>
        <w:rPr>
          <w:rFonts w:hint="eastAsia"/>
        </w:rPr>
        <w:t>，两端对齐，行间距</w:t>
      </w:r>
      <w:r>
        <w:rPr>
          <w:rFonts w:hint="eastAsia"/>
        </w:rPr>
        <w:t>1.15</w:t>
      </w:r>
      <w:r>
        <w:rPr>
          <w:rFonts w:hint="eastAsia"/>
        </w:rPr>
        <w:t>倍</w:t>
      </w:r>
    </w:p>
  </w:comment>
  <w:comment w:id="2" w:author="xumq" w:date="2015-09-02T10:16:00Z" w:initials="x">
    <w:p w:rsidR="00F1179F" w:rsidRDefault="00F1179F">
      <w:pPr>
        <w:pStyle w:val="a6"/>
      </w:pPr>
      <w:r>
        <w:rPr>
          <w:rStyle w:val="a5"/>
        </w:rPr>
        <w:annotationRef/>
      </w:r>
      <w:r>
        <w:rPr>
          <w:rFonts w:hint="eastAsia"/>
        </w:rPr>
        <w:t>小五，中文宋体，英文及数字</w:t>
      </w:r>
      <w:r>
        <w:rPr>
          <w:rFonts w:ascii="Times New Roman" w:hAnsi="Times New Roman" w:cs="Times New Roman" w:hint="eastAsia"/>
        </w:rPr>
        <w:t>times new roman</w:t>
      </w:r>
      <w:r>
        <w:rPr>
          <w:rFonts w:hint="eastAsia"/>
        </w:rPr>
        <w:t>，两端对齐，行间距</w:t>
      </w:r>
      <w:r>
        <w:rPr>
          <w:rFonts w:hint="eastAsia"/>
        </w:rPr>
        <w:t>1.15</w:t>
      </w:r>
      <w:r>
        <w:rPr>
          <w:rFonts w:hint="eastAsia"/>
        </w:rPr>
        <w:t>倍</w:t>
      </w:r>
      <w:r w:rsidR="002420E8">
        <w:rPr>
          <w:rFonts w:hint="eastAsia"/>
        </w:rPr>
        <w:t>，两单位间以分号相隔</w:t>
      </w:r>
    </w:p>
  </w:comment>
  <w:comment w:id="3" w:author="xumq" w:date="2015-09-02T10:14:00Z" w:initials="x">
    <w:p w:rsidR="00F1179F" w:rsidRDefault="00F1179F">
      <w:pPr>
        <w:pStyle w:val="a6"/>
      </w:pPr>
      <w:r>
        <w:rPr>
          <w:rStyle w:val="a5"/>
        </w:rPr>
        <w:annotationRef/>
      </w:r>
      <w:r>
        <w:rPr>
          <w:rFonts w:hint="eastAsia"/>
        </w:rPr>
        <w:t>小四，中文宋体，英文及数字</w:t>
      </w:r>
      <w:r>
        <w:rPr>
          <w:rFonts w:ascii="Times New Roman" w:hAnsi="Times New Roman" w:cs="Times New Roman" w:hint="eastAsia"/>
        </w:rPr>
        <w:t>times new roman</w:t>
      </w:r>
      <w:r>
        <w:rPr>
          <w:rFonts w:ascii="Times New Roman" w:hAnsi="Times New Roman" w:cs="Times New Roman" w:hint="eastAsia"/>
        </w:rPr>
        <w:t>，两端对齐，首行缩进</w:t>
      </w:r>
      <w:r>
        <w:rPr>
          <w:rFonts w:ascii="Times New Roman" w:hAnsi="Times New Roman" w:cs="Times New Roman" w:hint="eastAsia"/>
        </w:rPr>
        <w:t>2</w:t>
      </w:r>
      <w:r>
        <w:rPr>
          <w:rFonts w:ascii="Times New Roman" w:hAnsi="Times New Roman" w:cs="Times New Roman" w:hint="eastAsia"/>
        </w:rPr>
        <w:t>字符，行间距</w:t>
      </w:r>
      <w:r>
        <w:rPr>
          <w:rFonts w:ascii="Times New Roman" w:hAnsi="Times New Roman" w:cs="Times New Roman" w:hint="eastAsia"/>
        </w:rPr>
        <w:t>1.5</w:t>
      </w:r>
      <w:r>
        <w:rPr>
          <w:rFonts w:ascii="Times New Roman" w:hAnsi="Times New Roman" w:cs="Times New Roman" w:hint="eastAsia"/>
        </w:rPr>
        <w:t>倍</w:t>
      </w:r>
    </w:p>
  </w:comment>
  <w:comment w:id="4" w:author="xumq" w:date="2015-09-02T10:14:00Z" w:initials="x">
    <w:p w:rsidR="00F1179F" w:rsidRDefault="00F1179F">
      <w:pPr>
        <w:pStyle w:val="a6"/>
      </w:pPr>
      <w:r>
        <w:rPr>
          <w:rStyle w:val="a5"/>
        </w:rPr>
        <w:annotationRef/>
      </w:r>
      <w:r>
        <w:rPr>
          <w:rFonts w:hint="eastAsia"/>
        </w:rPr>
        <w:t>小四，中文宋体，英文及数字</w:t>
      </w:r>
      <w:r>
        <w:rPr>
          <w:rFonts w:ascii="Times New Roman" w:hAnsi="Times New Roman" w:cs="Times New Roman" w:hint="eastAsia"/>
        </w:rPr>
        <w:t>times new roman</w:t>
      </w:r>
      <w:r>
        <w:rPr>
          <w:rFonts w:ascii="Times New Roman" w:hAnsi="Times New Roman" w:cs="Times New Roman" w:hint="eastAsia"/>
        </w:rPr>
        <w:t>，两端对齐，行间距</w:t>
      </w:r>
      <w:r>
        <w:rPr>
          <w:rFonts w:ascii="Times New Roman" w:hAnsi="Times New Roman" w:cs="Times New Roman" w:hint="eastAsia"/>
        </w:rPr>
        <w:t>1.5</w:t>
      </w:r>
      <w:r>
        <w:rPr>
          <w:rFonts w:ascii="Times New Roman" w:hAnsi="Times New Roman" w:cs="Times New Roman" w:hint="eastAsia"/>
        </w:rPr>
        <w:t>倍，以分号相隔，</w:t>
      </w:r>
      <w:r>
        <w:rPr>
          <w:rFonts w:ascii="Times New Roman" w:hAnsi="Times New Roman" w:cs="Times New Roman" w:hint="eastAsia"/>
        </w:rPr>
        <w:t>3-5</w:t>
      </w:r>
      <w:r>
        <w:rPr>
          <w:rFonts w:ascii="Times New Roman" w:hAnsi="Times New Roman" w:cs="Times New Roman" w:hint="eastAsia"/>
        </w:rPr>
        <w:t>个关键词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2A9" w:rsidRDefault="005B62A9" w:rsidP="00F1179F">
      <w:r>
        <w:separator/>
      </w:r>
    </w:p>
  </w:endnote>
  <w:endnote w:type="continuationSeparator" w:id="1">
    <w:p w:rsidR="005B62A9" w:rsidRDefault="005B62A9" w:rsidP="00F117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8" w:rsidRDefault="002420E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8" w:rsidRDefault="002420E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8" w:rsidRDefault="002420E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2A9" w:rsidRDefault="005B62A9" w:rsidP="00F1179F">
      <w:r>
        <w:separator/>
      </w:r>
    </w:p>
  </w:footnote>
  <w:footnote w:type="continuationSeparator" w:id="1">
    <w:p w:rsidR="005B62A9" w:rsidRDefault="005B62A9" w:rsidP="00F117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8" w:rsidRDefault="002420E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79F" w:rsidRDefault="00F1179F" w:rsidP="002420E8">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8" w:rsidRDefault="002420E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4F8C"/>
    <w:rsid w:val="0000277F"/>
    <w:rsid w:val="0001178D"/>
    <w:rsid w:val="00013CBF"/>
    <w:rsid w:val="000256C6"/>
    <w:rsid w:val="00031043"/>
    <w:rsid w:val="00050759"/>
    <w:rsid w:val="00056117"/>
    <w:rsid w:val="000573C1"/>
    <w:rsid w:val="000641AC"/>
    <w:rsid w:val="00065D5C"/>
    <w:rsid w:val="00066A7C"/>
    <w:rsid w:val="00072105"/>
    <w:rsid w:val="00072161"/>
    <w:rsid w:val="000741C3"/>
    <w:rsid w:val="00074E5E"/>
    <w:rsid w:val="000764E3"/>
    <w:rsid w:val="00076939"/>
    <w:rsid w:val="000833F4"/>
    <w:rsid w:val="00084702"/>
    <w:rsid w:val="000A1B9B"/>
    <w:rsid w:val="000A4D96"/>
    <w:rsid w:val="000B2DDE"/>
    <w:rsid w:val="000B569C"/>
    <w:rsid w:val="000D2A64"/>
    <w:rsid w:val="000D3F28"/>
    <w:rsid w:val="000E0A79"/>
    <w:rsid w:val="000E4085"/>
    <w:rsid w:val="000E62F8"/>
    <w:rsid w:val="000F011B"/>
    <w:rsid w:val="000F0622"/>
    <w:rsid w:val="000F3087"/>
    <w:rsid w:val="000F6576"/>
    <w:rsid w:val="0010321D"/>
    <w:rsid w:val="00111D3B"/>
    <w:rsid w:val="0012284B"/>
    <w:rsid w:val="00124A9F"/>
    <w:rsid w:val="00124AB7"/>
    <w:rsid w:val="00133D03"/>
    <w:rsid w:val="00133FA7"/>
    <w:rsid w:val="001370E2"/>
    <w:rsid w:val="00141B4F"/>
    <w:rsid w:val="001423BE"/>
    <w:rsid w:val="00154C98"/>
    <w:rsid w:val="00155F00"/>
    <w:rsid w:val="001604B7"/>
    <w:rsid w:val="00161049"/>
    <w:rsid w:val="00161D9C"/>
    <w:rsid w:val="00162275"/>
    <w:rsid w:val="00162B47"/>
    <w:rsid w:val="00164255"/>
    <w:rsid w:val="00164AF2"/>
    <w:rsid w:val="00167282"/>
    <w:rsid w:val="00171E4D"/>
    <w:rsid w:val="0017291A"/>
    <w:rsid w:val="001743F8"/>
    <w:rsid w:val="0017573A"/>
    <w:rsid w:val="00176DE3"/>
    <w:rsid w:val="00181645"/>
    <w:rsid w:val="00181A94"/>
    <w:rsid w:val="00183B6E"/>
    <w:rsid w:val="00185DB4"/>
    <w:rsid w:val="0018617B"/>
    <w:rsid w:val="001867E5"/>
    <w:rsid w:val="00191570"/>
    <w:rsid w:val="001A3C40"/>
    <w:rsid w:val="001A7B0A"/>
    <w:rsid w:val="001B1C42"/>
    <w:rsid w:val="001B7063"/>
    <w:rsid w:val="001C0DB5"/>
    <w:rsid w:val="001C3A49"/>
    <w:rsid w:val="001C3D7A"/>
    <w:rsid w:val="001C4F8C"/>
    <w:rsid w:val="001C660B"/>
    <w:rsid w:val="001C6AEF"/>
    <w:rsid w:val="001D138A"/>
    <w:rsid w:val="001D59A4"/>
    <w:rsid w:val="001E6418"/>
    <w:rsid w:val="001F0CB1"/>
    <w:rsid w:val="001F2C35"/>
    <w:rsid w:val="001F424A"/>
    <w:rsid w:val="001F5EBF"/>
    <w:rsid w:val="002024CE"/>
    <w:rsid w:val="00203F0C"/>
    <w:rsid w:val="002054CD"/>
    <w:rsid w:val="00215A23"/>
    <w:rsid w:val="00226531"/>
    <w:rsid w:val="00233F31"/>
    <w:rsid w:val="002344F4"/>
    <w:rsid w:val="00235706"/>
    <w:rsid w:val="00236BA1"/>
    <w:rsid w:val="00237E4E"/>
    <w:rsid w:val="00240845"/>
    <w:rsid w:val="002420E8"/>
    <w:rsid w:val="0024486B"/>
    <w:rsid w:val="00246971"/>
    <w:rsid w:val="00261385"/>
    <w:rsid w:val="002625D0"/>
    <w:rsid w:val="00263FDE"/>
    <w:rsid w:val="002669CD"/>
    <w:rsid w:val="002732A5"/>
    <w:rsid w:val="00297790"/>
    <w:rsid w:val="002977AC"/>
    <w:rsid w:val="002A2916"/>
    <w:rsid w:val="002B751D"/>
    <w:rsid w:val="002C0A93"/>
    <w:rsid w:val="002C1B24"/>
    <w:rsid w:val="002C4927"/>
    <w:rsid w:val="002D3087"/>
    <w:rsid w:val="002E3DE8"/>
    <w:rsid w:val="002E3F4F"/>
    <w:rsid w:val="002E483D"/>
    <w:rsid w:val="002E570C"/>
    <w:rsid w:val="002F3283"/>
    <w:rsid w:val="002F48D1"/>
    <w:rsid w:val="002F73EA"/>
    <w:rsid w:val="00304BDD"/>
    <w:rsid w:val="003128E8"/>
    <w:rsid w:val="003136F1"/>
    <w:rsid w:val="0031469A"/>
    <w:rsid w:val="003230C0"/>
    <w:rsid w:val="00331971"/>
    <w:rsid w:val="00333141"/>
    <w:rsid w:val="00333B77"/>
    <w:rsid w:val="0033478B"/>
    <w:rsid w:val="00335912"/>
    <w:rsid w:val="00354437"/>
    <w:rsid w:val="00356A45"/>
    <w:rsid w:val="00363BA1"/>
    <w:rsid w:val="003777C9"/>
    <w:rsid w:val="00383EDF"/>
    <w:rsid w:val="0038483F"/>
    <w:rsid w:val="00394DF2"/>
    <w:rsid w:val="0039688F"/>
    <w:rsid w:val="003A26AF"/>
    <w:rsid w:val="003A2CD9"/>
    <w:rsid w:val="003B2C90"/>
    <w:rsid w:val="003B3B50"/>
    <w:rsid w:val="003B4041"/>
    <w:rsid w:val="003B61D8"/>
    <w:rsid w:val="003B6337"/>
    <w:rsid w:val="003B642C"/>
    <w:rsid w:val="003D38EE"/>
    <w:rsid w:val="003D78CE"/>
    <w:rsid w:val="003E38FE"/>
    <w:rsid w:val="003E4671"/>
    <w:rsid w:val="003E4F14"/>
    <w:rsid w:val="003E5C4A"/>
    <w:rsid w:val="003E62BB"/>
    <w:rsid w:val="003F20FA"/>
    <w:rsid w:val="00405F4B"/>
    <w:rsid w:val="00405F64"/>
    <w:rsid w:val="00411744"/>
    <w:rsid w:val="004130C0"/>
    <w:rsid w:val="004150BE"/>
    <w:rsid w:val="004204C8"/>
    <w:rsid w:val="00426A30"/>
    <w:rsid w:val="00433EE8"/>
    <w:rsid w:val="00435B1C"/>
    <w:rsid w:val="00437A65"/>
    <w:rsid w:val="004423CE"/>
    <w:rsid w:val="00443BD1"/>
    <w:rsid w:val="004552DF"/>
    <w:rsid w:val="004557D7"/>
    <w:rsid w:val="00457759"/>
    <w:rsid w:val="004720C1"/>
    <w:rsid w:val="00494C09"/>
    <w:rsid w:val="004967A5"/>
    <w:rsid w:val="0049741F"/>
    <w:rsid w:val="004A41B0"/>
    <w:rsid w:val="004A4B20"/>
    <w:rsid w:val="004B034A"/>
    <w:rsid w:val="004B074A"/>
    <w:rsid w:val="004C152C"/>
    <w:rsid w:val="004C3A21"/>
    <w:rsid w:val="004C75BF"/>
    <w:rsid w:val="004D0482"/>
    <w:rsid w:val="004E1392"/>
    <w:rsid w:val="004E1EA1"/>
    <w:rsid w:val="004E7D23"/>
    <w:rsid w:val="004F1358"/>
    <w:rsid w:val="004F1613"/>
    <w:rsid w:val="004F379B"/>
    <w:rsid w:val="004F5374"/>
    <w:rsid w:val="004F7766"/>
    <w:rsid w:val="005007AA"/>
    <w:rsid w:val="0050532D"/>
    <w:rsid w:val="00505CB7"/>
    <w:rsid w:val="00507995"/>
    <w:rsid w:val="005155CC"/>
    <w:rsid w:val="00517167"/>
    <w:rsid w:val="005317F9"/>
    <w:rsid w:val="00531F00"/>
    <w:rsid w:val="00534180"/>
    <w:rsid w:val="00543F98"/>
    <w:rsid w:val="00547C98"/>
    <w:rsid w:val="00566D00"/>
    <w:rsid w:val="0057135E"/>
    <w:rsid w:val="005728ED"/>
    <w:rsid w:val="005765F7"/>
    <w:rsid w:val="00576DF9"/>
    <w:rsid w:val="00580277"/>
    <w:rsid w:val="00582E73"/>
    <w:rsid w:val="005A10B8"/>
    <w:rsid w:val="005A5E28"/>
    <w:rsid w:val="005A6F03"/>
    <w:rsid w:val="005A7363"/>
    <w:rsid w:val="005B407D"/>
    <w:rsid w:val="005B62A9"/>
    <w:rsid w:val="005B6ECA"/>
    <w:rsid w:val="005C4673"/>
    <w:rsid w:val="005D63F4"/>
    <w:rsid w:val="005E35ED"/>
    <w:rsid w:val="005E3762"/>
    <w:rsid w:val="005E67DB"/>
    <w:rsid w:val="005F0652"/>
    <w:rsid w:val="005F3204"/>
    <w:rsid w:val="005F7450"/>
    <w:rsid w:val="00600A5A"/>
    <w:rsid w:val="00602961"/>
    <w:rsid w:val="00613F1A"/>
    <w:rsid w:val="006147E7"/>
    <w:rsid w:val="00633117"/>
    <w:rsid w:val="00633BDD"/>
    <w:rsid w:val="0066061B"/>
    <w:rsid w:val="00667558"/>
    <w:rsid w:val="00670E76"/>
    <w:rsid w:val="00676873"/>
    <w:rsid w:val="00676A46"/>
    <w:rsid w:val="00681FF8"/>
    <w:rsid w:val="0069078C"/>
    <w:rsid w:val="006A2D44"/>
    <w:rsid w:val="006A33DC"/>
    <w:rsid w:val="006A4B15"/>
    <w:rsid w:val="006B20A3"/>
    <w:rsid w:val="006B254D"/>
    <w:rsid w:val="006B3385"/>
    <w:rsid w:val="006B6241"/>
    <w:rsid w:val="006B6DD4"/>
    <w:rsid w:val="006B7EAC"/>
    <w:rsid w:val="006C32DA"/>
    <w:rsid w:val="006D580D"/>
    <w:rsid w:val="006E1DF4"/>
    <w:rsid w:val="006E3934"/>
    <w:rsid w:val="006E5238"/>
    <w:rsid w:val="006F1351"/>
    <w:rsid w:val="006F15E3"/>
    <w:rsid w:val="006F2B19"/>
    <w:rsid w:val="006F3FFF"/>
    <w:rsid w:val="006F666A"/>
    <w:rsid w:val="00700B3E"/>
    <w:rsid w:val="00701842"/>
    <w:rsid w:val="00710ECA"/>
    <w:rsid w:val="00722559"/>
    <w:rsid w:val="00723097"/>
    <w:rsid w:val="00733201"/>
    <w:rsid w:val="00741097"/>
    <w:rsid w:val="007516BE"/>
    <w:rsid w:val="00752643"/>
    <w:rsid w:val="00755694"/>
    <w:rsid w:val="00766234"/>
    <w:rsid w:val="00766745"/>
    <w:rsid w:val="00771765"/>
    <w:rsid w:val="00771AF3"/>
    <w:rsid w:val="007A231D"/>
    <w:rsid w:val="007A2B5C"/>
    <w:rsid w:val="007A6D93"/>
    <w:rsid w:val="007B3148"/>
    <w:rsid w:val="007B439E"/>
    <w:rsid w:val="007D1531"/>
    <w:rsid w:val="007D2DC0"/>
    <w:rsid w:val="007E38B9"/>
    <w:rsid w:val="007E54BC"/>
    <w:rsid w:val="007F0460"/>
    <w:rsid w:val="007F0F54"/>
    <w:rsid w:val="008030FA"/>
    <w:rsid w:val="008145EF"/>
    <w:rsid w:val="008166C9"/>
    <w:rsid w:val="00816D83"/>
    <w:rsid w:val="008202A4"/>
    <w:rsid w:val="00821E0F"/>
    <w:rsid w:val="0082430D"/>
    <w:rsid w:val="008269E3"/>
    <w:rsid w:val="008326F8"/>
    <w:rsid w:val="00832E41"/>
    <w:rsid w:val="00836339"/>
    <w:rsid w:val="00847CF4"/>
    <w:rsid w:val="00850F0F"/>
    <w:rsid w:val="008605A3"/>
    <w:rsid w:val="008637D0"/>
    <w:rsid w:val="00864E76"/>
    <w:rsid w:val="0087795D"/>
    <w:rsid w:val="008852E9"/>
    <w:rsid w:val="008861E6"/>
    <w:rsid w:val="00886BD2"/>
    <w:rsid w:val="008A4DA3"/>
    <w:rsid w:val="008B1C7C"/>
    <w:rsid w:val="008C6A2B"/>
    <w:rsid w:val="008C7856"/>
    <w:rsid w:val="008D19BF"/>
    <w:rsid w:val="008D1B62"/>
    <w:rsid w:val="008D2ACE"/>
    <w:rsid w:val="008D7D4A"/>
    <w:rsid w:val="008F4FEE"/>
    <w:rsid w:val="008F5862"/>
    <w:rsid w:val="008F7D25"/>
    <w:rsid w:val="00903A62"/>
    <w:rsid w:val="00925749"/>
    <w:rsid w:val="009264C4"/>
    <w:rsid w:val="00927FF3"/>
    <w:rsid w:val="0093039A"/>
    <w:rsid w:val="009319D7"/>
    <w:rsid w:val="00933FBC"/>
    <w:rsid w:val="0093419A"/>
    <w:rsid w:val="00934D4F"/>
    <w:rsid w:val="00936142"/>
    <w:rsid w:val="00936D21"/>
    <w:rsid w:val="009449BF"/>
    <w:rsid w:val="00947A06"/>
    <w:rsid w:val="009520F6"/>
    <w:rsid w:val="00952B02"/>
    <w:rsid w:val="00954C78"/>
    <w:rsid w:val="00967BEE"/>
    <w:rsid w:val="00974C07"/>
    <w:rsid w:val="0098199B"/>
    <w:rsid w:val="009841C7"/>
    <w:rsid w:val="0098535D"/>
    <w:rsid w:val="00990955"/>
    <w:rsid w:val="00992C72"/>
    <w:rsid w:val="00993F5C"/>
    <w:rsid w:val="0099582B"/>
    <w:rsid w:val="009A146B"/>
    <w:rsid w:val="009A28C3"/>
    <w:rsid w:val="009A36ED"/>
    <w:rsid w:val="009B03FB"/>
    <w:rsid w:val="009B5FB4"/>
    <w:rsid w:val="009C34A3"/>
    <w:rsid w:val="009C6FCC"/>
    <w:rsid w:val="009D1A0A"/>
    <w:rsid w:val="009D20A4"/>
    <w:rsid w:val="009D6F9E"/>
    <w:rsid w:val="009E6D98"/>
    <w:rsid w:val="009F7FBE"/>
    <w:rsid w:val="00A027A7"/>
    <w:rsid w:val="00A11463"/>
    <w:rsid w:val="00A12396"/>
    <w:rsid w:val="00A13E57"/>
    <w:rsid w:val="00A171A0"/>
    <w:rsid w:val="00A21B43"/>
    <w:rsid w:val="00A23811"/>
    <w:rsid w:val="00A32F03"/>
    <w:rsid w:val="00A376AC"/>
    <w:rsid w:val="00A402C4"/>
    <w:rsid w:val="00A406CF"/>
    <w:rsid w:val="00A410CF"/>
    <w:rsid w:val="00A41837"/>
    <w:rsid w:val="00A53A8A"/>
    <w:rsid w:val="00A574D8"/>
    <w:rsid w:val="00A663AE"/>
    <w:rsid w:val="00A71AED"/>
    <w:rsid w:val="00A76AFC"/>
    <w:rsid w:val="00A80179"/>
    <w:rsid w:val="00AA7C90"/>
    <w:rsid w:val="00AB4FC3"/>
    <w:rsid w:val="00AB75F6"/>
    <w:rsid w:val="00AC7635"/>
    <w:rsid w:val="00AE3770"/>
    <w:rsid w:val="00AF0928"/>
    <w:rsid w:val="00AF2D14"/>
    <w:rsid w:val="00B0421A"/>
    <w:rsid w:val="00B0759A"/>
    <w:rsid w:val="00B10C08"/>
    <w:rsid w:val="00B15443"/>
    <w:rsid w:val="00B16423"/>
    <w:rsid w:val="00B217D5"/>
    <w:rsid w:val="00B2230D"/>
    <w:rsid w:val="00B271AE"/>
    <w:rsid w:val="00B31E2D"/>
    <w:rsid w:val="00B338E8"/>
    <w:rsid w:val="00B33F63"/>
    <w:rsid w:val="00B3448F"/>
    <w:rsid w:val="00B45166"/>
    <w:rsid w:val="00B50BA6"/>
    <w:rsid w:val="00B60B81"/>
    <w:rsid w:val="00B61EFF"/>
    <w:rsid w:val="00B653F8"/>
    <w:rsid w:val="00B65530"/>
    <w:rsid w:val="00B71A26"/>
    <w:rsid w:val="00B71A39"/>
    <w:rsid w:val="00B7505C"/>
    <w:rsid w:val="00B805E8"/>
    <w:rsid w:val="00B81B43"/>
    <w:rsid w:val="00B82D33"/>
    <w:rsid w:val="00B83F88"/>
    <w:rsid w:val="00B9027B"/>
    <w:rsid w:val="00B93342"/>
    <w:rsid w:val="00B944D6"/>
    <w:rsid w:val="00BA347E"/>
    <w:rsid w:val="00BA73C5"/>
    <w:rsid w:val="00BA7DE9"/>
    <w:rsid w:val="00BB1489"/>
    <w:rsid w:val="00BB34C9"/>
    <w:rsid w:val="00BC12AB"/>
    <w:rsid w:val="00BC6C4A"/>
    <w:rsid w:val="00BE3CA0"/>
    <w:rsid w:val="00BF2FFB"/>
    <w:rsid w:val="00BF7F9F"/>
    <w:rsid w:val="00C168F1"/>
    <w:rsid w:val="00C24435"/>
    <w:rsid w:val="00C2699F"/>
    <w:rsid w:val="00C30960"/>
    <w:rsid w:val="00C3280F"/>
    <w:rsid w:val="00C36DA0"/>
    <w:rsid w:val="00C44DE8"/>
    <w:rsid w:val="00C4707A"/>
    <w:rsid w:val="00C514AE"/>
    <w:rsid w:val="00C52BA6"/>
    <w:rsid w:val="00C55EB6"/>
    <w:rsid w:val="00C6233C"/>
    <w:rsid w:val="00C63F46"/>
    <w:rsid w:val="00C70E01"/>
    <w:rsid w:val="00C74324"/>
    <w:rsid w:val="00C762D5"/>
    <w:rsid w:val="00C7721D"/>
    <w:rsid w:val="00C86713"/>
    <w:rsid w:val="00C86752"/>
    <w:rsid w:val="00C86FF3"/>
    <w:rsid w:val="00C916CA"/>
    <w:rsid w:val="00C965EF"/>
    <w:rsid w:val="00C9675F"/>
    <w:rsid w:val="00CA4142"/>
    <w:rsid w:val="00CB2E63"/>
    <w:rsid w:val="00CB5EBD"/>
    <w:rsid w:val="00CB5F50"/>
    <w:rsid w:val="00CC4824"/>
    <w:rsid w:val="00CC5E06"/>
    <w:rsid w:val="00CD3774"/>
    <w:rsid w:val="00CE54D7"/>
    <w:rsid w:val="00CF4E60"/>
    <w:rsid w:val="00CF58A3"/>
    <w:rsid w:val="00D00A11"/>
    <w:rsid w:val="00D10820"/>
    <w:rsid w:val="00D1196B"/>
    <w:rsid w:val="00D308E4"/>
    <w:rsid w:val="00D31D99"/>
    <w:rsid w:val="00D44774"/>
    <w:rsid w:val="00D4607E"/>
    <w:rsid w:val="00D511AA"/>
    <w:rsid w:val="00D57250"/>
    <w:rsid w:val="00D67519"/>
    <w:rsid w:val="00D678E4"/>
    <w:rsid w:val="00D71B0C"/>
    <w:rsid w:val="00D737A9"/>
    <w:rsid w:val="00D8137D"/>
    <w:rsid w:val="00D878D3"/>
    <w:rsid w:val="00D93CB5"/>
    <w:rsid w:val="00D94C73"/>
    <w:rsid w:val="00DA06E0"/>
    <w:rsid w:val="00DA0BA9"/>
    <w:rsid w:val="00DA1D54"/>
    <w:rsid w:val="00DA6E09"/>
    <w:rsid w:val="00DC3F93"/>
    <w:rsid w:val="00DD4489"/>
    <w:rsid w:val="00DD659B"/>
    <w:rsid w:val="00DF2A32"/>
    <w:rsid w:val="00E2013A"/>
    <w:rsid w:val="00E26057"/>
    <w:rsid w:val="00E275DF"/>
    <w:rsid w:val="00E3037D"/>
    <w:rsid w:val="00E443AD"/>
    <w:rsid w:val="00E44B84"/>
    <w:rsid w:val="00E44CDB"/>
    <w:rsid w:val="00E507B4"/>
    <w:rsid w:val="00E507DE"/>
    <w:rsid w:val="00E50939"/>
    <w:rsid w:val="00E51A84"/>
    <w:rsid w:val="00E5491A"/>
    <w:rsid w:val="00E57A04"/>
    <w:rsid w:val="00E66FBD"/>
    <w:rsid w:val="00E819FE"/>
    <w:rsid w:val="00E867B4"/>
    <w:rsid w:val="00E86A3F"/>
    <w:rsid w:val="00EA0EA7"/>
    <w:rsid w:val="00EA55F9"/>
    <w:rsid w:val="00EA74A1"/>
    <w:rsid w:val="00EB1ED3"/>
    <w:rsid w:val="00EC6FD8"/>
    <w:rsid w:val="00EC78E7"/>
    <w:rsid w:val="00ED4988"/>
    <w:rsid w:val="00EE0760"/>
    <w:rsid w:val="00EE15A0"/>
    <w:rsid w:val="00EE3CA2"/>
    <w:rsid w:val="00EF4618"/>
    <w:rsid w:val="00EF6B16"/>
    <w:rsid w:val="00F00FBC"/>
    <w:rsid w:val="00F03060"/>
    <w:rsid w:val="00F1179F"/>
    <w:rsid w:val="00F17757"/>
    <w:rsid w:val="00F17D9F"/>
    <w:rsid w:val="00F306AE"/>
    <w:rsid w:val="00F32A6B"/>
    <w:rsid w:val="00F336D5"/>
    <w:rsid w:val="00F4256B"/>
    <w:rsid w:val="00F51D6D"/>
    <w:rsid w:val="00F530C8"/>
    <w:rsid w:val="00F537DC"/>
    <w:rsid w:val="00F552DF"/>
    <w:rsid w:val="00F63594"/>
    <w:rsid w:val="00F66142"/>
    <w:rsid w:val="00F709A4"/>
    <w:rsid w:val="00F73F75"/>
    <w:rsid w:val="00F775E4"/>
    <w:rsid w:val="00F8071A"/>
    <w:rsid w:val="00F82D74"/>
    <w:rsid w:val="00F879D7"/>
    <w:rsid w:val="00F87F61"/>
    <w:rsid w:val="00F91F0F"/>
    <w:rsid w:val="00F92D3D"/>
    <w:rsid w:val="00F939FE"/>
    <w:rsid w:val="00FA0A73"/>
    <w:rsid w:val="00FA5FA7"/>
    <w:rsid w:val="00FA75AD"/>
    <w:rsid w:val="00FB2843"/>
    <w:rsid w:val="00FB4962"/>
    <w:rsid w:val="00FB5F68"/>
    <w:rsid w:val="00FC35D2"/>
    <w:rsid w:val="00FC422C"/>
    <w:rsid w:val="00FC43FA"/>
    <w:rsid w:val="00FC7E85"/>
    <w:rsid w:val="00FD5A63"/>
    <w:rsid w:val="00FD7B73"/>
    <w:rsid w:val="00FE2B62"/>
    <w:rsid w:val="00FE641B"/>
    <w:rsid w:val="00FE7B0A"/>
    <w:rsid w:val="00FF01DB"/>
    <w:rsid w:val="00FF3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F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1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179F"/>
    <w:rPr>
      <w:sz w:val="18"/>
      <w:szCs w:val="18"/>
    </w:rPr>
  </w:style>
  <w:style w:type="paragraph" w:styleId="a4">
    <w:name w:val="footer"/>
    <w:basedOn w:val="a"/>
    <w:link w:val="Char0"/>
    <w:uiPriority w:val="99"/>
    <w:semiHidden/>
    <w:unhideWhenUsed/>
    <w:rsid w:val="00F117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179F"/>
    <w:rPr>
      <w:sz w:val="18"/>
      <w:szCs w:val="18"/>
    </w:rPr>
  </w:style>
  <w:style w:type="character" w:styleId="a5">
    <w:name w:val="annotation reference"/>
    <w:basedOn w:val="a0"/>
    <w:uiPriority w:val="99"/>
    <w:semiHidden/>
    <w:unhideWhenUsed/>
    <w:rsid w:val="00F1179F"/>
    <w:rPr>
      <w:sz w:val="21"/>
      <w:szCs w:val="21"/>
    </w:rPr>
  </w:style>
  <w:style w:type="paragraph" w:styleId="a6">
    <w:name w:val="annotation text"/>
    <w:basedOn w:val="a"/>
    <w:link w:val="Char1"/>
    <w:uiPriority w:val="99"/>
    <w:semiHidden/>
    <w:unhideWhenUsed/>
    <w:rsid w:val="00F1179F"/>
    <w:pPr>
      <w:jc w:val="left"/>
    </w:pPr>
  </w:style>
  <w:style w:type="character" w:customStyle="1" w:styleId="Char1">
    <w:name w:val="批注文字 Char"/>
    <w:basedOn w:val="a0"/>
    <w:link w:val="a6"/>
    <w:uiPriority w:val="99"/>
    <w:semiHidden/>
    <w:rsid w:val="00F1179F"/>
  </w:style>
  <w:style w:type="paragraph" w:styleId="a7">
    <w:name w:val="annotation subject"/>
    <w:basedOn w:val="a6"/>
    <w:next w:val="a6"/>
    <w:link w:val="Char2"/>
    <w:uiPriority w:val="99"/>
    <w:semiHidden/>
    <w:unhideWhenUsed/>
    <w:rsid w:val="00F1179F"/>
    <w:rPr>
      <w:b/>
      <w:bCs/>
    </w:rPr>
  </w:style>
  <w:style w:type="character" w:customStyle="1" w:styleId="Char2">
    <w:name w:val="批注主题 Char"/>
    <w:basedOn w:val="Char1"/>
    <w:link w:val="a7"/>
    <w:uiPriority w:val="99"/>
    <w:semiHidden/>
    <w:rsid w:val="00F1179F"/>
    <w:rPr>
      <w:b/>
      <w:bCs/>
    </w:rPr>
  </w:style>
  <w:style w:type="paragraph" w:styleId="a8">
    <w:name w:val="Balloon Text"/>
    <w:basedOn w:val="a"/>
    <w:link w:val="Char3"/>
    <w:uiPriority w:val="99"/>
    <w:semiHidden/>
    <w:unhideWhenUsed/>
    <w:rsid w:val="00F1179F"/>
    <w:rPr>
      <w:sz w:val="18"/>
      <w:szCs w:val="18"/>
    </w:rPr>
  </w:style>
  <w:style w:type="character" w:customStyle="1" w:styleId="Char3">
    <w:name w:val="批注框文本 Char"/>
    <w:basedOn w:val="a0"/>
    <w:link w:val="a8"/>
    <w:uiPriority w:val="99"/>
    <w:semiHidden/>
    <w:rsid w:val="00F1179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Words>
  <Characters>351</Characters>
  <Application>Microsoft Office Word</Application>
  <DocSecurity>0</DocSecurity>
  <Lines>2</Lines>
  <Paragraphs>1</Paragraphs>
  <ScaleCrop>false</ScaleCrop>
  <Company>微软中国</Company>
  <LinksUpToDate>false</LinksUpToDate>
  <CharactersWithSpaces>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xumq</dc:creator>
  <cp:keywords/>
  <dc:description/>
  <cp:lastModifiedBy>xumq</cp:lastModifiedBy>
  <cp:revision>3</cp:revision>
  <dcterms:created xsi:type="dcterms:W3CDTF">2015-09-02T01:47:00Z</dcterms:created>
  <dcterms:modified xsi:type="dcterms:W3CDTF">2015-09-02T02:16:00Z</dcterms:modified>
</cp:coreProperties>
</file>