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eastAsia="黑体" w:ascii="Times New Roman" w:hAnsi="Times New Roman" w:cs="Times New Roman"/>
          <w:rFonts w:ascii="Times New Roman" w:hAnsi="Times New Roman"/>
          <w:b/>
          <w:sz w:val="32"/>
        </w:rPr>
        <w:t>TCP Reverse — Wireshark 抓包说明文档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a. Wireshark 报文捕获截图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以下截图展示四种报文类型在 Wireshark 中的实际捕获情况。Display Filter: tcp.port == &lt;端口号&gt;</w:t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图1 — 四种报文概览（Initialization / agree / reverseRequest / reverseAnswer）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15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5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图2 — Type=1 Initialization 报文详情（Type + N 块数）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688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1_in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图3 — Type=2 agree 报文详情（单字节 Type=2）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52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2_ag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图4 — Type=3 reverseRequest 报文详情（Type + Length + Data）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605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3_requ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0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图5 — Type=4 reverseAnswer 报文详情（Type + Length + 反转后 Data）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629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4_answ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b. 实现上的关键点和对应的代码解决方案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关键点1：随机分块算法。使用 chunk_seed 固定随机种子，保证分块结果可复现。验收时给定 (文件大小, Lmin, Lmax, seed) 可手推 N 及各块长度。剩余字节 &lt;= Lmax 时直接作为最后一块。代码位于 reversetcpclient.py 中的 split_file() 函数。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split_file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bytes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int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lmax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int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seed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int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list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random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Random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seed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chunks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pos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while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pos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remaining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pos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remaining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lmax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chunks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append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remaining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break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size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randint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lmax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chunks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append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size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pos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size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chunks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关键点2：自定义协议报文设计与交互。使用 struct.pack/unpack 构造和解析 4 种类型报文。Type 字段 1 字节（!B），Length 字段 4 字节（!I），统一 Big-Endian。TCP 流式传输使用 recv_exact() 精确接收防止粘包。代码位于 common.py。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TYPE_INIT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Initialization: [1B Type][4B N]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TYPE_AGREE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agree:          [1B Type]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TYPE_REQUEST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reverseRequest: [1B Type][4B Length][Data]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TYPE_ANSWER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reverseAnswer:  [1B Type][4B Length][Data]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init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!BI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TYPE_INIT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n_blocks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msg_type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unpack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!BI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header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sendall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answer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recv_exact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关键点3：多客户端并发 + 线程安全日志。Server 使用 threading.Thread 为每个连接创建独立处理线程。run_log.txt 写入使用 threading.Lock 保证多线程写安全，每条日志带毫秒级时间戳，与 Wireshark 抓包时间可相互印证。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_LOG_LOCK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log_event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log_path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fmt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args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timestamp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datetime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now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strftime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Y-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m-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H: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M: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S.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line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{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timestamp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}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 xml:space="preserve">]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{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fmt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format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args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}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with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_LOG_LOCK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with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open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log_path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encoding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utf-8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as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write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line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\n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while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True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addr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server_socket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accept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target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handle_client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args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addr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daemon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True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start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关键点4：common.py + config.py 模块化设计。将 recv_exact、log_event、TYPE_* 常量提取到 common.py，server 和 client 共同 import，消除代码重复。同时将网络配置、协议常量、分块默认值统一管理在 config.py 中。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c. 掌握的知识点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1. TCP Socket 编程：socket() -&gt; bind() -&gt; listen() -&gt; accept() 服务端流程；socket() -&gt; connect() 客户端流程；TCP 全双工、面向连接、可靠传输特性。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2. 应用层自定义报文：struct 模块进行 Big-Endian 序列化/反序列化；Type-Length-Data 报文结构设计原则；报文类型区分与状态机交互。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3. TCP 流式传输与粘包：sendall() 保证全量发送；recv_exact() 循环接收解决粘包问题；理解 TCP 面向字节流与 UDP 面向报文的本质区别。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4. 多线程并发编程：threading.Thread 为每个连接创建线程；threading.Lock 互斥锁保护共享资源（日志文件）；daemon 线程自动回收。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5. 分块算法与随机种子：random.Random(seed) 确定性随机；Offset 累加分块定位；边界条件处理（最后块 &lt;= Lmax）。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6. Wireshark 抓包分析：Display Filter 过滤条件；跟踪 TCP 流查看报文交互；时间戳与运行日志交叉验证。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7. argparse 命令行参数解析：替代 sys.argv 位置参数，使用 --host/--port 等命名参数，更可读、更安全。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d. git 的 URL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D:\ProgrammeDevelope\ClaudeCodeProject\learning\computer-network\课设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（可推送至 GitHub/Gitee 后替换为远程 URL）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