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eastAsia="黑体" w:ascii="Times New Roman" w:hAnsi="Times New Roman" w:cs="Times New Roman"/>
          <w:rFonts w:ascii="Times New Roman" w:hAnsi="Times New Roman"/>
          <w:b/>
          <w:sz w:val="32"/>
        </w:rPr>
        <w:t>UDP GBN Reliable Transfer — Wireshark 抓包说明文档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a. Wireshark 报文捕获截图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以下截图展示 UDP 模拟 TCP 可靠传输的完整流程。Display Filter: udp.port == &lt;端口号&gt;</w:t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图1 — 三次握手阶段：SYN -&gt; SYN-ACK -&gt; ACK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4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blish_conn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4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图2 — 数据传输阶段：DATA 报文 + ACK 累积确认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219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trans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21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图3 — 丢包与重传：超时重传日志（run_log.txt）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397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ans_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39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图4 — 四次挥手阶段：FIN -&gt; ACK -&gt; FIN -&gt; ACK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330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te_conn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3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b. 实现上的关键点和对应的代码解决方案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关键点1：Bit-Flag 协议头设计 + 三次握手。统一 13B 报文头 [1B Flags][4B Seq][4B Ack][4B Length] + Payload。FLAG_SYN=0x01、FLAG_ACK=0x02、FLAG_FIN=0x04，可组合使用。SYN Payload 携带 StudentID（学号后4位 XOR 0x5A3C）进行身份验证。unpack_header() 增加长度检查和 struct.error 兜底，返回 None 统一处理无效报文。代码位于 common.py。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8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FLAG_SYN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0x01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FLAG_ACK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0x02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FLAG_FIN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0x04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def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795E26"/>
              </w:rPr>
              <w:t>pack_header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flags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length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return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struct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pack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!BIII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flags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length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def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795E26"/>
              </w:rPr>
              <w:t>unpack_header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data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bytes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if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len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data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&lt;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13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return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None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try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return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struct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unpack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!BIII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data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13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except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struct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error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return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None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三次握手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Client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SYN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Flags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0x01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Len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4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StudentID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^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MASK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TotalPackets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Server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SYN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Flags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0x03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Len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Client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Flags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0x02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Len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StudentID = 学号后4位(2913) XOR 0x5A3C = 0x515D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def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795E26"/>
              </w:rPr>
              <w:t>verify_student_id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received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return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&lt;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received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^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config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STUDENT_ID_MASK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&lt;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9999</w:t>
            </w:r>
          </w:p>
          <w:p>
            <w:pPr>
              <w:spacing w:before="0" w:after="80" w:line="220" w:lineRule="exact"/>
            </w:pP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关键点2：GBN 滑动窗口 + 累积确认。窗口大小 5 包，base/next_seq 双指针管理。Server 拆分为三个独立阶段方法：_establish_connection() / _receive_data() / _terminate_connection()，由 run() 统一调度，connected 标志位防止握手超时后继续执行。Server 只接受 seq==expected 的包，乱序直接丢弃并重发当前 ACK。累积确认：ACK 值 = 下一期望序号。Client 的 _send_data() 配合独立接收线程 _receiver() 实现发送与 ACK 处理解耦。代码位于 udpserver.py 和 udpclient.py。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8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Server GBN 接收端（udpserver.py ReliableUDPClientHandler）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if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expected_seq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expected_seq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send_ack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expected_seq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else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send_ack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expected_seq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乱序丢弃，重发当前 ACK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Client 滑动窗口（udpclient.py _send_data）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while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base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&lt;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config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TOTAL_PACKETS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while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next_seq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&lt;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base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config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WINDOW_SIZE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send_packet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next_seq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next_seq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ack_num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ack_queue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get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timeout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rto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if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ack_num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base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base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ack_num</w:t>
            </w:r>
          </w:p>
          <w:p>
            <w:pPr>
              <w:spacing w:before="0" w:after="80" w:line="220" w:lineRule="exact"/>
            </w:pP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关键点3：EWMA 自适应 RTO + 超时重传 + 快速重传。采用 TCP EWMA 算法：estimated_rtt = 0.875*estimated_rtt + 0.125*sample_rtt，dev_rtt = 0.75*dev_rtt + 0.25*|sample_rtt - estimated_rtt|，RTO = max(50ms, min(3s, (estimated_rtt + 4*dev_rtt)/1000))，初始 RTO=300ms。首次测量直接初始化 estimated_rtt 和 dev_rtt。超时后回退 next_seq 到 base，重传整个窗口。快速重传：独立接收线程持续监听 ACK，连续 3 次相同 ACK 触发 _fast_retransmit()，不等超时立即重传窗口内所有未确认包。Client 废弃全局 settimeout(0.1)，各阶段独立设超时避免干扰 RTO。代码位于 udpclient.py。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8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EWMA 自适应 RTO（udpclient.py _send_data）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sample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rtt_samples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if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estimated_rtt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is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None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estimated_rtt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sample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dev_rtt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sample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/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2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else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estimated_rtt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0.875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*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estimated_rtt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0.125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*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sample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dev_rtt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0.75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*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dev_rtt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0.25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*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abs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sample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estimated_rtt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rto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max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0.05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min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3.0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estimated_rtt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4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*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dev_rtt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/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1000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快速重传（udpclient.py _receiver）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if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last_ack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dup_ack_count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if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dup_ack_count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config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FAST_RETX_THRESHOLD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_fast_retransmit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else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last_ack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dup_ack_count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超时重传（udpclient.py _send_data）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except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queue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Empty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超时回退 next_seq，主循环自然重发整个窗口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next_seq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base</w:t>
            </w:r>
          </w:p>
          <w:p>
            <w:pPr>
              <w:spacing w:before="0" w:after="80" w:line="220" w:lineRule="exact"/>
            </w:pP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关键点4：标准四次挥手 + 双线程架构。严格按照 TCP 四次挥手协议：Client 发 FIN → Server 回 ACK → Server 发 FIN → Client 回 ACK。独立接收线程（daemon）使用 queue.Queue 异步传递 ACK 到主线程，实现发送与接收解耦。使用 threading.RLock 可重入锁保护共享状态。挥手前先置 running=False 关闭接收线程，防止抢 socket 的 recvfrom。代码位于 udpclient.py 和 udpserver.py。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8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双线程架构（udpclient.py ReliableUDPClient）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ack_queue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queue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Queue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_lock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threading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RLock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recv_thread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threading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Thread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target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_receiver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daemon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True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各阶段独立超时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_establish_connection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settimeout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0.5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_receiver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settimeout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0.05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_terminate_connection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self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settimeout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0.5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标准四次挥手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Client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发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FIN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0x04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等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0x02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等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FIN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0x04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发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0x02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Server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收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FIN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发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发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FIN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等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ACK</w:t>
            </w:r>
          </w:p>
          <w:p>
            <w:pPr>
              <w:spacing w:before="0" w:after="80" w:line="220" w:lineRule="exact"/>
            </w:pPr>
          </w:p>
        </w:tc>
      </w:tr>
    </w:tbl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c. 掌握的知识点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1. TCP 连接管理：三次握手（SYN-&gt;SYN-ACK-&gt;ACK）建立连接；四次挥手（FIN-&gt;ACK-&gt;FIN-&gt;ACK）终止连接的过程及状态转换。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2. GBN（Go-Back-N）协议：滑动窗口发送机制；累积确认；超时回退 N 步重传；乱序包直接丢弃而非缓存（与 SR 的区别）。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3. 快速重传（Fast Retransmit）：重复 ACK 检测机制；3 dup ACK 触发条件；与超时重传的互补关系。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4. 自适应 RTO 计算：TCP EWMA 算法（alpha=0.125, beta=0.25），estimated_rtt + 4*dev_rtt 公式，上下界裁剪（50ms ~ 3s），首次 RTT 测量直接初始化避免冷启动偏差。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5. UDP 编程与可靠性设计：UDP 无连接、不可靠的天然特性；在应用层通过序列号、ACK、定时器模拟可靠传输；模拟丢包（random.random() &lt; DROP_RATE）验证协议鲁棒性。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6. 多线程异步 I/O：独立接收线程 + Queue 实现生产者-消费者模式；daemon 线程生命周期管理；RLock 可重入锁解决嵌套调用死锁；挥手前停接收线程避免与 FIN 阶段抢 socket recvfrom。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7. pandas 数据分析：Series.max()/min()/mean()/std() 快速统计 RTT 分布；丢包率计算公式：(总发送-成功)/总发送x100%；总发送次数从 packets[i][retrans_count] 聚合计算。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8. 自定义 bit-flag 协议设计：统一 13B 报文头，Flags 位掩码组合，struct.pack/unpack Big-Endian（!前缀）序列化，unpack_header 带长度检查和 struct.error 异常兜底。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d. git 的 URL</w:t>
      </w:r>
    </w:p>
    <w:p>
      <w:pPr>
        <w:spacing w:after="1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D:\ProgrammeDevelope\ClaudeCodeProject\learning\computer-network\课设</w:t>
      </w:r>
    </w:p>
    <w:p>
      <w:pPr>
        <w:spacing w:after="1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（可推送至 GitHub/Gitee 后替换为远程 URL）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