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0779719"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2136F0" w:rsidRDefault="002136F0" w:rsidP="00AB504B">
      <w:pPr>
        <w:rPr>
          <w:rFonts w:ascii="Arial-BoldMT" w:eastAsia="Arial-BoldMT" w:hAnsi="Arial-BoldMT" w:cs="Arial-BoldMT"/>
        </w:rPr>
      </w:pPr>
      <w:r>
        <w:rPr>
          <w:rFonts w:ascii="Arial-BoldMT" w:eastAsia="Arial-BoldMT" w:hAnsi="Arial-BoldMT" w:cs="Arial-BoldMT"/>
        </w:rPr>
        <w:tab/>
        <w:t>ABM Clientes.................................................................................................................x</w:t>
      </w:r>
    </w:p>
    <w:p w:rsidR="00953F00" w:rsidRDefault="00953F00" w:rsidP="00AB504B">
      <w:pPr>
        <w:rPr>
          <w:rFonts w:ascii="Arial-BoldMT" w:eastAsia="Arial-BoldMT" w:hAnsi="Arial-BoldMT" w:cs="Arial-BoldMT"/>
        </w:rPr>
      </w:pPr>
      <w:r>
        <w:rPr>
          <w:rFonts w:ascii="Arial-BoldMT" w:eastAsia="Arial-BoldMT" w:hAnsi="Arial-BoldMT" w:cs="Arial-BoldMT"/>
        </w:rPr>
        <w:tab/>
        <w:t>ABM Hotel.....................................................................................................................x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C173F" w:rsidRDefault="004C173F"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lastRenderedPageBreak/>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Pr="00AB504B"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AB504B" w:rsidRDefault="00AB504B"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Pr="00211B3B"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276A68" w:rsidRPr="00211B3B" w:rsidRDefault="00276A68" w:rsidP="00AB504B">
      <w:pPr>
        <w:rPr>
          <w:rFonts w:ascii="Arial-BoldMT" w:eastAsia="Arial-BoldMT" w:hAnsi="Arial-BoldMT" w:cs="Arial-BoldMT"/>
          <w:b/>
          <w:sz w:val="32"/>
          <w:u w:val="single"/>
          <w:lang w:val="en-US"/>
        </w:rPr>
      </w:pPr>
    </w:p>
    <w:p w:rsidR="00276A68" w:rsidRPr="00211B3B" w:rsidRDefault="00276A6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AB504B" w:rsidRPr="00AB504B" w:rsidRDefault="00AB504B" w:rsidP="00AB504B">
      <w:pPr>
        <w:rPr>
          <w:rFonts w:ascii="Arial-BoldMT" w:eastAsia="Arial-BoldMT" w:hAnsi="Arial-BoldMT" w:cs="Arial-BoldMT"/>
        </w:rPr>
      </w:pP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OBTENER_USUARIO_DUMMY:</w:t>
      </w:r>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lastRenderedPageBreak/>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lastRenderedPageBreak/>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Pr="00CD4D6B" w:rsidRDefault="00CD4D6B" w:rsidP="00AB504B">
      <w:pPr>
        <w:rPr>
          <w:rFonts w:ascii="Arial-BoldMT" w:eastAsia="Arial-BoldMT" w:hAnsi="Arial-BoldMT" w:cs="Arial-BoldMT"/>
          <w:b/>
        </w:rPr>
      </w:pPr>
      <w:r w:rsidRPr="00CD4D6B">
        <w:rPr>
          <w:rFonts w:ascii="Arial-BoldMT" w:eastAsia="Arial-BoldMT" w:hAnsi="Arial-BoldMT" w:cs="Arial-BoldMT"/>
          <w:b/>
        </w:rPr>
        <w:lastRenderedPageBreak/>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Crear el </w:t>
      </w:r>
      <w:proofErr w:type="spellStart"/>
      <w:r w:rsidRPr="006F627F">
        <w:rPr>
          <w:rFonts w:ascii="Arial-BoldMT" w:eastAsia="Arial-BoldMT" w:hAnsi="Arial-BoldMT" w:cs="Arial-BoldMT"/>
        </w:rPr>
        <w:t>Schema</w:t>
      </w:r>
      <w:proofErr w:type="spellEnd"/>
      <w:r w:rsidRPr="006F627F">
        <w:rPr>
          <w:rFonts w:ascii="Arial-BoldMT" w:eastAsia="Arial-BoldMT" w:hAnsi="Arial-BoldMT" w:cs="Arial-BoldMT"/>
        </w:rPr>
        <w:t xml:space="preserve"> a utilizar  y luego las nuevas tablas que habíamos diseñado previamente. En esta primera instancia no asignamos las claves </w:t>
      </w:r>
      <w:proofErr w:type="spellStart"/>
      <w:r w:rsidRPr="006F627F">
        <w:rPr>
          <w:rFonts w:ascii="Arial-BoldMT" w:eastAsia="Arial-BoldMT" w:hAnsi="Arial-BoldMT" w:cs="Arial-BoldMT"/>
        </w:rPr>
        <w:t>foraneas</w:t>
      </w:r>
      <w:proofErr w:type="spellEnd"/>
      <w:r w:rsidRPr="006F627F">
        <w:rPr>
          <w:rFonts w:ascii="Arial-BoldMT" w:eastAsia="Arial-BoldMT" w:hAnsi="Arial-BoldMT" w:cs="Arial-BoldMT"/>
        </w:rPr>
        <w:t xml:space="preserve"> ya que eso nos permitirá una migración más sencilla</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74E2C" w:rsidRDefault="00B74E2C"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al usuario Administrador general junto a su respectiva cuenta de </w:t>
      </w:r>
      <w:proofErr w:type="spellStart"/>
      <w:r>
        <w:rPr>
          <w:rFonts w:ascii="Arial-BoldMT" w:eastAsia="Arial-BoldMT" w:hAnsi="Arial-BoldMT" w:cs="Arial-BoldMT"/>
        </w:rPr>
        <w:t>admin</w:t>
      </w:r>
      <w:proofErr w:type="spellEnd"/>
      <w:r>
        <w:rPr>
          <w:rFonts w:ascii="Arial-BoldMT" w:eastAsia="Arial-BoldMT" w:hAnsi="Arial-BoldMT" w:cs="Arial-BoldMT"/>
        </w:rPr>
        <w:t xml:space="preserve">. Este usuario </w:t>
      </w:r>
      <w:proofErr w:type="spellStart"/>
      <w:r>
        <w:rPr>
          <w:rFonts w:ascii="Arial-BoldMT" w:eastAsia="Arial-BoldMT" w:hAnsi="Arial-BoldMT" w:cs="Arial-BoldMT"/>
        </w:rPr>
        <w:t>tendra</w:t>
      </w:r>
      <w:proofErr w:type="spellEnd"/>
      <w:r>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C528E4" w:rsidRDefault="00C528E4"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errores_migracion</w:t>
      </w:r>
      <w:proofErr w:type="spellEnd"/>
      <w:r>
        <w:rPr>
          <w:rFonts w:ascii="Arial-BoldMT" w:eastAsia="Arial-BoldMT" w:hAnsi="Arial-BoldMT" w:cs="Arial-BoldMT"/>
        </w:rPr>
        <w:t>" junto a todos sus datos y uno extra que es el mensaje de error que se produjo al intentar migrarlo. Cuando alguno de estos clientes desee realizar alguna reserva en nuestro nuevo sistema el mismo le pedirá que actualice su información para poder ingresarlo al sistema (Ya que</w:t>
      </w:r>
      <w:r w:rsidR="005E026B">
        <w:rPr>
          <w:rFonts w:ascii="Arial-BoldMT" w:eastAsia="Arial-BoldMT" w:hAnsi="Arial-BoldMT" w:cs="Arial-BoldMT"/>
        </w:rPr>
        <w:t xml:space="preserve"> es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BD5DEF" w:rsidRPr="005212CB"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91034B" w:rsidRDefault="0091034B" w:rsidP="00CC2F76">
      <w:pPr>
        <w:rPr>
          <w:rFonts w:ascii="Arial-BoldMT" w:eastAsia="Arial-BoldMT" w:hAnsi="Arial-BoldMT" w:cs="Arial-BoldMT"/>
        </w:rPr>
      </w:pPr>
      <w:r>
        <w:rPr>
          <w:rFonts w:ascii="Arial-BoldMT" w:eastAsia="Arial-BoldMT" w:hAnsi="Arial-BoldMT" w:cs="Arial-BoldMT"/>
        </w:rPr>
        <w:t>Siempre que se pida un correo se verificara que este tenga la forma de "Algo@algo.com".</w:t>
      </w:r>
    </w:p>
    <w:p w:rsidR="00D225D4" w:rsidRDefault="00D225D4" w:rsidP="00CC2F76">
      <w:pPr>
        <w:rPr>
          <w:rFonts w:ascii="Arial-BoldMT" w:eastAsia="Arial-BoldMT" w:hAnsi="Arial-BoldMT" w:cs="Arial-BoldMT"/>
        </w:rPr>
      </w:pPr>
      <w:r>
        <w:rPr>
          <w:rFonts w:ascii="Arial-BoldMT" w:eastAsia="Arial-BoldMT" w:hAnsi="Arial-BoldMT" w:cs="Arial-BoldMT"/>
        </w:rPr>
        <w:t>El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será el usuario por defecto de cualquier persona que ingrese al sistema sin </w:t>
      </w:r>
      <w:proofErr w:type="spellStart"/>
      <w:r>
        <w:rPr>
          <w:rFonts w:ascii="Arial-BoldMT" w:eastAsia="Arial-BoldMT" w:hAnsi="Arial-BoldMT" w:cs="Arial-BoldMT"/>
        </w:rPr>
        <w:t>logearse</w:t>
      </w:r>
      <w:proofErr w:type="spellEnd"/>
      <w:r>
        <w:rPr>
          <w:rFonts w:ascii="Arial-BoldMT" w:eastAsia="Arial-BoldMT" w:hAnsi="Arial-BoldMT" w:cs="Arial-BoldMT"/>
        </w:rPr>
        <w:t>, permitiéndole a este poder hacer una reserva</w:t>
      </w:r>
      <w:r w:rsidR="002414A4">
        <w:rPr>
          <w:rFonts w:ascii="Arial-BoldMT" w:eastAsia="Arial-BoldMT" w:hAnsi="Arial-BoldMT" w:cs="Arial-BoldMT"/>
        </w:rPr>
        <w:t xml:space="preserve"> en cualquier hotel. </w:t>
      </w:r>
    </w:p>
    <w:p w:rsidR="00A84354" w:rsidRPr="00166781" w:rsidRDefault="000D3D68" w:rsidP="00CC2F76">
      <w:pPr>
        <w:rPr>
          <w:rFonts w:ascii="Arial-BoldMT" w:eastAsia="Arial-BoldMT" w:hAnsi="Arial-BoldMT" w:cs="Arial-BoldMT"/>
        </w:rPr>
      </w:pPr>
      <w:r>
        <w:rPr>
          <w:rFonts w:ascii="Arial-BoldMT" w:eastAsia="Arial-BoldMT" w:hAnsi="Arial-BoldMT" w:cs="Arial-BoldMT"/>
        </w:rPr>
        <w:t>Existe un archivo .log</w:t>
      </w:r>
      <w:r w:rsidR="00A84354">
        <w:rPr>
          <w:rFonts w:ascii="Arial-BoldMT" w:eastAsia="Arial-BoldMT" w:hAnsi="Arial-BoldMT" w:cs="Arial-BoldMT"/>
        </w:rPr>
        <w:t xml:space="preserve"> el cual guarda la información</w:t>
      </w:r>
      <w:r>
        <w:rPr>
          <w:rFonts w:ascii="Arial-BoldMT" w:eastAsia="Arial-BoldMT" w:hAnsi="Arial-BoldMT" w:cs="Arial-BoldMT"/>
        </w:rPr>
        <w:t xml:space="preserve"> de cualquier excepción</w:t>
      </w:r>
      <w:r w:rsidR="00A84354">
        <w:rPr>
          <w:rFonts w:ascii="Arial-BoldMT" w:eastAsia="Arial-BoldMT" w:hAnsi="Arial-BoldMT" w:cs="Arial-BoldMT"/>
        </w:rPr>
        <w:t xml:space="preserve"> que </w:t>
      </w:r>
      <w:r>
        <w:rPr>
          <w:rFonts w:ascii="Arial-BoldMT" w:eastAsia="Arial-BoldMT" w:hAnsi="Arial-BoldMT" w:cs="Arial-BoldMT"/>
        </w:rPr>
        <w:t>genere</w:t>
      </w:r>
      <w:r w:rsidR="00A84354">
        <w:rPr>
          <w:rFonts w:ascii="Arial-BoldMT" w:eastAsia="Arial-BoldMT" w:hAnsi="Arial-BoldMT" w:cs="Arial-BoldMT"/>
        </w:rPr>
        <w:t xml:space="preserve"> la aplicación. </w:t>
      </w:r>
    </w:p>
    <w:p w:rsidR="0091034B" w:rsidRDefault="0091034B"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w:t>
      </w:r>
      <w:r w:rsidR="00D01563">
        <w:rPr>
          <w:rFonts w:ascii="Arial-BoldMT" w:eastAsia="Arial-BoldMT" w:hAnsi="Arial-BoldMT" w:cs="Arial-BoldMT"/>
        </w:rPr>
        <w:lastRenderedPageBreak/>
        <w:t>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2F6CA3" w:rsidRDefault="002F6CA3" w:rsidP="00AB504B">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91034B" w:rsidRDefault="0091034B" w:rsidP="007430B8">
      <w:pPr>
        <w:rPr>
          <w:rFonts w:ascii="Arial-BoldMT" w:eastAsia="Arial-BoldMT" w:hAnsi="Arial-BoldMT" w:cs="Arial-BoldMT"/>
        </w:rPr>
      </w:pP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lastRenderedPageBreak/>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p>
    <w:p w:rsidR="009163D3" w:rsidRPr="009163D3" w:rsidRDefault="009163D3" w:rsidP="008E0929">
      <w:pPr>
        <w:jc w:val="both"/>
        <w:rPr>
          <w:rFonts w:ascii="Arial-BoldMT" w:eastAsia="Arial-BoldMT" w:hAnsi="Arial-BoldMT" w:cs="Arial-BoldMT"/>
          <w:sz w:val="28"/>
          <w:szCs w:val="28"/>
        </w:rPr>
      </w:pP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A83B60" w:rsidRPr="009163D3" w:rsidRDefault="00A83B60" w:rsidP="008E0929">
      <w:pPr>
        <w:rPr>
          <w:rFonts w:ascii="Arial-BoldMT" w:eastAsia="Arial-BoldMT" w:hAnsi="Arial-BoldMT" w:cs="Arial-BoldMT"/>
        </w:rPr>
      </w:pPr>
      <w:r>
        <w:rPr>
          <w:rFonts w:ascii="Arial-BoldMT" w:eastAsia="Arial-BoldMT" w:hAnsi="Arial-BoldMT" w:cs="Arial-BoldMT"/>
        </w:rPr>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p>
    <w:p w:rsidR="009163D3" w:rsidRPr="009163D3" w:rsidRDefault="009163D3" w:rsidP="00AB504B">
      <w:pPr>
        <w:rPr>
          <w:rFonts w:ascii="Arial-BoldMT" w:eastAsia="Arial-BoldMT" w:hAnsi="Arial-BoldMT" w:cs="Arial-BoldMT"/>
          <w:b/>
          <w:u w:val="single"/>
        </w:rPr>
      </w:pPr>
    </w:p>
    <w:p w:rsidR="009163D3" w:rsidRPr="004C6861" w:rsidRDefault="009163D3" w:rsidP="00AB504B">
      <w:pPr>
        <w:rPr>
          <w:rFonts w:ascii="Arial-BoldMT" w:eastAsia="Arial-BoldMT" w:hAnsi="Arial-BoldMT" w:cs="Arial-BoldMT"/>
        </w:rPr>
      </w:pPr>
    </w:p>
    <w:p w:rsidR="002F6CA3" w:rsidRPr="00993C9F" w:rsidRDefault="002F6CA3" w:rsidP="00993C9F">
      <w:pPr>
        <w:rPr>
          <w:rFonts w:ascii="Arial-BoldMT" w:eastAsia="Arial-BoldMT" w:hAnsi="Arial-BoldMT" w:cs="Arial-BoldMT"/>
        </w:rPr>
      </w:pP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1243B"/>
    <w:rsid w:val="0002007B"/>
    <w:rsid w:val="00057520"/>
    <w:rsid w:val="00067F4E"/>
    <w:rsid w:val="00096FCD"/>
    <w:rsid w:val="000971B6"/>
    <w:rsid w:val="000D3D68"/>
    <w:rsid w:val="000F2DAE"/>
    <w:rsid w:val="00111FA0"/>
    <w:rsid w:val="0011235D"/>
    <w:rsid w:val="00165CAE"/>
    <w:rsid w:val="00166781"/>
    <w:rsid w:val="00184C19"/>
    <w:rsid w:val="001E5434"/>
    <w:rsid w:val="00211B3B"/>
    <w:rsid w:val="002136F0"/>
    <w:rsid w:val="002267EA"/>
    <w:rsid w:val="002414A4"/>
    <w:rsid w:val="00276A68"/>
    <w:rsid w:val="00277DFB"/>
    <w:rsid w:val="00280187"/>
    <w:rsid w:val="00280D1B"/>
    <w:rsid w:val="002835F7"/>
    <w:rsid w:val="002A43E2"/>
    <w:rsid w:val="002B1CDA"/>
    <w:rsid w:val="002F6CA3"/>
    <w:rsid w:val="003047D6"/>
    <w:rsid w:val="003069B8"/>
    <w:rsid w:val="00350EAA"/>
    <w:rsid w:val="003A4A1C"/>
    <w:rsid w:val="003A6935"/>
    <w:rsid w:val="003C16D3"/>
    <w:rsid w:val="00423C74"/>
    <w:rsid w:val="004632CE"/>
    <w:rsid w:val="004C173F"/>
    <w:rsid w:val="004C6861"/>
    <w:rsid w:val="004D7215"/>
    <w:rsid w:val="004E3449"/>
    <w:rsid w:val="00505027"/>
    <w:rsid w:val="005212CB"/>
    <w:rsid w:val="005E026B"/>
    <w:rsid w:val="005F5680"/>
    <w:rsid w:val="006A0D95"/>
    <w:rsid w:val="006F026A"/>
    <w:rsid w:val="006F627F"/>
    <w:rsid w:val="007430B8"/>
    <w:rsid w:val="00772E6E"/>
    <w:rsid w:val="007E5ED6"/>
    <w:rsid w:val="008146B0"/>
    <w:rsid w:val="00836C89"/>
    <w:rsid w:val="008675F7"/>
    <w:rsid w:val="00870774"/>
    <w:rsid w:val="00881F1C"/>
    <w:rsid w:val="008B5BC0"/>
    <w:rsid w:val="008D09A3"/>
    <w:rsid w:val="008E0929"/>
    <w:rsid w:val="0091034B"/>
    <w:rsid w:val="009163D3"/>
    <w:rsid w:val="00951A7C"/>
    <w:rsid w:val="00953F00"/>
    <w:rsid w:val="009676AA"/>
    <w:rsid w:val="00972C06"/>
    <w:rsid w:val="00972EE3"/>
    <w:rsid w:val="00993C9F"/>
    <w:rsid w:val="009A64C8"/>
    <w:rsid w:val="009E70C8"/>
    <w:rsid w:val="00A418FB"/>
    <w:rsid w:val="00A650D3"/>
    <w:rsid w:val="00A822C9"/>
    <w:rsid w:val="00A83B60"/>
    <w:rsid w:val="00A84354"/>
    <w:rsid w:val="00A9580E"/>
    <w:rsid w:val="00A961AD"/>
    <w:rsid w:val="00AB504B"/>
    <w:rsid w:val="00AE16A6"/>
    <w:rsid w:val="00AF12C0"/>
    <w:rsid w:val="00B050B5"/>
    <w:rsid w:val="00B47D4F"/>
    <w:rsid w:val="00B65AA5"/>
    <w:rsid w:val="00B74E2C"/>
    <w:rsid w:val="00B975E0"/>
    <w:rsid w:val="00BB6B5E"/>
    <w:rsid w:val="00BD5DEF"/>
    <w:rsid w:val="00BD773F"/>
    <w:rsid w:val="00C446EE"/>
    <w:rsid w:val="00C528E4"/>
    <w:rsid w:val="00CC1924"/>
    <w:rsid w:val="00CC2F76"/>
    <w:rsid w:val="00CD4D6B"/>
    <w:rsid w:val="00D01563"/>
    <w:rsid w:val="00D03326"/>
    <w:rsid w:val="00D036AC"/>
    <w:rsid w:val="00D0560F"/>
    <w:rsid w:val="00D225D4"/>
    <w:rsid w:val="00D54FCF"/>
    <w:rsid w:val="00D71316"/>
    <w:rsid w:val="00DA2306"/>
    <w:rsid w:val="00DB55BA"/>
    <w:rsid w:val="00DC2667"/>
    <w:rsid w:val="00DC51BE"/>
    <w:rsid w:val="00E05BB0"/>
    <w:rsid w:val="00E23E31"/>
    <w:rsid w:val="00E45168"/>
    <w:rsid w:val="00E560E9"/>
    <w:rsid w:val="00E56826"/>
    <w:rsid w:val="00E74C25"/>
    <w:rsid w:val="00E750C9"/>
    <w:rsid w:val="00EA42A1"/>
    <w:rsid w:val="00EC09A9"/>
    <w:rsid w:val="00ED2055"/>
    <w:rsid w:val="00ED71FE"/>
    <w:rsid w:val="00F21AF6"/>
    <w:rsid w:val="00F22636"/>
    <w:rsid w:val="00F25553"/>
    <w:rsid w:val="00F35D77"/>
    <w:rsid w:val="00F628AF"/>
    <w:rsid w:val="00F92493"/>
    <w:rsid w:val="00F926DE"/>
    <w:rsid w:val="00FA2FE4"/>
    <w:rsid w:val="00FE6D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2997</TotalTime>
  <Pages>14</Pages>
  <Words>4324</Words>
  <Characters>23786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102</cp:revision>
  <dcterms:created xsi:type="dcterms:W3CDTF">2018-06-02T22:55:00Z</dcterms:created>
  <dcterms:modified xsi:type="dcterms:W3CDTF">2018-06-18T01:29:00Z</dcterms:modified>
</cp:coreProperties>
</file>