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5.9pt" o:ole="" o:preferrelative="t" stroked="f">
            <v:imagedata r:id="rId5" o:title=""/>
          </v:rect>
          <o:OLEObject Type="Embed" ProgID="StaticMetafile" ShapeID="rectole0000000000" DrawAspect="Content" ObjectID="_1589734670" r:id="rId6"/>
        </w:object>
      </w:r>
    </w:p>
    <w:p w:rsidR="009676AA" w:rsidRDefault="00276A6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Universidad Tecnológica Nacional - Facultad Regional Buenos Aires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2017</w:t>
      </w:r>
    </w:p>
    <w:p w:rsidR="009676AA" w:rsidRDefault="009676AA">
      <w:pPr>
        <w:spacing w:after="0" w:line="240" w:lineRule="auto"/>
        <w:jc w:val="center"/>
        <w:rPr>
          <w:rFonts w:ascii="Arial-BoldMT" w:eastAsia="Arial-BoldMT" w:hAnsi="Arial-BoldMT" w:cs="Arial-BoldMT"/>
          <w:b/>
          <w:sz w:val="36"/>
        </w:rPr>
      </w:pPr>
    </w:p>
    <w:p w:rsidR="009676AA" w:rsidRDefault="009676AA">
      <w:pPr>
        <w:spacing w:after="0" w:line="240" w:lineRule="auto"/>
        <w:rPr>
          <w:rFonts w:ascii="Arial-BoldMT" w:eastAsia="Arial-BoldMT" w:hAnsi="Arial-BoldMT" w:cs="Arial-BoldMT"/>
          <w:b/>
          <w:sz w:val="36"/>
        </w:rPr>
      </w:pPr>
    </w:p>
    <w:p w:rsidR="009676AA" w:rsidRDefault="00276A68">
      <w:pPr>
        <w:spacing w:after="0" w:line="240" w:lineRule="auto"/>
        <w:rPr>
          <w:rFonts w:ascii="Arial-BoldMT" w:eastAsia="Arial-BoldMT" w:hAnsi="Arial-BoldMT" w:cs="Arial-BoldMT"/>
          <w:b/>
          <w:sz w:val="36"/>
          <w:u w:val="single"/>
        </w:rPr>
      </w:pPr>
      <w:r>
        <w:rPr>
          <w:rFonts w:ascii="Arial-BoldMT" w:eastAsia="Arial-BoldMT" w:hAnsi="Arial-BoldMT" w:cs="Arial-BoldMT"/>
          <w:b/>
          <w:sz w:val="36"/>
          <w:u w:val="single"/>
        </w:rPr>
        <w:t xml:space="preserve">Trabajo Práctico Grupal: El monstruo del lago </w:t>
      </w:r>
      <w:proofErr w:type="spellStart"/>
      <w:r>
        <w:rPr>
          <w:rFonts w:ascii="Arial-BoldMT" w:eastAsia="Arial-BoldMT" w:hAnsi="Arial-BoldMT" w:cs="Arial-BoldMT"/>
          <w:b/>
          <w:sz w:val="36"/>
          <w:u w:val="single"/>
        </w:rPr>
        <w:t>Maser</w:t>
      </w:r>
      <w:proofErr w:type="spellEnd"/>
    </w:p>
    <w:p w:rsidR="009676AA" w:rsidRDefault="00276A68">
      <w:pPr>
        <w:spacing w:after="0" w:line="240" w:lineRule="auto"/>
        <w:rPr>
          <w:rFonts w:ascii="ArialMT" w:eastAsia="ArialMT" w:hAnsi="ArialMT" w:cs="ArialMT"/>
          <w:sz w:val="36"/>
          <w:u w:val="single"/>
        </w:rPr>
      </w:pPr>
      <w:r>
        <w:rPr>
          <w:rFonts w:ascii="Arial-BoldMT" w:eastAsia="Arial-BoldMT" w:hAnsi="Arial-BoldMT" w:cs="Arial-BoldMT"/>
          <w:b/>
          <w:sz w:val="36"/>
          <w:u w:val="single"/>
        </w:rPr>
        <w:t>Curso:</w:t>
      </w:r>
    </w:p>
    <w:p w:rsidR="009676AA" w:rsidRDefault="00276A68">
      <w:pPr>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w:t>
      </w:r>
      <w:proofErr w:type="spellStart"/>
      <w:r>
        <w:rPr>
          <w:rFonts w:ascii="Arial-BoldMT" w:eastAsia="Arial-BoldMT" w:hAnsi="Arial-BoldMT" w:cs="Arial-BoldMT"/>
          <w:b/>
          <w:sz w:val="36"/>
        </w:rPr>
        <w:t>Zaffaroni</w:t>
      </w:r>
      <w:proofErr w:type="spellEnd"/>
      <w:r>
        <w:rPr>
          <w:rFonts w:ascii="Arial-BoldMT" w:eastAsia="Arial-BoldMT" w:hAnsi="Arial-BoldMT" w:cs="Arial-BoldMT"/>
          <w:b/>
          <w:sz w:val="36"/>
        </w:rPr>
        <w:t xml:space="preserve"> - Enrique Reinosa </w:t>
      </w:r>
    </w:p>
    <w:p w:rsidR="009676AA" w:rsidRDefault="009676AA">
      <w:pPr>
        <w:rPr>
          <w:rFonts w:ascii="ArialMT" w:eastAsia="ArialMT" w:hAnsi="ArialMT" w:cs="ArialMT"/>
          <w:sz w:val="36"/>
        </w:rPr>
      </w:pPr>
    </w:p>
    <w:tbl>
      <w:tblPr>
        <w:tblW w:w="0" w:type="auto"/>
        <w:tblInd w:w="98" w:type="dxa"/>
        <w:tblCellMar>
          <w:left w:w="10" w:type="dxa"/>
          <w:right w:w="10" w:type="dxa"/>
        </w:tblCellMar>
        <w:tblLook w:val="0000"/>
      </w:tblPr>
      <w:tblGrid>
        <w:gridCol w:w="4312"/>
        <w:gridCol w:w="4310"/>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jc w:val="center"/>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 xml:space="preserve">Fernando </w:t>
            </w:r>
            <w:proofErr w:type="spellStart"/>
            <w:r>
              <w:rPr>
                <w:rFonts w:ascii="Calibri" w:eastAsia="Calibri" w:hAnsi="Calibri" w:cs="Calibri"/>
                <w:sz w:val="36"/>
              </w:rPr>
              <w:t>Matin</w:t>
            </w:r>
            <w:proofErr w:type="spellEnd"/>
            <w:r>
              <w:rPr>
                <w:rFonts w:ascii="Calibri" w:eastAsia="Calibri" w:hAnsi="Calibri" w:cs="Calibri"/>
                <w:sz w:val="36"/>
              </w:rPr>
              <w:t xml:space="preserve"> </w:t>
            </w:r>
            <w:proofErr w:type="spellStart"/>
            <w:r>
              <w:rPr>
                <w:rFonts w:ascii="Calibri" w:eastAsia="Calibri" w:hAnsi="Calibri" w:cs="Calibri"/>
                <w:sz w:val="36"/>
              </w:rPr>
              <w:t>Besteiro</w:t>
            </w:r>
            <w:proofErr w:type="spellEnd"/>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Agustin</w:t>
            </w:r>
            <w:proofErr w:type="spellEnd"/>
            <w:r>
              <w:rPr>
                <w:rFonts w:ascii="Calibri" w:eastAsia="Calibri" w:hAnsi="Calibri" w:cs="Calibri"/>
                <w:sz w:val="36"/>
              </w:rPr>
              <w:t xml:space="preserve">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pPr>
              <w:spacing w:after="0" w:line="240" w:lineRule="auto"/>
              <w:rPr>
                <w:rFonts w:ascii="Calibri" w:eastAsia="Calibri" w:hAnsi="Calibri" w:cs="Calibri"/>
              </w:rPr>
            </w:pPr>
            <w:proofErr w:type="spellStart"/>
            <w:r>
              <w:rPr>
                <w:rFonts w:ascii="Calibri" w:eastAsia="Calibri" w:hAnsi="Calibri" w:cs="Calibri"/>
                <w:sz w:val="36"/>
              </w:rPr>
              <w:t>Alavaro</w:t>
            </w:r>
            <w:proofErr w:type="spellEnd"/>
            <w:r>
              <w:rPr>
                <w:rFonts w:ascii="Calibri" w:eastAsia="Calibri" w:hAnsi="Calibri" w:cs="Calibri"/>
                <w:sz w:val="36"/>
              </w:rPr>
              <w:t xml:space="preserve">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9676AA">
            <w:pPr>
              <w:spacing w:after="0" w:line="240" w:lineRule="auto"/>
              <w:rPr>
                <w:rFonts w:ascii="Calibri" w:eastAsia="Calibri" w:hAnsi="Calibri" w:cs="Calibri"/>
              </w:rPr>
            </w:pPr>
          </w:p>
        </w:tc>
      </w:tr>
    </w:tbl>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9676AA">
      <w:pPr>
        <w:rPr>
          <w:rFonts w:ascii="Calibri" w:eastAsia="Calibri" w:hAnsi="Calibri" w:cs="Calibri"/>
          <w:sz w:val="36"/>
        </w:rPr>
      </w:pPr>
    </w:p>
    <w:p w:rsidR="009676AA" w:rsidRDefault="00276A68">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w:t>
      </w:r>
      <w:proofErr w:type="spellEnd"/>
      <w:r>
        <w:rPr>
          <w:rFonts w:ascii="Arial-BoldMT" w:eastAsia="Arial-BoldMT" w:hAnsi="Arial-BoldMT" w:cs="Arial-BoldMT"/>
          <w:b/>
        </w:rPr>
        <w:t xml:space="preserve"> </w:t>
      </w:r>
      <w:proofErr w:type="spellStart"/>
      <w:r>
        <w:rPr>
          <w:rFonts w:ascii="Arial-BoldMT" w:eastAsia="Arial-BoldMT" w:hAnsi="Arial-BoldMT" w:cs="Arial-BoldMT"/>
          <w:b/>
        </w:rPr>
        <w:t>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 6</w:t>
      </w:r>
    </w:p>
    <w:p w:rsidR="009676AA" w:rsidRDefault="009676AA">
      <w:pPr>
        <w:spacing w:after="0" w:line="240" w:lineRule="auto"/>
        <w:rPr>
          <w:rFonts w:ascii="Arial-BoldMT" w:eastAsia="Arial-BoldMT" w:hAnsi="Arial-BoldMT" w:cs="Arial-BoldMT"/>
          <w:b/>
        </w:rPr>
      </w:pPr>
    </w:p>
    <w:p w:rsidR="009676AA" w:rsidRDefault="00276A68">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pPr>
        <w:rPr>
          <w:rFonts w:ascii="Arial-BoldMT" w:eastAsia="Arial-BoldMT" w:hAnsi="Arial-BoldMT" w:cs="Arial-BoldMT"/>
        </w:rPr>
      </w:pPr>
      <w:r>
        <w:rPr>
          <w:rFonts w:ascii="Arial-BoldMT" w:eastAsia="Arial-BoldMT" w:hAnsi="Arial-BoldMT" w:cs="Arial-BoldMT"/>
        </w:rPr>
        <w:tab/>
        <w:t xml:space="preserve">Migración:....................................................................................................................... x </w:t>
      </w: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sz w:val="28"/>
          <w:u w:val="single"/>
        </w:rPr>
      </w:pPr>
    </w:p>
    <w:p w:rsidR="009676AA" w:rsidRDefault="009676AA">
      <w:pPr>
        <w:jc w:val="center"/>
        <w:rPr>
          <w:rFonts w:ascii="Arial-BoldMT" w:eastAsia="Arial-BoldMT" w:hAnsi="Arial-BoldMT" w:cs="Arial-BoldMT"/>
          <w:sz w:val="28"/>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Decisiones generales aplicadas a las tablas del nuevo modelo</w:t>
      </w:r>
    </w:p>
    <w:p w:rsidR="009676AA" w:rsidRDefault="00276A68">
      <w:pPr>
        <w:rPr>
          <w:rFonts w:ascii="Arial-BoldMT" w:eastAsia="Arial-BoldMT" w:hAnsi="Arial-BoldMT" w:cs="Arial-BoldMT"/>
        </w:rPr>
      </w:pPr>
      <w:r>
        <w:rPr>
          <w:rFonts w:ascii="Arial-BoldMT" w:eastAsia="Arial-BoldMT" w:hAnsi="Arial-BoldMT" w:cs="Arial-BoldMT"/>
        </w:rPr>
        <w:t xml:space="preserve">Para la realización de este trabajo optamos por que todas las tablas de nuestro sistema contaran con una única clave primaria ( a excepción de aquellas que fueron generados a causa de un "muchos a muchos"),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pPr>
        <w:jc w:val="cente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 está habilitado o inhabilitado; En caso de no estarlo este no podrá realizar reservas. Dicho estado puede ser modificado por cualquier recepcionista.</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Usuarios: </w:t>
      </w:r>
      <w:r>
        <w:rPr>
          <w:rFonts w:ascii="Arial-BoldMT" w:eastAsia="Arial-BoldMT" w:hAnsi="Arial-BoldMT" w:cs="Arial-BoldMT"/>
        </w:rPr>
        <w:t>Tabla que tiene la información que detalla a cada uno de los usuario representando a administradores o a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alberga los tipos de documento validos teniendo uno extra  que representa un tipo de documento desconocido.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representa cada renglón de un factura determinada teniendo en este la información de un consumo determinado.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lastRenderedPageBreak/>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Pr>
          <w:rFonts w:ascii="Arial-BoldMT" w:eastAsia="Arial-BoldMT" w:hAnsi="Arial-BoldMT" w:cs="Arial-BoldMT"/>
        </w:rPr>
        <w:t>Estadias</w:t>
      </w:r>
      <w:proofErr w:type="spellEnd"/>
      <w:r>
        <w:rPr>
          <w:rFonts w:ascii="Arial-BoldMT" w:eastAsia="Arial-BoldMT" w:hAnsi="Arial-BoldMT" w:cs="Arial-BoldMT"/>
        </w:rPr>
        <w:t xml:space="preserve">.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id_cierre_temporales_habitacion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id_consumible</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9676AA">
      <w:pPr>
        <w:rPr>
          <w:rFonts w:ascii="Arial-BoldMT" w:eastAsia="Arial-BoldMT" w:hAnsi="Arial-BoldMT" w:cs="Arial-BoldMT"/>
          <w:b/>
          <w:sz w:val="32"/>
        </w:rPr>
      </w:pPr>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proofErr w:type="spellStart"/>
      <w:r>
        <w:rPr>
          <w:rFonts w:ascii="Arial-BoldMT" w:eastAsia="Arial-BoldMT" w:hAnsi="Arial-BoldMT" w:cs="Arial-BoldMT"/>
        </w:rPr>
        <w:t>habitacion</w:t>
      </w:r>
      <w:proofErr w:type="spellEnd"/>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proofErr w:type="spellStart"/>
      <w:r>
        <w:rPr>
          <w:rFonts w:ascii="Arial-BoldMT" w:eastAsia="Arial-BoldMT" w:hAnsi="Arial-BoldMT" w:cs="Arial-BoldMT"/>
        </w:rPr>
        <w:t>huespedes</w:t>
      </w:r>
      <w:proofErr w:type="spellEnd"/>
      <w:r>
        <w:rPr>
          <w:rFonts w:ascii="Arial-BoldMT" w:eastAsia="Arial-BoldMT" w:hAnsi="Arial-BoldMT" w:cs="Arial-BoldMT"/>
        </w:rPr>
        <w:t xml:space="preserve"> pueden entrar y su porcentual.</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id_cancelacion_reserva</w:t>
      </w:r>
      <w:proofErr w:type="spellEnd"/>
      <w:r>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 xml:space="preserve">Tabla que guarda la información pertinente a las reservas, esta posee un campo de estado para poder determinar en </w:t>
      </w:r>
      <w:proofErr w:type="spellStart"/>
      <w:r>
        <w:rPr>
          <w:rFonts w:ascii="Arial-BoldMT" w:eastAsia="Arial-BoldMT" w:hAnsi="Arial-BoldMT" w:cs="Arial-BoldMT"/>
        </w:rPr>
        <w:t>que</w:t>
      </w:r>
      <w:proofErr w:type="spellEnd"/>
      <w:r>
        <w:rPr>
          <w:rFonts w:ascii="Arial-BoldMT" w:eastAsia="Arial-BoldMT" w:hAnsi="Arial-BoldMT" w:cs="Arial-BoldMT"/>
        </w:rPr>
        <w:t xml:space="preserve"> situación se encuentran cada una de ellas.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Tabla que tiene que usuarios pertenecen a un determinado hotel y a que hoteles pertenece un usuario.</w:t>
      </w:r>
      <w:r>
        <w:rPr>
          <w:rFonts w:ascii="Arial-BoldMT" w:eastAsia="Arial-BoldMT" w:hAnsi="Arial-BoldMT" w:cs="Arial-BoldMT"/>
          <w:b/>
          <w:sz w:val="32"/>
        </w:rPr>
        <w:t xml:space="preserve"> </w:t>
      </w:r>
      <w:r>
        <w:rPr>
          <w:rFonts w:ascii="Arial-BoldMT" w:eastAsia="Arial-BoldMT" w:hAnsi="Arial-BoldMT" w:cs="Arial-BoldMT"/>
        </w:rPr>
        <w:t xml:space="preserve">Sirve para representar el "muchos a muchos" entre  Usuarios y Hoteles.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r>
        <w:rPr>
          <w:rFonts w:ascii="Arial-BoldMT" w:eastAsia="Arial-BoldMT" w:hAnsi="Arial-BoldMT" w:cs="Arial-BoldMT"/>
          <w:b/>
          <w:sz w:val="32"/>
        </w:rPr>
        <w:t xml:space="preserve">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funcionalidades tiene un determinado rol y que roles tienen una determinada funcionalidad. Sirve para representar el "muchos a muchos" entre  Roles y Funcionalidades.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Default="00276A68">
      <w:pPr>
        <w:rPr>
          <w:rFonts w:ascii="Arial-BoldMT" w:eastAsia="Arial-BoldMT" w:hAnsi="Arial-BoldMT" w:cs="Arial-BoldMT"/>
        </w:rPr>
      </w:pPr>
      <w:r>
        <w:rPr>
          <w:rFonts w:ascii="Arial-BoldMT" w:eastAsia="Arial-BoldMT" w:hAnsi="Arial-BoldMT" w:cs="Arial-BoldMT"/>
          <w:b/>
        </w:rPr>
        <w:t>PK/FK: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Default="00276A68">
      <w:pPr>
        <w:rPr>
          <w:rFonts w:ascii="Arial-BoldMT" w:eastAsia="Arial-BoldMT" w:hAnsi="Arial-BoldMT" w:cs="Arial-BoldMT"/>
        </w:rPr>
      </w:pPr>
      <w:r>
        <w:rPr>
          <w:rFonts w:ascii="Arial-BoldMT" w:eastAsia="Arial-BoldMT" w:hAnsi="Arial-BoldMT" w:cs="Arial-BoldMT"/>
          <w:b/>
        </w:rPr>
        <w:t>PK: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id_pais</w:t>
      </w:r>
      <w:proofErr w:type="spellEnd"/>
    </w:p>
    <w:p w:rsidR="009676AA" w:rsidRDefault="00276A68">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Default="00276A68">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Id_cierre_temporal_hotel</w:t>
      </w:r>
      <w:proofErr w:type="spellEnd"/>
      <w:r>
        <w:rPr>
          <w:rFonts w:ascii="Arial-BoldMT" w:eastAsia="Arial-BoldMT" w:hAnsi="Arial-BoldMT" w:cs="Arial-BoldMT"/>
        </w:rPr>
        <w:t xml:space="preserve">                                                                                                                    </w:t>
      </w:r>
      <w:r>
        <w:rPr>
          <w:rFonts w:ascii="Arial-BoldMT" w:eastAsia="Arial-BoldMT" w:hAnsi="Arial-BoldMT" w:cs="Arial-BoldMT"/>
          <w:b/>
        </w:rPr>
        <w:t>FK:</w:t>
      </w:r>
      <w:r>
        <w:rPr>
          <w:rFonts w:ascii="Arial-BoldMT" w:eastAsia="Arial-BoldMT" w:hAnsi="Arial-BoldMT" w:cs="Arial-BoldMT"/>
        </w:rPr>
        <w:t xml:space="preserve">  </w:t>
      </w:r>
      <w:proofErr w:type="spellStart"/>
      <w:r>
        <w:rPr>
          <w:rFonts w:ascii="Arial-BoldMT" w:eastAsia="Arial-BoldMT" w:hAnsi="Arial-BoldMT" w:cs="Arial-BoldMT"/>
        </w:rPr>
        <w:t>id_hotel</w:t>
      </w:r>
      <w:proofErr w:type="spellEnd"/>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9676AA" w:rsidRDefault="009676AA">
      <w:pPr>
        <w:rPr>
          <w:rFonts w:ascii="Arial-BoldMT" w:eastAsia="Arial-BoldMT" w:hAnsi="Arial-BoldMT" w:cs="Arial-BoldMT"/>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lastRenderedPageBreak/>
        <w:t xml:space="preserve">Descripciones de los </w:t>
      </w:r>
      <w:proofErr w:type="spellStart"/>
      <w:r>
        <w:rPr>
          <w:rFonts w:ascii="Arial-BoldMT" w:eastAsia="Arial-BoldMT" w:hAnsi="Arial-BoldMT" w:cs="Arial-BoldMT"/>
          <w:b/>
          <w:sz w:val="32"/>
          <w:u w:val="single"/>
        </w:rPr>
        <w:t>Stored</w:t>
      </w:r>
      <w:proofErr w:type="spellEnd"/>
      <w:r>
        <w:rPr>
          <w:rFonts w:ascii="Arial-BoldMT" w:eastAsia="Arial-BoldMT" w:hAnsi="Arial-BoldMT" w:cs="Arial-BoldMT"/>
          <w:b/>
          <w:sz w:val="32"/>
          <w:u w:val="single"/>
        </w:rPr>
        <w:t xml:space="preserve"> </w:t>
      </w:r>
      <w:proofErr w:type="spellStart"/>
      <w:r>
        <w:rPr>
          <w:rFonts w:ascii="Arial-BoldMT" w:eastAsia="Arial-BoldMT" w:hAnsi="Arial-BoldMT" w:cs="Arial-BoldMT"/>
          <w:b/>
          <w:sz w:val="32"/>
          <w:u w:val="single"/>
        </w:rPr>
        <w:t>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9676AA" w:rsidRDefault="009676AA">
      <w:pPr>
        <w:rPr>
          <w:rFonts w:ascii="Arial-BoldMT" w:eastAsia="Arial-BoldMT" w:hAnsi="Arial-BoldMT" w:cs="Arial-BoldMT"/>
          <w:b/>
          <w:sz w:val="24"/>
          <w:u w:val="single"/>
        </w:rPr>
      </w:pPr>
    </w:p>
    <w:p w:rsidR="00F21AF6"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p>
    <w:p w:rsidR="00FA2FE4" w:rsidRDefault="00F21AF6">
      <w:pPr>
        <w:rPr>
          <w:rFonts w:ascii="Arial-BoldMT" w:eastAsia="Arial-BoldMT" w:hAnsi="Arial-BoldMT" w:cs="Arial-BoldMT"/>
        </w:rPr>
      </w:pPr>
      <w:r w:rsidRPr="00F21AF6">
        <w:rPr>
          <w:rFonts w:ascii="Arial-BoldMT" w:eastAsia="Arial-BoldMT" w:hAnsi="Arial-BoldMT" w:cs="Arial-BoldMT"/>
          <w:b/>
        </w:rPr>
        <w:t>OBTENER_USUARIO_DUMMY:</w:t>
      </w:r>
      <w:r>
        <w:rPr>
          <w:rFonts w:ascii="Arial-BoldMT" w:eastAsia="Arial-BoldMT" w:hAnsi="Arial-BoldMT" w:cs="Arial-BoldMT"/>
          <w:b/>
        </w:rPr>
        <w:t xml:space="preserve"> </w:t>
      </w:r>
      <w:proofErr w:type="spellStart"/>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r w:rsidRPr="00F21AF6">
        <w:rPr>
          <w:rFonts w:ascii="Arial-BoldMT" w:eastAsia="Arial-BoldMT" w:hAnsi="Arial-BoldMT" w:cs="Arial-BoldMT"/>
        </w:rPr>
        <w:t xml:space="preserve"> </w:t>
      </w:r>
      <w:r w:rsidR="00E560E9">
        <w:rPr>
          <w:rFonts w:ascii="Arial-BoldMT" w:eastAsia="Arial-BoldMT" w:hAnsi="Arial-BoldMT" w:cs="Arial-BoldMT"/>
        </w:rPr>
        <w:t xml:space="preserve"> </w:t>
      </w:r>
    </w:p>
    <w:p w:rsidR="00FA2FE4" w:rsidRDefault="00FA2FE4">
      <w:pPr>
        <w:rPr>
          <w:rFonts w:ascii="Arial-BoldMT" w:eastAsia="Arial-BoldMT" w:hAnsi="Arial-BoldMT" w:cs="Arial-BoldMT"/>
        </w:rPr>
      </w:pPr>
      <w:r w:rsidRPr="00FA2FE4">
        <w:rPr>
          <w:rFonts w:ascii="Arial-BoldMT" w:eastAsia="Arial-BoldMT" w:hAnsi="Arial-BoldMT" w:cs="Arial-BoldMT"/>
          <w:b/>
        </w:rPr>
        <w:t>OBTENER_ROL_GUEST: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pPr>
        <w:rPr>
          <w:rFonts w:ascii="Arial-BoldMT" w:eastAsia="Arial-BoldMT" w:hAnsi="Arial-BoldMT" w:cs="Arial-BoldMT"/>
          <w:b/>
        </w:rPr>
      </w:pPr>
      <w:r w:rsidRPr="00F21AF6">
        <w:rPr>
          <w:rFonts w:ascii="Arial-BoldMT" w:eastAsia="Arial-BoldMT" w:hAnsi="Arial-BoldMT" w:cs="Arial-BoldMT"/>
          <w:b/>
        </w:rPr>
        <w:t>OBTENER_FUNCIONALIDADES: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Pr="00F21AF6" w:rsidRDefault="00F21AF6">
      <w:pPr>
        <w:rPr>
          <w:rFonts w:ascii="Arial-BoldMT" w:eastAsia="Arial-BoldMT" w:hAnsi="Arial-BoldMT" w:cs="Arial-BoldMT"/>
          <w:b/>
        </w:rPr>
      </w:pPr>
    </w:p>
    <w:p w:rsidR="009676AA" w:rsidRDefault="00276A68">
      <w:pPr>
        <w:rPr>
          <w:rFonts w:ascii="Arial-BoldMT" w:eastAsia="Arial-BoldMT" w:hAnsi="Arial-BoldMT" w:cs="Arial-BoldMT"/>
          <w:b/>
          <w:sz w:val="24"/>
          <w:u w:val="single"/>
        </w:rPr>
      </w:pPr>
      <w:proofErr w:type="spellStart"/>
      <w:r>
        <w:rPr>
          <w:rFonts w:ascii="Arial-BoldMT" w:eastAsia="Arial-BoldMT" w:hAnsi="Arial-BoldMT" w:cs="Arial-BoldMT"/>
          <w:b/>
          <w:sz w:val="24"/>
          <w:u w:val="single"/>
        </w:rPr>
        <w:t>Triggers</w:t>
      </w:r>
      <w:proofErr w:type="spellEnd"/>
    </w:p>
    <w:p w:rsidR="009676AA" w:rsidRDefault="00276A68">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9676AA" w:rsidRDefault="009676AA">
      <w:pPr>
        <w:rPr>
          <w:rFonts w:ascii="Arial-BoldMT" w:eastAsia="Arial-BoldMT" w:hAnsi="Arial-BoldMT" w:cs="Arial-BoldMT"/>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9676AA" w:rsidRDefault="009676AA">
      <w:pPr>
        <w:jc w:val="center"/>
        <w:rPr>
          <w:rFonts w:ascii="Arial-BoldMT" w:eastAsia="Arial-BoldMT" w:hAnsi="Arial-BoldMT" w:cs="Arial-BoldMT"/>
          <w:b/>
          <w:sz w:val="32"/>
          <w:u w:val="single"/>
        </w:rPr>
      </w:pPr>
    </w:p>
    <w:p w:rsidR="00276A68" w:rsidRDefault="00276A68">
      <w:pPr>
        <w:jc w:val="center"/>
        <w:rPr>
          <w:rFonts w:ascii="Arial-BoldMT" w:eastAsia="Arial-BoldMT" w:hAnsi="Arial-BoldMT" w:cs="Arial-BoldMT"/>
          <w:b/>
          <w:sz w:val="32"/>
          <w:u w:val="single"/>
        </w:rPr>
      </w:pPr>
    </w:p>
    <w:p w:rsidR="009676AA" w:rsidRDefault="00276A68">
      <w:pPr>
        <w:jc w:val="cente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F21AF6">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proofErr w:type="spellStart"/>
      <w:r>
        <w:rPr>
          <w:rFonts w:ascii="Arial-BoldMT" w:eastAsia="Arial-BoldMT" w:hAnsi="Arial-BoldMT" w:cs="Arial-BoldMT"/>
        </w:rPr>
        <w:t>ningun</w:t>
      </w:r>
      <w:proofErr w:type="spellEnd"/>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Pr>
          <w:rFonts w:ascii="Arial-BoldMT" w:eastAsia="Arial-BoldMT" w:hAnsi="Arial-BoldMT" w:cs="Arial-BoldMT"/>
        </w:rPr>
        <w:t>ron. Nos referimos a poblar las tablas</w:t>
      </w:r>
      <w:r w:rsidR="00E560E9">
        <w:rPr>
          <w:rFonts w:ascii="Arial-BoldMT" w:eastAsia="Arial-BoldMT" w:hAnsi="Arial-BoldMT" w:cs="Arial-BoldMT"/>
        </w:rPr>
        <w:t xml:space="preserve">  "</w:t>
      </w:r>
      <w:proofErr w:type="spellStart"/>
      <w:r w:rsidR="00E560E9">
        <w:rPr>
          <w:rFonts w:ascii="Arial-BoldMT" w:eastAsia="Arial-BoldMT" w:hAnsi="Arial-BoldMT" w:cs="Arial-BoldMT"/>
        </w:rPr>
        <w:t>Paises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EstadosReserva</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FormasDePago","Funcionalidades","Roles</w:t>
      </w:r>
      <w:proofErr w:type="spellEnd"/>
      <w:r w:rsidR="00E560E9">
        <w:rPr>
          <w:rFonts w:ascii="Arial-BoldMT" w:eastAsia="Arial-BoldMT" w:hAnsi="Arial-BoldMT" w:cs="Arial-BoldMT"/>
        </w:rPr>
        <w:t>" ,"</w:t>
      </w:r>
      <w:proofErr w:type="spellStart"/>
      <w:r w:rsidR="00E560E9">
        <w:rPr>
          <w:rFonts w:ascii="Arial-BoldMT" w:eastAsia="Arial-BoldMT" w:hAnsi="Arial-BoldMT" w:cs="Arial-BoldMT"/>
        </w:rPr>
        <w:t>RolesXFuncionalidades</w:t>
      </w:r>
      <w:proofErr w:type="spellEnd"/>
      <w:r w:rsidR="00E560E9">
        <w:rPr>
          <w:rFonts w:ascii="Arial-BoldMT" w:eastAsia="Arial-BoldMT" w:hAnsi="Arial-BoldMT" w:cs="Arial-BoldMT"/>
        </w:rPr>
        <w:t>" y "</w:t>
      </w:r>
      <w:proofErr w:type="spellStart"/>
      <w:r w:rsidR="00E560E9">
        <w:rPr>
          <w:rFonts w:ascii="Arial-BoldMT" w:eastAsia="Arial-BoldMT" w:hAnsi="Arial-BoldMT" w:cs="Arial-BoldMT"/>
        </w:rPr>
        <w:t>TiposDeD</w:t>
      </w:r>
      <w:r>
        <w:rPr>
          <w:rFonts w:ascii="Arial-BoldMT" w:eastAsia="Arial-BoldMT" w:hAnsi="Arial-BoldMT" w:cs="Arial-BoldMT"/>
        </w:rPr>
        <w:t>ocumentación</w:t>
      </w:r>
      <w:proofErr w:type="spellEnd"/>
      <w:r>
        <w:rPr>
          <w:rFonts w:ascii="Arial-BoldMT" w:eastAsia="Arial-BoldMT" w:hAnsi="Arial-BoldMT" w:cs="Arial-BoldMT"/>
        </w:rPr>
        <w:t xml:space="preserve">" </w:t>
      </w:r>
      <w:r w:rsidR="00E560E9">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E560E9" w:rsidRDefault="00E560E9" w:rsidP="00F21AF6">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F21AF6" w:rsidRDefault="00F21AF6" w:rsidP="00F21AF6">
      <w:pPr>
        <w:ind w:left="143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276A68"/>
    <w:rsid w:val="008146B0"/>
    <w:rsid w:val="009676AA"/>
    <w:rsid w:val="00E560E9"/>
    <w:rsid w:val="00E750C9"/>
    <w:rsid w:val="00F21AF6"/>
    <w:rsid w:val="00FA2F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1820</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2018-06-02T22:55:00Z</dcterms:created>
  <dcterms:modified xsi:type="dcterms:W3CDTF">2018-06-05T23:11:00Z</dcterms:modified>
</cp:coreProperties>
</file>