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تهدف هذه المنافسة إلى اختيار الجهة الأنسب لتنفيذ الأعمال أو تقديم الخدمات المشار إليها في كراسة الشروط وفق الأهداف والمعايير المبينة فيها. ويُذكر أن نطاق العمل والمتطلبات التفصيلية موضحة في كراسة الشروط المرافقة، ويشترط تقديم العروض مكتملة المستندات وضمن الموعد النهائي المحدد، مع التنبيه إلى أن العروض الناقصة أو المتأخرة لن تؤخذ بعين الاعتبار. كما يُنفّذ العمل وفق الجدول الزمني والشروط المنصوص عليها في المستندات ذات الصلة.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الرجاء تزويدي بالرقم المطلوب تحويله.</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يقر المتنافسون ويلتزمون بتقديم جميع المستندات النظامية السارية، وأن تكون صحيحة وكاملة وقابلة للتحقق من الجهات المختصة. وتنقسم المستندات المطلوبة إلى فئتين كما يلي:</w:t>
        <w:br/>
        <w:t xml:space="preserve"/>
        <w:br/>
        <w:t xml:space="preserve">أولاً — المستندات الأساسية المطلوبة من جميع المتنافسين:</w:t>
        <w:br/>
        <w:t xml:space="preserve">• السجل التجاري المحدث، على أن يغطي النشاط المرتبط بنطاق المنافسة.  </w:t>
        <w:br/>
        <w:t xml:space="preserve">• شهادة الزكاة والضريبة (أو شهادة الضريبة فقط إن وُجدت) سارية المفعول.  </w:t>
        <w:br/>
        <w:t xml:space="preserve">• شهادة الغرفة التجارية (عضوية سارية).</w:t>
        <w:br/>
        <w:t xml:space="preserve"/>
        <w:br/>
        <w:t xml:space="preserve">ثانيًا — مستندات إضافية مرتبطة بطبيعة المشروع:</w:t>
        <w:br/>
        <w:t xml:space="preserve">• إذا كان نوع المشروع يتطلب كوادر بشرية أو تشغيلًا ميدانيًا (مثل: التشغيل، الصيانة، الإشراف، تشغيل مرافق، تقديم موارد بشرية)، تطلب أيضًا شهادة المؤسسة العامة للتأمينات الاجتماعية تثبت تسجيل العاملين لدى الجهة المختصة.  </w:t>
        <w:br/>
        <w:t xml:space="preserve">• وإذا كانت طبيعة المشروع مرتبطة بمعدات أو تشغيل في مواقع حساسة أو لها متطلبات خاصة (مثل المشاريع التقنية أو الهندسية أو المشاريع ذات الأثر البيئي)، تطلب أيضًا تراخيص أو تصاريح إضافية مثل: تصاريح بيئية، تصاريح بلدية، أو تصاريح مزاولة النشاط.</w:t>
        <w:br/>
        <w:t xml:space="preserve"/>
        <w:br/>
        <w:t xml:space="preserve">تحتفظ الجهة بحق طلب النسخ الأصلية أو النسخ المصدقة من المستندات والتحقق من صحتها عبر الجهات المختصة، ويُعد عدم تقديم أي مستند مطلوب أو انتهاء صلاحيته أو ثبوت عدم صحته سببًا لاستبعاد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  </w:t>
        <w:br/>
        <w:t xml:space="preserve">تحتفظ الجهة بحقها في تجزئة بنود المنافسة وترسية أجزاء منها على أكثر من متعهد عند توفر مبررات فنية أو تشغيلية تبرر ذلك، شريطة أن يُحدد نطاق كل جزء بوضوح تام في مستندات المنافسة وأن تُطبق معايير تقييم مستقلة وخاصة بكل جزء تضمن نزاهة وشفافية عملية الترشيح والترسية. ولا يجوز استخدام التجزئة كوسيلة للالتفاف على الأنظمة أو لتجزئة القيمة بشكل غير مشروع، ويجب أن تكون مبررات التجزئة موثقة ومعلنة صراحة في مستندات المنافسة مع بيان آليات الترجيح وسبل ربط نتائج التقييم عند الحاجة إلى تجميع أجزاء المناقصة.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 يقدّم العارض عرضاً فنياً متكاملاً يتضمن الوثائق الآتية، مع ترتيب وتركيز المحتوى وفق طبيعة المشروع (الهندسي / التقني / الخدمي / الاستشاري) كما هو موضح أدناه، بحيث تكون كل وثيقة قابلة للقيّم والقياس والمراجعة من قبل اللجنة الفنية:</w:t>
        <w:br/>
        <w:t xml:space="preserve">  - عناصر عامة مطلوبة لجميع أنواع المشاريع:</w:t>
        <w:br/>
        <w:t xml:space="preserve">    • خطاب تقديمي موجز يحدد نطاق العرض والملخص التنفيذي.  </w:t>
        <w:br/>
        <w:t xml:space="preserve">    • خطة عمل مفصلة تبين المخرجات الرئيسة، الجداول الزمنية، المعالم (milestones)، وآلية تسليم كل مرحلة.  </w:t>
        <w:br/>
        <w:t xml:space="preserve">    • جدول إدارة المخاطر وقياسات التخفيف وتداعياتها على الجدول الزمني والتكلفة.  </w:t>
        <w:br/>
        <w:t xml:space="preserve">    • بيان المطابقات والموافقات التنظيمية والشهادات المهنية ذات الصلة.  </w:t>
        <w:br/>
        <w:t xml:space="preserve">    • قائمة بالتسليمات الفنية ونماذج التقارير وقوالب الاستلام والاختبار المعتمدة.  </w:t>
        <w:br/>
        <w:t xml:space="preserve">    • إثباتات الخبرة والسير الذاتية لأعضاء الفريق الرئيسيين مع توضيح دور كل منهم، المؤهلات، وسنوات الخبرة ذات الصلة.  </w:t>
        <w:br/>
        <w:t xml:space="preserve">    • خطة إدارة الجودة وآليات الضمان والتحقق (تضم مؤشرات قابلة للقياس وإجراءات تصحيحية).  </w:t>
        <w:br/>
        <w:t xml:space="preserve">    • جداول الموارد والمعدات والقدرة التنفيذية وفترات التوفر.  </w:t>
        <w:br/>
        <w:t xml:space="preserve">    • بيان الاستعانة بمصادر خارجية إن وجدت مع تحديد نسب العمل والمسؤوليات ومرفقات العقود الفرعية.  </w:t>
        <w:br/>
        <w:t xml:space="preserve"/>
        <w:br/>
        <w:t xml:space="preserve">  - متطلبات إضافية لمشاريع هندسية (تركيز على الرسومات والتنفيذ):</w:t>
        <w:br/>
        <w:t xml:space="preserve">    • رسومات تنفيذية ومخططات معمارية/إنشائية/كهروميكانيكية مفصلة وفق المقاييس المتعارف عليها.  </w:t>
        <w:br/>
        <w:t xml:space="preserve">    • قوائم كميات مفصلة (BOQ) مع مفردات العمل والقياسات ومعايير الحساب.  </w:t>
        <w:br/>
        <w:t xml:space="preserve">    • برنامج تنفيذ تفصيلي (Gantt) يوضح تسلسل الأعمال، فترات التنفيذ، وتخطيط الموارد والمعدات.  </w:t>
        <w:br/>
        <w:t xml:space="preserve">    • خطة إدارة مواقع العمل والسلامة والصحة المهنية.  </w:t>
        <w:br/>
        <w:t xml:space="preserve">    • شهادة قدرات المعدات وقوائم الملكية/التأجير وخطة صيانة الموقع أثناء التنفيذ.  </w:t>
        <w:br/>
        <w:t xml:space="preserve"/>
        <w:br/>
        <w:t xml:space="preserve">  - متطلبات إضافية لمشاريع تقنية (تركيز على المنهجية والهندسة الأمنية وتجربة المستخدم):</w:t>
        <w:br/>
        <w:t xml:space="preserve">    • وصف المنهجية التقنية والحلول المقترحة مع مخططات البنية المعمارية والبيانات وتكامل الأنظمة.  </w:t>
        <w:br/>
        <w:t xml:space="preserve">    • أمثلة تصميم تجربة المستخدم (نماذج شاشة، خرائط تدفق المستخدم) وبرنامج اختبار القبول الوظيفي.  </w:t>
        <w:br/>
        <w:t xml:space="preserve">    • خطة الأمن السيبراني والتشفير وإدارة الهويات والنسخ الاحتياطي والتعافي من الكوارث.  </w:t>
        <w:br/>
        <w:t xml:space="preserve">    • مواصفات الأداء، مؤشرات قياس الجودة، وخطة إدارة الإصدارات والتسليم التدريجي.  </w:t>
        <w:br/>
        <w:t xml:space="preserve">    • خطة نشر وتشغيل/ترحيل البيانات، والتدريب للمستخدمين، ودعم ما بعد التسليم.  </w:t>
        <w:br/>
        <w:t xml:space="preserve"/>
        <w:br/>
        <w:t xml:space="preserve">  - متطلبات إضافية لمشاريع خدمية (تركيز على مستوى الخدمة والموارد البشرية):</w:t>
        <w:br/>
        <w:t xml:space="preserve">    • اتفاقيات مستوى الخدمة (SLA) مقترحة مع مقاييس قابلة للقياس، آليات العقوبات والحوافز، وطرق القياس والتقارير الدورية.  </w:t>
        <w:br/>
        <w:t xml:space="preserve">    • خطة القوى البشرية وتوزيع الأدوار والمهام، مع جداول دوام وبدائل التغطية وخطط الاستبدال والتدريب.  </w:t>
        <w:br/>
        <w:t xml:space="preserve">    • آليات مراقبة الأداء والتقارير التشغيلية وإجراءات تحسين الجودة المستمر.  </w:t>
        <w:br/>
        <w:t xml:space="preserve">    • خطة استمرارية الأعمال وخدمة الطوارئ والدعم الفني وخطة التسليم/الاستلام للخدمات.  </w:t>
        <w:br/>
        <w:t xml:space="preserve"/>
        <w:br/>
        <w:t xml:space="preserve">  - متطلبات إضافية لمشاريع استشارية (تركيز على المنهجية وفريق الخبراء والتسليم):</w:t>
        <w:br/>
        <w:t xml:space="preserve">    • منهجية العمل المقترحة والمنهجيات البحثية والأدوات المستخدمة وخطة التنفيذ البحثي/التحليلي.  </w:t>
        <w:br/>
        <w:t xml:space="preserve">    • خطة تفصيلية للدراسات المطلوب تنفيذها، مخرجات كل دراسة، وجداول تسليم التقارير الأولية والنهائية.  </w:t>
        <w:br/>
        <w:t xml:space="preserve">    • عينات من تقارير سابقة ذات صلة أو مخرجات نموذجية توضح جودة التقارير والتنظيم والملخص التنفيذي.  </w:t>
        <w:br/>
        <w:t xml:space="preserve">    • سيرة ذاتية مفصلة لفريق الخبراء مع توضيح أدوارهم ومسؤولياتهم وجدول تفرغهم للمشروع.  </w:t>
        <w:br/>
        <w:t xml:space="preserve"/>
        <w:br/>
        <w:t xml:space="preserve">- ملاحظات تقييمية وإجرائية:</w:t>
        <w:br/>
        <w:t xml:space="preserve">  • يجب أن تكون كل وثيقة مصمّمة بحيث يمكن تقييمها بشكل موضوعي بمقاييس واضحة (قابلية القياس: زمن، كفاءة، تكلفة، مؤشرات جودة).  </w:t>
        <w:br/>
        <w:t xml:space="preserve">  • تُقدّم المستندات في نسخ ورقية وإلكترونية حسب متطلبات كراسة الشروط، مع إرفاق أي ملاحق أو ملفات تصميمية قابلة للاطّلاع والتشغيل.  </w:t>
        <w:br/>
        <w:t xml:space="preserve"/>
        <w:br/>
        <w:t xml:space="preserve">خلاصة: تُعدّ الوثائق المذكورة عنصراً أساسياً ومؤثّراً في التقييم الفني الذي تجريه اللجنة المختصة، ويُشترَط أن تكون جميع المستندات المقدمة موقعة ومختومة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1، جدول الكميات والأسعار التفصيلية لكافة البنود: يقدم المتنافس جدولاً مفصلاً يبيّن لكل بند الوصف، الوحدة، الكمية، سعر الوحدة، القيمة الإجمالية لكل بند، وأي حسومات أو امتيازات مطبقة، مع إبراز أي ضرائب أو رسوم إن وجدت.</w:t>
        <w:br/>
        <w:t xml:space="preserve">2، بيان إجمالي قيمة العرض بالريال السعودي: يرفق بيان واضح لإجمالي قيمة العرض بالأرقام والحروف (الريال السعودي)، مع بيان أي فروقات سعرية أو بدلات مقترحة إن وجدت.</w:t>
        <w:br/>
        <w:t xml:space="preserve">3، الضمان الابتدائي بنسبة لا تقل عن (1٪) من قيمة العرض: يقدّم المتنافس ضمانًا ابتدائيًا لا يقل عن (1٪) من قيمة العرض، مُحررًا بصورة قابلة للتحقق ومُختومًا حسب المتطلبات الإجرائية.</w:t>
        <w:br/>
        <w:t xml:space="preserve">4، الشروط المالية للدفع والدفعات المرحلية إن وجدت: يوضح العرض الجدول الزمني للدفعات (النسب، المراحل، المعالم المرتبطة بالصرف)، وآليات اصدار الفواتير، ومتطلبات المستندات لصرف كل دفعة، وأي شروط احتجاز أو استقطاع (Retention) إن وجدت.</w:t>
        <w:br/>
        <w:t xml:space="preserve">5، التعهد بالالتزام بشروط التعاقد والضمان النهائي: يقدّم المتنافس تعهُّدًا موقعًا ومختومًا بالالتزام الكامل بشروط العقد المقترح ومواعيد التنفيذ، وبقواعد الضمان النهائي وشروطه (المدة، القيمة، وصورة الضمان عند الحاجة).</w:t>
        <w:br/>
        <w:t xml:space="preserve">6، أي توضيحات مالية إضافية تراها الجهة الحكومية ضرورية: يتضمن العرض أي شروحات أو افتراضات مالية اعتمد عليها في إعداد الأسعار (كالتكاليف النقل، التأمين، فروقات الأسعار، تكاليف الاستيراد، الرسوم والضرائب)، وأي بدائل أو ملاحظات مالية يرى المتنافس عرضها.</w:t>
        <w:br/>
        <w:t xml:space="preserve">7، توقيع وتعهد الشركة: يوقع المتنافس على مستندات العرض المالي ويختمها بختم المنشأة، مع بيان اسم المفوض وتاريخه ووسيلة الاتصال لتسوية أي استفسارات لاحقة.</w:t>
        <w:br/>
        <w:t xml:space="preserve"/>
        <w:br/>
        <w:t xml:space="preserve">تأكيدات عامة: تؤكد الجهة المتقدمة بأن الأسعار المدرجة في العرض تشمل جميع التكاليف المباشرة وغير المباشرة اللازمة لتنفيذ الأعمال المذكورة أعلاه، وأن الجهة الحكومية غير مُلزَمة بقبول أقل العروض سعرًا.</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أ. مشاريع خدمات / تقنية (التوزيع المقترح: 70% فني / 30% مالي)</w:t>
        <w:br/>
        <w:t xml:space="preserve"/>
        <w:br/>
        <w:t xml:space="preserve">المستوى الأول | المستوى الثاني | الوزن (%) | النقاط (من 100)</w:t>
        <w:br/>
        <w:t xml:space="preserve">---|---:|---:|---:</w:t>
        <w:br/>
        <w:t xml:space="preserve">فني | منهجية العمل وخطة التنفيذ | 25 | 25</w:t>
        <w:br/>
        <w:t xml:space="preserve">فني | الخبرات السابقة وفريق العمل | 20 | 20</w:t>
        <w:br/>
        <w:t xml:space="preserve">فني | جودة الحل والمواصفات الفنية (شمول UX، الأمن، الأداء) | 12 | 12</w:t>
        <w:br/>
        <w:t xml:space="preserve">فني | خطة إدارة الجودة والمخاطر وإجراءات التصحيح | 8 | 8</w:t>
        <w:br/>
        <w:t xml:space="preserve">فني | الالتزام بالتسليم والمراحل الزمنية والمعالم | 5 | 5</w:t>
        <w:br/>
        <w:t xml:space="preserve">مالي | السعر الإجمالي والبدلات (قابل للمقارنة) | 20 | 20</w:t>
        <w:br/>
        <w:t xml:space="preserve">مالي | وضوح جدول الكميات والتفصيلات والأسعار والمرفقات | 10 | 10</w:t>
        <w:br/>
        <w:t xml:space="preserve">المجموع |  | 100 | 100</w:t>
        <w:br/>
        <w:t xml:space="preserve"/>
        <w:br/>
        <w:t xml:space="preserve">ب. مشاريع إنشاءات / تنفيذ ميداني (التوزيع المقترح: 60% فني / 40% مالي)</w:t>
        <w:br/>
        <w:t xml:space="preserve"/>
        <w:br/>
        <w:t xml:space="preserve">المستوى الأول | المستوى الثاني | الوزن (%) | النقاط (من 100)</w:t>
        <w:br/>
        <w:t xml:space="preserve">---|---:|---:|---:</w:t>
        <w:br/>
        <w:t xml:space="preserve">فني | منهجية العمل وخطة التنفيذ (رسومات، برنامج تنفيذ Gantt) | 22 | 22</w:t>
        <w:br/>
        <w:t xml:space="preserve">فني | الخبرات السابقة وفريق العمل والمراجع الميدانية | 15 | 15</w:t>
        <w:br/>
        <w:t xml:space="preserve">فني | جودة الحل والمواصفات الفنية (رسومات تنفيذية، قوائم كميات) | 12 | 12</w:t>
        <w:br/>
        <w:t xml:space="preserve">فني | خطة إدارة الجودة، السلامة والصحة المهنية وإدارة المخاطر | 6 | 6</w:t>
        <w:br/>
        <w:t xml:space="preserve">فني | الالتزام بالتسليم والمراحل الزمنية والمعالم | 5 | 5</w:t>
        <w:br/>
        <w:t xml:space="preserve">مالي | السعر الإجمالي والبدلات (قابل للمقارنة) | 30 | 30</w:t>
        <w:br/>
        <w:t xml:space="preserve">مالي | وضوح جدول الكميات والتفصيلات والأسعار والمرفقات | 10 | 10</w:t>
        <w:br/>
        <w:t xml:space="preserve">المجموع |  | 100 | 100</w:t>
        <w:br/>
        <w:t xml:space="preserve"/>
        <w:br/>
        <w:t xml:space="preserve">يتم ترسية المنافسة على العرض الحاصل على أعلى مجموع نقاط بعد التقييم الفني والمالي.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لا تُفرض أي غرامات أو جزاءات من قبيل الحسم من المستحقات المالية أو تنفيذ الأعمال على حساب المتعاقد أو إيقاف العمل مؤقتاً أو فسخ العقد وسحب المشروع، ومع ذلك تلتزم الجهة الإدارية بمراقبة حسن تنفيذ الأعمال والتأكد من مطابقتها للمواصفات والشروط المتفق عليها، وتُتخذ كافة التدابير الوقائية والتوجيهية والإجرائية اللازمة للحفاظ على المصلحة العامة وضمان جودة التنفيذ، بما في ذلك مطالبة المتعاقد بالالتزام بالبرنامج الزمني والمعايير الفنية وإتاحة فرص التصحيح خلال مدد محددة دون اللجوء إلى الجزاءات المشار إليها أعلاه.</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 تُفرض غرامة على المتعاقد عند تجاوز الجدول الزمني للعقد أو مواعيد إنجاز المراحل المحددة فيه، وتُحتسب هذه الغرامة بنسبة أقصاها غير محددة% من القيمة الإجمالية للعقد وفقاً لأحكام العقد؛ وتُحسب الغرامة إما بشكل يومي عن كل يوم تأخير أو بطريقة مرحلية عند تجاوز موعد إنجاز كل مرحلة حسب نوع المشروع وطبيعة تسلسل الأعمال، ويُعتبر استحقاق الغرامة مرفقاً بانقضاء المدة أو استحقاق المرحلة دون حاجة إلى إنذار إضافي ما لم ينص العقد على خلاف ذلك؛ كما يُقرّ بأن استكمال التنفيذ لاحقاً لا يُبطل الغرامات المستحقة عن الفترة أو المراحل المتأخرة، وتحتفظ الجهة المتعاقدة بحق خصم هذه الغرامات من أي مستحقات أو اتخاذ إجراءات التحصيل المنصوص عليها في العقد واللوائح ذات الصلة.</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يتضمن نطاق العمل تقديم كافة الأعمال والخدمات الفنية والاستشارية والتشغيلية والهندسية اللازمة لتحقيق الأهداف التشغيلية والتطويرية للمشروع، وفقاً للمواصفات والشروط الواردة في كراسة الشروط. ويقع على عاتق المتعاقد مسؤولية تنفيذ الأعمال التالية بصورة كاملة ومتكاملة، وتسليم المخرجات المتفق عليها بما يضمن جاهزيتها للاستخدام الفعلي من قبل الجهة المانحة للخدمة.</w:t>
        <w:br/>
        <w:t xml:space="preserve"/>
        <w:br/>
        <w:t xml:space="preserve">أولاً – المهام والمسؤوليات الرئيسية (على سبيل المثال لا الحصر):</w:t>
        <w:br/>
        <w:t xml:space="preserve">- إجراء الدراسات المبدئية والمسوح الفنية وتحليل المتطلبات والقدرات لتحديد نطاق العمل التفصيلي والحلول المقترحة.  </w:t>
        <w:br/>
        <w:t xml:space="preserve">- إعداد التصاميم التفصيلية والمخططات الفنية والرسومات التنفيذية والمواصفات الفنية وكشوف الكميات (إن اقتضى الأمر).  </w:t>
        <w:br/>
        <w:t xml:space="preserve">- تطوير الأنظمة والبرمجيات أو تنفيذ الأعمال الهندسية والتشغيلية اللازمة، بما يشمل التكامل بين المكونات والأنظمة ذات الصلة.  </w:t>
        <w:br/>
        <w:t xml:space="preserve">- توفير المواد والمعدات والأجهزة والخدمات الفنية المطلوبة للتنفيذ، في حال ورودها ضمن بنود العقد، مع الالتزام بالمواصفات والجودة المعتمدة.  </w:t>
        <w:br/>
        <w:t xml:space="preserve">- تنفيذ الأعمال الإنشائية/التركيبية والاختبارات التشغيلية (Factory Acceptance Tests, Site Acceptance Tests، أو ما يعادلها) وتجريب الأنظمة وتكليفها لضمان تحقيق متطلبات الأداء.  </w:t>
        <w:br/>
        <w:t xml:space="preserve">- تقديم خدمات الصيانة والدعم الفني والتشغيل بحسب مستويات الخدمة المتفق عليها، وتوفير برامج وقوائم الصيانة الوقائية والتصحيحية إن أمكن.  </w:t>
        <w:br/>
        <w:t xml:space="preserve">- إعداد وتقديم الوثائق والتقارير الفنية الدورية والنهائية، بما في ذلك كتيبات التشغيل والصيانة، والبرمجيات المصدرية (عند الاقتضاء)، والرسومات "كما بنيت" (As-built)، وتقارير اختبارات الأداء وشهادات المطابقة.  </w:t>
        <w:br/>
        <w:t xml:space="preserve">- تنفيذ برامج تدريبية للمستخدمين وفِرق التشغيل والصيانة وتأهيل الكوادر المعنية لاستلام وتشغيل المخرجات بكفاءة.  </w:t>
        <w:br/>
        <w:t xml:space="preserve">- إدارة المشروع بكافة جوانبه بما في ذلك خطة العمل والموارد والجدولة ومتابعة المخاطر والجودة والتنسيق مع الجهات ذات العلاقة وعقد اجتماعات متابعة دورية حسب ما تتطلبه عمليات التنفيذ.  </w:t>
        <w:br/>
        <w:t xml:space="preserve">- الالتزام بكافة متطلبات السلامة والصحة المهنية وحماية البيئة والسرية وحماية البيانات السارية المفعول خلال تنفيذ المشروع.</w:t>
        <w:br/>
        <w:t xml:space="preserve"/>
        <w:br/>
        <w:t xml:space="preserve">ثانياً – المراحل العامة للعمل:</w:t>
        <w:br/>
        <w:t xml:space="preserve">1. مرحلة التحليل والتخطيط: جمع المتطلبات والمسح الموقعي وتحديد الاحتياجات وإعداد خطة تنفيذية أولية.  </w:t>
        <w:br/>
        <w:t xml:space="preserve">2. مرحلة التصميم والتوريد: إعداد التصاميم التفصيلية والمواصفات واستكمال إجراءات التوريد للمكونات المطلوبة (إن وجدت).  </w:t>
        <w:br/>
        <w:t xml:space="preserve">3. مرحلة التنفيذ والاختبار: تنفيذ الأعمال الميدانية/البرمجية، والتركيب والتكامل وإجراء اختبارات الأداء والتكليف.  </w:t>
        <w:br/>
        <w:t xml:space="preserve">4. مرحلة التسليم والدعم: تسليم المخرجات النهائية، تدريب المستفيدين، وتقديم خطط وبرامج الصيانة والدعم الفني.</w:t>
        <w:br/>
        <w:t xml:space="preserve"/>
        <w:br/>
        <w:t xml:space="preserve">ثالثاً – المخرجات المتوقعة:</w:t>
        <w:br/>
        <w:t xml:space="preserve">- تقارير تحليلية وتصاميم فنية ومواصفات تنفيذية.  </w:t>
        <w:br/>
        <w:t xml:space="preserve">- أنظمة/منشآت جاهزة للاستخدام مُختبرة ومُكلَّفة وفق متطلبات الأداء.  </w:t>
        <w:br/>
        <w:t xml:space="preserve">- كتيبات تشغيل وصيانة، ومواد تدريبية، وتقارير اختبار واستلام نهائي.  </w:t>
        <w:br/>
        <w:t xml:space="preserve">- برامج صيانة ودعم فني موثقة وخطط استمرارية تشغيلية.</w:t>
        <w:br/>
        <w:t xml:space="preserve"/>
        <w:br/>
        <w:t xml:space="preserve">رابعاً – حدود النطاق (ما يَشمله وما لا يَشمله):</w:t>
        <w:br/>
        <w:t xml:space="preserve">- ما يَشمله: كافة الأعمال والأنشطة المطلوبة للوصول إلى المخرجات الوظيفية المحددة في كراسة الشروط، بما في ذلك التصميم والتنفيذ والاختبار والتكليف والتدريب والتوثيق والدعم الفني اذا ورد ضمن بنود العقد.  </w:t>
        <w:br/>
        <w:t xml:space="preserve">- ما لا يَشمله: أية أعمال أو خدمات لم تُذكر صراحة ضمن بنود هذا النطاق، والتكاليف المتعلقة بتراخيص الجهات الرسمية التي تصدر خارج مسؤولية المتعاقد ما لم يُذكر خلاف ذلك، وأية تغييرات أو إضافات خارج نطاق الأعمال المتفق عليه إلا بترتيب إضافي كتابي يتضمن اتفاق الطرفين على التعديل والمعاملة المالية المترتبة إن وجدت. كما لا يَشمل النطاق أية التزامات تتعلق بملكيات أو خدمات طرف ثالث ما لم ينص العقد على خلاف ذلك.</w:t>
        <w:br/>
        <w:t xml:space="preserve"/>
        <w:br/>
        <w:t xml:space="preserve">خامساً – ضوابط عامة:</w:t>
        <w:br/>
        <w:t xml:space="preserve">- يلتزم المتعاقد بتنفيذ الأعمال وفق التشريعات والمعايير الفنية والجودة المعمول بها ومعايير السلامة المتبعة، والامتثال لمتطلبات كراسة الشروط والتعليمات الصادرة عنها.  </w:t>
        <w:br/>
        <w:t xml:space="preserve">- تُعد مخرجات العمل خاضعة لعمليات مراجعة فنية وقبول من الجهة المانحة للخدمة أو ممثليها، ويقوم المتعاقد بمعالجة الملاحظات وتصحيحها ضمن الفترات المنصوص عليها بالعقد.  </w:t>
        <w:br/>
        <w:t xml:space="preserve">- أي تعديل أو توسعة في نطاق العمل يجب أن يتم بموجب أمر تغيير كتابي ومُوقَّع من الطرفين يحدد النطاق الجديد وآلية تسعيره وجدول تنفيذه.</w:t>
        <w:br/>
        <w:t xml:space="preserve"/>
        <w:br/>
        <w:t xml:space="preserve">تجدر الإشارة إلى أن هذه البنود توضح الإطار العام لنطاق العمل ويوجب الرجوع إلى بنود كراسة الشروط التفصيلية لتحديد المتطلبات الفنية والمواصفات التفصيلية والالتزامات التنفيذية النهائية.</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يضع هذا البرنامج إطاراً تشغيلياً مرناً ومهنياً لتنفيذ الخدمات المطلوبة بما يتوافق مع طبيعة المشروع (خدمي، استشاري، هندسي أو تقني)، ويعتمد منهجية مرحلية واضحة تبدأ بمرحلة التحضير والإعداد التي تتضمن تقييم الاحتياجات، تحديد نطاق العمل، إعداد خطط التنفيذ والجودة، وتجهيز الموارد والمستلزمات الأساسية. تليها مرحلة التنفيذ والمتابعة التي ترتكز على تطبيق الأعمال وفق جداول زمنية وصفية مرحلية، مع مراقبة الأداء الفني والزماني وإجراءات ضبط الجودة وإدارة المخاطر، بالإضافة إلى آليات تنسيق وتواصل مستمرة بين فرق العمل والجهة المشرفة. تنتهي الإجراءات بمرحلة التسليم والاختبارات النهائية التي تشمل اختبارات القبول، المعاينات الميدانية، معالجة الملاحظات، وإعداد المستندات والمنتجات النهائية للتسليم الرسمي. تُنظّم الموارد البشرية والفنية في هيكل إداري وتقني يوزع المهام والمسؤوليات بحسب مراحل العمل، مع مراعاة تأمين الخبرات والتدريب والدعم الفني اللازم لتحقيق المستهدفات. يؤكد البرنامج على الالتزام الصارم بمعايير الجودة الزمنية والفنية، ويفرض آليات تقييم ومؤشرات أداء واضحة، إلى جانب تقديم تقارير دورية مفصلة للجهة الحكومية تبين التقدّم، الانحرافات المقاسة، والإجراءات التصحيحية المقترحة لضمان مخرجات عالية الجودة وفي الوقت المناسب.</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تُنفَّذ الخدمات وفق آلية منهجية منظّمة تبدأ بتحديد نطاق العمل ووضع خطة تنفيذية تفصيلية تقسم المشروع إلى مراحل متتابعة (التحضير، التخطيط التفصيلي، التنفيذ، المراجعة والقبول)، مع توزيع واضح للمهام والمسؤوليات بين الجهات والفرق المشاركة من خلال هيكل إداري يعين مهام مدير المشروع والفرق التنفيذية ومسؤولية مراقبة الجودة والتواصل. تُعتمد أدوات ومنهجيات إدارة المشاريع لمتابعة تقدم الأعمال وإدارة الموارد والجدولة، وتحديد مؤشرات قياس الأداء ومعايير الجودة لكل مرحلة، إلى جانب إجراءات تقييم المخاطر والتصدي لها. تُجرى متابعات دورية ومراجعات داخلية للتأكد من التوافق مع المتطلبات، ويتم إعداد تقارير مرحلية تبين مستوى التقدم والمعوقات والإجراءات التصحيحية المقترحة، يليها تقرير ختامي يتضمن النتائج النهائية والتوصيات وملفات التسليم، مع التوثيق المستمر وتبادل المعلومات لضمان الشفافية والالتزام بالمخرجات المتفق عليها.</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