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2025-11-11</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تهدف هذه المنافسة إلى اختيار العرض الأنسب لتنفيذ الأعمال المطلوبة وفق معايير الكفاءة والجودة والاقتصاد. نطاق العمل والمتطلبات مفصّلة في كراسة الشروط المرفقة، ويشترط أن تُقدَّم العروض ضمن الموعد النهائي المحدد وبمستنداتها المكتملة، كما يتم تنفيذ الأعمال وفق الجدول الزمني الوارد في المستندات ذات الصلة.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غير محدد</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2025-11-16</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2025-11-21</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2025-11-28</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2025-12-11</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يتعهد المتنافسون بتقديم جميع المستندات النظامية السارية، على أن تكون صحيحة وكاملة وقابلة للتحقق من جهات الاختصاص. تُقسم المستندات المطلوبة إلى فئتين كما يلي:</w:t>
        <w:br/>
        <w:t xml:space="preserve"/>
        <w:br/>
        <w:t xml:space="preserve">أولاً: المستندات الأساسية المطلوبة من جميع المتنافسين:</w:t>
        <w:br/>
        <w:t xml:space="preserve">• السجل التجاري المحدث، على أن يغطي النشاط المرتبط بنطاق المنافسة.  </w:t>
        <w:br/>
        <w:t xml:space="preserve">• شهادة الزكاة والضريبة (أو شهادة الضريبة فقط إن وُجدت) سارية المفعول.  </w:t>
        <w:br/>
        <w:t xml:space="preserve">• شهادة الغرفة التجارية (عضوية سارية).</w:t>
        <w:br/>
        <w:t xml:space="preserve"/>
        <w:br/>
        <w:t xml:space="preserve">ثانياً: مستندات إضافية مرتبطة بطبيعة المشروع:</w:t>
        <w:br/>
        <w:t xml:space="preserve">• في حال اشتمل المشروع على كوادر بشرية أو تشغيل ميداني (مثل: التشغيل، الصيانة، الإشراف، تشغيل مرافق، تقديم موارد بشرية)، تتطلب أيضاً شهادة من المؤسسة العامة للتأمينات الاجتماعية تُثبت تسجيل العاملين لدى الجهة المختصة.  </w:t>
        <w:br/>
        <w:t xml:space="preserve">• في حال كانت طبيعة المشروع مرتبطة بمعدات أو تشغيل في مواقع حساسة أو لها متطلبات خاصة (مثل المشاريع التقنية أو الهندسية أو ذات الأثر البيئي)، تتطلب أيضاً تراخيص أو تصاريح إضافية مناسبة، مثل: تصاريح بيئية، تصاريح بلدية، أو تصاريح مزاولة النشاط.</w:t>
        <w:br/>
        <w:t xml:space="preserve"/>
        <w:br/>
        <w:t xml:space="preserve">تحتفظ الجهة بحق طلب النسخ الأصلية أو النسخ المصدقة من المستندات والتحقق من صحة ما يُقدم منها عبر الجهات المختصة، ويُعد عدم تقديم أي مستند مطلوب أو انتهاء صلاحيته أو ثبوت عدم صحته سببًا لاستبعاد العرض، وفق الأنظمة والتعليمات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w:t>
        <w:br/>
        <w:t xml:space="preserve"/>
        <w:br/>
        <w:t xml:space="preserve">تجوز للجهة، عند وجود مبررات فنية أو تشغيلية مبررة ومُوثَقة، أن تقوم بتجزئة بنود هذه المنافسة وترسية أجزاء منها على أكثر من متعهد. على أن يُكَوَّن نطاق كل جزء ووصفه الفني والتشغيلي بوضوح تام في مستندات المناقصة، مع تحديد معايير تقييم مستقلة لكل جزء وإجراءات محددة لتقييم العروض طبقا لتلك المعايير. ويُحظر استخدام التجزئة وسيلةً للالتفاف على الأنظمة أو لتجزئة قيمة المناقصة بشكل يهدف إلى التحايل على حدود الصلاحيات أو متطلبات الشفافية والمنافسة، وعلى الجهة توثيق مبررات التجزئة وإعلانها صراحة في مستندات وإجراءات الترسية. كما تُؤخذ القيم الإجمالية للأجزاء المماثلة بعين الاعتبار عند تطبيق أي قيود أو متطلبات موافقات لضمان الامتثال للنظم وحماية مبدأ المنافسة النزيهة.</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 المتطلبات العامة (واجبة لكل عرض فني):</w:t>
        <w:br/>
        <w:t xml:space="preserve">  - ملخص تنفيذي يوضح منهجية العمل ومخرجات العرض في صفحة إلى صفحتين قابلة للتقييم.</w:t>
        <w:br/>
        <w:t xml:space="preserve">  - جدول مطابقة يربط متطلبات الكراسة بنقاط العرض (Requirement–Response Matrix) مع الإشارة إلى صفحات ومستندات الدعم.</w:t>
        <w:br/>
        <w:t xml:space="preserve">  - خطة إدارة المخاطر توضح المخاطر المحتملة، آثارها، وخطط التخفيف مع مؤشرات قياس (Likeli­hood، Impact، خطة استجابة).</w:t>
        <w:br/>
        <w:t xml:space="preserve">  - جدول زمني تفصيلي للتنفيذ بصيغة قابلة للقياس (جدول غانت أو ما يماثله) يحدد المراحل، مخرجات كل مرحلة، ومعالم التسليم.</w:t>
        <w:br/>
        <w:t xml:space="preserve">  - سجلات وخبرات سابقة ذات صلة مع مراجع اتصال، نماذج من الأعمال المنفذة، وشهادات قبول أو خطابات توصية قابلة للتحقق.</w:t>
        <w:br/>
        <w:t xml:space="preserve">  - قائمة المستندات الفنية المقدمة مع توضيح صيغ الملفات (PDF/Word/Excel/CAD) وملاحظات حول أجزاء كل ملف.</w:t>
        <w:br/>
        <w:t xml:space="preserve"/>
        <w:br/>
        <w:t xml:space="preserve">- متطلبات خاصة بالمشروعات الهندسية (إن كان المشروع هندسياً):</w:t>
        <w:br/>
        <w:t xml:space="preserve">  - رسومات تنفيذية ومخططات تفصيلية بصيغ CAD وPDF، مع جداول كميات مفصّلة ومواصفات المواد.</w:t>
        <w:br/>
        <w:t xml:space="preserve">  - خطة تنفيذ موقعية تشمل مراحل التنفيذ، أجهزة القياس والاختبار، وتقدير احتياجات المواد والعمالة والمعدات لكل مرحلة.</w:t>
        <w:br/>
        <w:t xml:space="preserve">  - نظام إدارة الجودة متضمن خطط فحص واختبار، سجلات الجودة، ومعايير قبول العمل مع مؤشرات أداء قابلة للقياس.</w:t>
        <w:br/>
        <w:t xml:space="preserve">  - بيان الموارد والمعدات مع شهادات مطابقة وكفاءات مشغليها، وجدول توافرها خلال فترة التنفيذ.</w:t>
        <w:br/>
        <w:t xml:space="preserve">  - خطة السلامة والصحة المهنية لموقع العمل وإجراءات الطوارئ.</w:t>
        <w:br/>
        <w:t xml:space="preserve"/>
        <w:br/>
        <w:t xml:space="preserve">- متطلبات خاصة بالمشروعات التقنية (إن كان المشروع تقنياً):</w:t>
        <w:br/>
        <w:t xml:space="preserve">  - وثيقة التصميم المعماري للنظام (Architecture) تشتمل على مخططات تدفق البيانات، واجهات برمجة التطبيقات، وتصميم قواعد البيانات.</w:t>
        <w:br/>
        <w:t xml:space="preserve">  - منهجية التنفيذ، أدوات التطوير، وإطار الاختبار مع حالات اختبار معيارية وقائمة معايير القبول.</w:t>
        <w:br/>
        <w:t xml:space="preserve">  - توثيق تجربة المستخدم (UX) ونماذج واجهات (Wireframes/Prototypes) مع مقاييس قابلية الاستخدام.</w:t>
        <w:br/>
        <w:t xml:space="preserve">  - خطة أمن سيبراني تفصيلية تشمل سياسات الحماية، آليات المصادقة، إدارة الثغرات، نسخ احتياطية واستعادة، مع مؤشرات قياس للامتثال.</w:t>
        <w:br/>
        <w:t xml:space="preserve">  - خطة التسليم والتكامل وبيئة الاختبار والقبول ومخطط الانتقال إلى التشغيل الفعلي.</w:t>
        <w:br/>
        <w:t xml:space="preserve"/>
        <w:br/>
        <w:t xml:space="preserve">- متطلبات خاصة بالمشروعات الخدمية (إن كان المشروع خدمياً):</w:t>
        <w:br/>
        <w:t xml:space="preserve">  - اتفاقية مستوى الخدمة (SLA) مقترحة تتضمن مقاييس الأداء، زمن الاستجابة، زمن الاستعادة، وعقوبات عدم الالتزام.</w:t>
        <w:br/>
        <w:t xml:space="preserve">  - خطة الموارد البشرية تتضمن وصف الوظائف، خبرات الكوادر، نسب التفرغ، وبرامج التدريب والتطوير.</w:t>
        <w:br/>
        <w:t xml:space="preserve">  - خطة تنفيذية تشغيلية توضح مراحل تقديم الخدمة، آليات التسليم، وإجراءات استمرارية الخدمة.</w:t>
        <w:br/>
        <w:t xml:space="preserve">  - آليات مراقبة الأداء وتقارير قياس الأداء الدورية (KPIs) ونماذج تقارير قياسية قابلة للقياس والتحقق.</w:t>
        <w:br/>
        <w:t xml:space="preserve"/>
        <w:br/>
        <w:t xml:space="preserve">- متطلبات خاصة بالمشروعات الاستشارية (إن كان المشروع استشارياً):</w:t>
        <w:br/>
        <w:t xml:space="preserve">  - منهجية العمل التفصيلية التي توضح خطوات الدراسة، أدوات التحليل، وأساليب جمع البيانات.</w:t>
        <w:br/>
        <w:t xml:space="preserve">  - السيرة الذاتية لفريق الخبراء مع بيان دور كل خبير، سنوات الخبرة، ومؤهلاته؛ مع نماذج لأعمال سابقة ذات طابع استشاري.</w:t>
        <w:br/>
        <w:t xml:space="preserve">  - خطة دراسات مفصّلة توضح منهجية العينات، أدوات المقابلات، الإطار الزمني، ومخرجات كل دراسة.</w:t>
        <w:br/>
        <w:t xml:space="preserve">  - أمثلة نماذج للتقارير النهائية المتوقعة، جداول محتويات مقترحة، ومعايير قبول التقارير.</w:t>
        <w:br/>
        <w:t xml:space="preserve"/>
        <w:br/>
        <w:t xml:space="preserve">- مستندات داعمة قابلة للتقييم:</w:t>
        <w:br/>
        <w:t xml:space="preserve">  - جداول مؤشرات الأداء والمقاييس الكمية لكل بند فني، مع طرق القياس وفواصل الزمنية للتقارير.</w:t>
        <w:br/>
        <w:t xml:space="preserve">  - مستندات إثبات المطابقة للمواصفات (شهادات، اختبارات مختبرية، نماذج تشغيل).</w:t>
        <w:br/>
        <w:t xml:space="preserve">  - أي افتراضات فنية مستخدمة في العرض موضحة ومدعومة بحسابات أو بيانات مرجعية.</w:t>
        <w:br/>
        <w:t xml:space="preserve"/>
        <w:br/>
        <w:t xml:space="preserve">تُعدّ هذه المستندات عنصراً أساسياً في التقييم الفني الذي تُجريه اللجنة المختصة. وتنبيه: جميع المستندات يجب أن تكون موقعة ومختومة رسميًا.</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تشتمل وثائق العرض المالي التي يقدّمها المتنافس على المستندات والمرفقات التالية، ويُراعى تقديمها بصورة واضحة ومختومة وموقعة من المفوض عنه:</w:t>
        <w:br/>
        <w:t xml:space="preserve"/>
        <w:br/>
        <w:t xml:space="preserve">1. جدول كميات وأسعار تفصيلية لكافة البنود، يوضح لكل بند: وصف البند، وحدة القياس، الكمية، سعر الوحدة، المبلغ الإجمالي لكل بند، وأي خصومات مطبقة إن وجدت.  </w:t>
        <w:br/>
        <w:t xml:space="preserve">2. بيان إجمالي قيمة العرض بالأرقام وبالحروف بالريال السعودي، مع توضيح مكوّنات الإجمالي (قيمة البنود، أي ضرائب أو رسوم إن وجدت).  </w:t>
        <w:br/>
        <w:t xml:space="preserve">3. الضمان الابتدائي بنسبة لا تقل عن (1%) من قيمة العرض، مقدم بصيغة وأداة الدفع المعتمدة لدى الجهة (مثال: خطاب ضمان بنكي أو شيك مصدق أو وثيقة كفالة)، ومرفق به المستندات التي تثبت صحته وصلاحيته.  </w:t>
        <w:br/>
        <w:t xml:space="preserve">4. بيان الشروط المالية للدفع، متضمنًا جداول الدفعات ومواعيدها والدفعات المرحلية إن وجدت، ونسب الاستحقاق، والإجراءات والمتطلبات لإصدار الفواتير والصرف.  </w:t>
        <w:br/>
        <w:t xml:space="preserve">5. تعهد خطي موقّع من المتنافس بالالتزام بكافة شروط التعاقد والمواصفات، والالتزام بتقديم الضمان النهائي وصيغته وقيمته ومدة صلاحيته حسب متطلبات وثائق التعاقد.  </w:t>
        <w:br/>
        <w:t xml:space="preserve">6. أي توضيحات أو مرفقات مالية إضافية ترى الجهة الحكومية ضرورتها، مثل تفصيل تسعير المواد المستوردة، أثر التعديلات السعرية المحتملة، بنود التعويضات، أو آلية التعامل مع فروقات الأسعار.  </w:t>
        <w:br/>
        <w:t xml:space="preserve">7. نسخة من العرض المالي موقّعة ومختومة، وقائمة تفصيلية بجميع المرفقات والمستندات المرفقة.</w:t>
        <w:br/>
        <w:t xml:space="preserve"/>
        <w:br/>
        <w:t xml:space="preserve">تُؤكد الجهة المتنافسة أن الأسعار المدرجة في العرض شاملة لجميع التكاليف المباشرة وغير المباشرة المرتبطة بتنفيذ المشروع (بما في ذلك أجور العمال، النقل، التأمين، الرسوم والضرائب وأية تكاليف أخرى)، وتقر أن الجهة الحكومية غير ملزمة بقبول أدنى العروض سعرًا ولفرصتها في قبول أو رفض أي عرض وفق شروط المنافسة.</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المستوى الأول | المستوى الثاني | الوزن (%) | النقاط (من 100)</w:t>
        <w:br/>
        <w:t xml:space="preserve">---|---:|---:|---:</w:t>
        <w:br/>
        <w:t xml:space="preserve">(أ) مشروع خدمات / تقنية (توزيع مقترح: 70% فني / 30% مالي) |||</w:t>
        <w:br/>
        <w:t xml:space="preserve">فني | منهجية العمل وخطة التنفيذ | 30 | 30</w:t>
        <w:br/>
        <w:t xml:space="preserve">فني | الخبرات السابقة وفريق العمل | 20 | 20</w:t>
        <w:br/>
        <w:t xml:space="preserve">فني | جودة الحل والمواصفات الفنية | 8 | 8</w:t>
        <w:br/>
        <w:t xml:space="preserve">فني | خطة إدارة الجودة والمخاطر | 7 | 7</w:t>
        <w:br/>
        <w:t xml:space="preserve">فني | الالتزام بالتسليم والمراحل الزمنية | 5 | 5</w:t>
        <w:br/>
        <w:t xml:space="preserve">مالي | السعر | 25 | 25</w:t>
        <w:br/>
        <w:t xml:space="preserve">مالي | وضوح جدول الكميات والتفصيلات والأسعار | 5 | 5</w:t>
        <w:br/>
        <w:t xml:space="preserve">المجموع |||100</w:t>
        <w:br/>
        <w:t xml:space="preserve"/>
        <w:br/>
        <w:t xml:space="preserve">المستوى الأول | المستوى الثاني | الوزن (%) | النقاط (من 100)</w:t>
        <w:br/>
        <w:t xml:space="preserve">---|---:|---:|---:</w:t>
        <w:br/>
        <w:t xml:space="preserve">(ب) مشروع إنشاءات / تنفيذ ميداني (توزيع مقترح: 60% فني / 40% مالي) |||</w:t>
        <w:br/>
        <w:t xml:space="preserve">فني | منهجية العمل وخطة التنفيذ | 22 | 22</w:t>
        <w:br/>
        <w:t xml:space="preserve">فني | الخبرات السابقة وفريق العمل | 15 | 15</w:t>
        <w:br/>
        <w:t xml:space="preserve">فني | جودة الحل والمواصفات الفنية | 12 | 12</w:t>
        <w:br/>
        <w:t xml:space="preserve">فني | خطة إدارة الجودة والمخاطر | 6 | 6</w:t>
        <w:br/>
        <w:t xml:space="preserve">فني | الالتزام بالتسليم والمراحل الزمنية | 5 | 5</w:t>
        <w:br/>
        <w:t xml:space="preserve">مالي | السعر | 35 | 35</w:t>
        <w:br/>
        <w:t xml:space="preserve">مالي | وضوح جدول الكميات والتفصيلات والأسعار | 5 | 5</w:t>
        <w:br/>
        <w:t xml:space="preserve">المجموع |||100</w:t>
        <w:br/>
        <w:t xml:space="preserve"/>
        <w:br/>
        <w:t xml:space="preserve">يتم ترسية المنافسة على العرض الحاصل على أعلى مجموع نقاط بعد التقييم الفني والمالي.</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بناءً على ما تقتضيه حماية المصلحة العامة وضمان جودة التنفيذ وسلامة استمرارية المشروع، فلا يجوز لجهة الإشراف أو الجهة المتعاقدة تطبيق الحسم من المستحقات المالية أو تنفيذ الأعمال على حساب المتعاقد أو إيقاف العمل مؤقتاً أو فسخ العقد وسحب المشروع كإجراءات جزائية تجاه المتعاقد، ويُحظر اللجوء إلى تلك الإجراءات المذكورة أعلاه، مع إلزام المتعاقد بالالتزام التام بشروط ومواصفات العقد واتخاذ الجهة المعنية، عند الاقتضاء، التدابير الإدارية والتصحيحية الملائمة وفق الأطر القانونية والإجرائية المعتمدة التي تصون المصلحة العامة وتضمن استكمال الأعمال بالجودة والمعايير الفنية المطلوبة.</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w:t>
        <w:br/>
        <w:t xml:space="preserve"/>
        <w:br/>
        <w:t xml:space="preserve">تُفرض غرامات التأخير عند إخلال المتعهد بالجدول الزمني المتفق عليه أو بتأخر إنجاز أي من المراحل المعتمدة بالعقد، وتُحتسب وفق نسبة قصوى مبينة بالنص التعاقدي (نسبة الغرامة القصوى: غير محددة% من القيمة الإجمالية للعقد)، بحيث تُحتسب الغرامة إما يومياً عن التأخير الزمني في مواعيد الإنجاز أو بحسب كل مرحلة على حدة في المشاريع التي يُقاس نجاحها بأداء مرحلي، وتبدأ حسابات الغرامة من تاريخ تجاوز المهلة المحددة للإنجاز أو لتسليم المرحلة المعنية وتستمر حتى تاريخ إتمام الالتزام أو التسليم المعتمد؛ وتُخصم قيمة الغرامة تلقائياً من المستحقات المالية المستحقة للمتعهد أو تُسدد وفق الإجراءات المالية المعمول بها لدى الجهة الطالبة، مع التأكيد على أن استكمال التنفيذ أو التسليم اللاحق لا يلغي الغرامات المترتبة ولا يعيق استحقاقها، وتحتفظ الجهة بكافة حقوقها في اتخاذ ما يلزم من إجراءات صيانة للحقوق أو مطالبات تعويضية طبقاً لأحكام هذا العقد.</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يشتمل نطاق العمل الموضوع لهذه المنافسة على كافة الأعمال والخدمات التي يتعين على المتعاقد تنفيذها لتلبية الأهداف التشغيلية والتطويرية للمشروع، ويتعين أن تتم جميع الأعمال بمستوى احترافي يضمن قابلية الاستخدام والسلامة والجودة والامتثال للمعايير المعمول بها. ويتضمن النطاق ما يلي:</w:t>
        <w:br/>
        <w:t xml:space="preserve"/>
        <w:br/>
        <w:t xml:space="preserve">1. المتطلبات العامة والمسؤوليات الأساسية</w:t>
        <w:br/>
        <w:t xml:space="preserve">   - استلام المتطلبات التشغيلية والفنية، وإجراء الدراسات الأولية والمسوح الميدانية اللازمة لتحديد الاحتياجات التفصيلية وبيئة العمل.  </w:t>
        <w:br/>
        <w:t xml:space="preserve">   - إعداد برامج تنفيذية ومقترحات فنية وتقنية مفصلة تشمل منهجية العمل، الجداول التنفيذية، ومتطلبات القوى البشرية والمعدات اللازمة.  </w:t>
        <w:br/>
        <w:t xml:space="preserve">   - إدارة تنفيذ الأعمال والإشراف عليها بصورة كاملة، بما في ذلك التنسيق مع الجهات ذات العلاقة والتأكد من الالتزام بمواصفات الأداء وجودة التنفيذ.  </w:t>
        <w:br/>
        <w:t xml:space="preserve">   - توفير الكفاءات الفنية والإدارية المؤهلة، وضمان استمرارية الفريق وتنظيم بدائل مناسبة عند الحاجة.</w:t>
        <w:br/>
        <w:t xml:space="preserve"/>
        <w:br/>
        <w:t xml:space="preserve">2. الأنشطة التشغيلية والتقنية الأساسية</w:t>
        <w:br/>
        <w:t xml:space="preserve">   - تنفيذ الأعمال الفنية أو التشغيلية أو الاستشارية أو الصيانة أو التطوير التقني أو الأعمال الهندسية المتفق عليها، وفقاً للمتطلبات الفنية والمواصفات المتعارف عليها.  </w:t>
        <w:br/>
        <w:t xml:space="preserve">   - تطوير الأنظمة والبرمجيات أو تنفيذ الأعمال الهندسية بما يضمن التكامل مع الأنظمة القائمة والتوافق مع متطلبات الأمن السيبراني ومعايير الجودة.  </w:t>
        <w:br/>
        <w:t xml:space="preserve">   - إجراء الاختبارات التجريبية والقبول الفني، وتوثيق نتائج الاختبارات وتصحيح الملاحظات المكتشفة إلى أن تتحقق شروط القبول.  </w:t>
        <w:br/>
        <w:t xml:space="preserve">   - إعداد وتقديم كافة المخرجات المستندية اللازمة (تصاميم، رسومات تنفيذية، مواصفات فنية، تقارير فحص، سجلات تنفيذ، محاضر استلام وتسليم، ودلائل تشغيل وصيانة).</w:t>
        <w:br/>
        <w:t xml:space="preserve"/>
        <w:br/>
        <w:t xml:space="preserve">3. نقل المعرفة والتشغيل التجريبي والتسليم</w:t>
        <w:br/>
        <w:t xml:space="preserve">   - إعداد وتنفيذ برامج تدريبية للمستخدمين والفنيين وإعداد أدلة تشغيلية وفنية تضمن استمرارية الأداء بعد التسليم.  </w:t>
        <w:br/>
        <w:t xml:space="preserve">   - تنفيذ مرحلة التشغيل التجريبي (Commissioning) والإشراف عليها وإتمام إجراءات القبول النهائي بالتعاون مع الجهة المشرفة.  </w:t>
        <w:br/>
        <w:t xml:space="preserve">   - تسليم كامل المخرجات الفنية والبيانات والسجلات والوثائق وفق متطلبات القبول، وضمان نقل مسؤولية التشغيل بطريقة منظمة.</w:t>
        <w:br/>
        <w:t xml:space="preserve"/>
        <w:br/>
        <w:t xml:space="preserve">4. ضمان الجودة والصحة والسلامة والبيئة</w:t>
        <w:br/>
        <w:t xml:space="preserve">   - تطبيق نظام متكامل لضمان الجودة ومراقبة الأداء طوال فترة التنفيذ، واتخاذ الإجراءات التصحيحية عند اللزوم.  </w:t>
        <w:br/>
        <w:t xml:space="preserve">   - الالتزام بكافة معايير الصحة والسلامة المهنية وحماية البيئة المعمول بها، واتخاذ تدابير السلامة في مواقع العمل ومنع المخاطر المحتملة.  </w:t>
        <w:br/>
        <w:t xml:space="preserve">   - الحفاظ على سرية المعلومات والبيانات المتعلقة بالمشروع والامتثال لمتطلبات الخصوصية والأمن المعلوماتي.</w:t>
        <w:br/>
        <w:t xml:space="preserve"/>
        <w:br/>
        <w:t xml:space="preserve">5. التقارير والحوكمة</w:t>
        <w:br/>
        <w:t xml:space="preserve">   - تقديم تقارير دورية ومنتظمة عن تقدم الأعمال ومستويات الأداء والمعوقات المقترحة لحلها، وتقديم تقارير فنية نهائية شاملة عند كل مرحلة رئيسية.  </w:t>
        <w:br/>
        <w:t xml:space="preserve">   - التعاون مع الجهات الرقابية والتفتيشية وتسهيل عمليات المراجعة والتدقيق عند الطلب.</w:t>
        <w:br/>
        <w:t xml:space="preserve"/>
        <w:br/>
        <w:t xml:space="preserve">6. معايير التسليم والمخرجات المتوقعة</w:t>
        <w:br/>
        <w:t xml:space="preserve">   - مخرجات قابلة للاستخدام العملي وموثقة بمواصفات فنية واضحة، تشمل على سبيل المثال لا الحصر: تصاميم معتمدة، برمجيات/حزم تشغيلية مع كتيبات، تقارير اختبار وقبول، خطط صيانة، ومحاضر استلام وتسليم.  </w:t>
        <w:br/>
        <w:t xml:space="preserve">   - الالتزام بمعايير الأداء المتفق عليها ومعايير الجودة الوطنية أو الدولية ذات الصلة.</w:t>
        <w:br/>
        <w:t xml:space="preserve"/>
        <w:br/>
        <w:t xml:space="preserve">7. حدود النطاق (ما يشمله وما لا يشمله)</w:t>
        <w:br/>
        <w:t xml:space="preserve">   - يشمل النطاق جميع الأعمال والمخرجات الفنية والتنفيذية والإدارية المباشرة اللازمة لتحقيق أهداف المشروع كما وردت في وثائق المنافسة.  </w:t>
        <w:br/>
        <w:t xml:space="preserve">   - لا يشمل النطاق الأعمال أو التزامات الطرف الثالث غير المحددة صراحة في بنود العقد، مثل تراخيص الجهات الرسمية أو رسوم الجهات المانحة للتصاريح، أو أعمال بنية تحتية إضافية لم تُذكر ضمن مستندات المناقصة، أو توريد مواد أو معدات لم تُدرج في قوائم الكميات والملحقات التعاقدية ما لم يتم الاتفاق الصريح عليها لاحقاً.  </w:t>
        <w:br/>
        <w:t xml:space="preserve">   - يتحمل المتعاقد مسؤولية الأعمال المنصوص عليها في العقد فقط، وأي أعمال إضافية تتطلب تعديلاً في نطاق العمل تخضع لإجراءات التغيير المتفق عليها بين الطرفين.</w:t>
        <w:br/>
        <w:t xml:space="preserve"/>
        <w:br/>
        <w:t xml:space="preserve">على المتعاقد الالتزام بكافة أحكام هذا النطاق وطبيعة المخرجات والاشتراطات الفنية والإدارية المبينة في مستندات المنافسة والعقد، والعمل بما يحقق الأهداف التشغيلية والتطويرية للمشروع وبما يضمن استدامة وسلامة التشغيل بعد التسليم.</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يحدد هذا البرنامج الإطار العام لتنفيذ خدمات المشروع بما يتناسب مع طبيعته سواء كانت خدمية أو استشارية أو هندسية أو تقنية، ويعتمد على خطة تنفيذ متدرجة تضمن الوضوح والكفاءة في الأداء. ترتكز الخطة على ثلاث مراحل رئيسية تبدأ بمرحلة التحضير والإعداد التي تشمل وضع خطط العمل التفصيلية، وتحديد المتطلبات الفنية واللوجستية، واستكمال إجراءات التأهيل للكوادر والمعدات، يليها مرحلة التنفيذ والمتابعة التي تتم عبر فرق متخصصة تعمل وفق جداول زمنية وصفية وآليات إشراف رقابية لضمان سير الأعمال وفق المواصفات والمعايير المتفق عليها، وتنتهي بمرحلة التسليم والاختبارات النهائية التي تتضمن إجراءات قبول فني وتشغيلي واستلام مرحلي ونهائي مع توثيق نتائج الاختبارات وتصحيح الملاحظات إن وجدت. تُنظم الموارد البشرية والفنية في هيكل عمل واضح يوزع الأدوار والمسؤوليات بحسب متطلبات كل مرحلة، مع توفير آليات للتدريب ونقل المعرفة ودعم الاستمرارية التشغيلية، كما تُحدد مؤشرات قياس أداء نوعية وسرعة الإنجاز لقياس الالتزام بالجودة الزمنية والفنية. يلتزم مقدم الخدمة بتقديم تقارير دورية ومنتظمة للجهة صاحبة المشروع تتضمن تقدم الأعمال، ومعوقات التنفيذ وإجراءات المعالجة، إلى جانب سجلات الجودة والاختبارات التي تثبت التوافق مع متطلبات كراسة الشروط والمواصفات.</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تتضمن منهجية تنفيذ الخدمات آلية عمل منظمة تشـمل وضع خطة تنفيذية تفصيلية تحدد نطاق الأعمال، مراحلها الزمنية، ومخرجات كل مرحلة، مع اعتماد معايير جودة وإجراءات تحكم واضحة. يُوزع العمل بين فرق متخصصة تُحدد لها مهام ومسؤوليات واضحة، مع تعيين نقاط اتصال لكل فريق وآليات تنسيق وتقارير داخلية لضمان تكامل الجهود وتفادي التضارب. تمر العملية بمراحل متتابعة تشمل جمع وتحليل المتطلبات، إعداد التصاميم وخطط التنفيذ، تنفيذ الأعمال طبقاً للخطة المعتمدة مع تنفيذ تجريبي عند الحاجة، ومتابعة مراقبة الجودة والاختبارات التصحيحية، وصولاً إلى التسليم النهائي ونقل المعارف أو الدعم التشغيلي. تُعد تقارير دورية مفصلة عن تقدم الإنجاز، مؤشرات الأداء، نتائج الاختبارات، ومحاضر الاجتماعات، إضافة إلى تقارير ختامية توضح مدى الالتزام بالمخرجات والأداء مقارنة بالمعايير المتفق عليها، مع آليات تصعيد ومعالجة الانحرافات وإجراءات لتحديث الخطة حال تطلب الأمر.</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