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C" w:rsidRDefault="00E14D1A">
      <w:r>
        <w:tab/>
      </w:r>
      <w:r>
        <w:rPr>
          <w:rFonts w:hint="eastAsia"/>
        </w:rPr>
        <w:t>任务：GameManager</w:t>
      </w:r>
    </w:p>
    <w:p w:rsidR="00E14D1A" w:rsidRDefault="00E14D1A">
      <w:r>
        <w:tab/>
      </w:r>
      <w:r>
        <w:rPr>
          <w:rFonts w:hint="eastAsia"/>
        </w:rPr>
        <w:t>用途：成为所有游戏的模板</w:t>
      </w:r>
    </w:p>
    <w:p w:rsidR="00E14D1A" w:rsidRDefault="00E14D1A">
      <w:r>
        <w:tab/>
      </w:r>
      <w:r w:rsidR="00C66CCD">
        <w:rPr>
          <w:rFonts w:hint="eastAsia"/>
        </w:rPr>
        <w:t>前端</w:t>
      </w:r>
      <w:r>
        <w:rPr>
          <w:rFonts w:hint="eastAsia"/>
        </w:rPr>
        <w:t>语言：react-JS</w:t>
      </w:r>
    </w:p>
    <w:p w:rsidR="00C66CCD" w:rsidRDefault="00C66CCD">
      <w:r>
        <w:tab/>
      </w:r>
      <w:r>
        <w:rPr>
          <w:rFonts w:hint="eastAsia"/>
        </w:rPr>
        <w:t>后端语言：node-js</w:t>
      </w:r>
    </w:p>
    <w:p w:rsidR="00C66CCD" w:rsidRDefault="00C66CCD">
      <w:r>
        <w:tab/>
      </w:r>
      <w:r>
        <w:rPr>
          <w:rFonts w:hint="eastAsia"/>
        </w:rPr>
        <w:t>后端模板：express</w:t>
      </w:r>
    </w:p>
    <w:p w:rsidR="00F66EE4" w:rsidRDefault="00F66EE4">
      <w:r>
        <w:tab/>
      </w:r>
      <w:r>
        <w:rPr>
          <w:rFonts w:hint="eastAsia"/>
        </w:rPr>
        <w:t>前后端路由：react-router</w:t>
      </w:r>
    </w:p>
    <w:p w:rsidR="00E14D1A" w:rsidRDefault="00E14D1A">
      <w:r>
        <w:tab/>
        <w:t>JS</w:t>
      </w:r>
      <w:r>
        <w:rPr>
          <w:rFonts w:hint="eastAsia"/>
        </w:rPr>
        <w:t>标准：ES6</w:t>
      </w:r>
    </w:p>
    <w:p w:rsidR="00E14D1A" w:rsidRDefault="00E14D1A">
      <w:r>
        <w:tab/>
      </w:r>
      <w:r>
        <w:rPr>
          <w:rFonts w:hint="eastAsia"/>
        </w:rPr>
        <w:t>学习内容：react</w:t>
      </w:r>
      <w:r w:rsidR="000D6B40">
        <w:rPr>
          <w:rFonts w:hint="eastAsia"/>
        </w:rPr>
        <w:t>（16）</w:t>
      </w:r>
      <w:r>
        <w:rPr>
          <w:rFonts w:hint="eastAsia"/>
        </w:rPr>
        <w:t>, ES6，react-router</w:t>
      </w:r>
      <w:r w:rsidR="00B41E4E">
        <w:rPr>
          <w:rFonts w:hint="eastAsia"/>
        </w:rPr>
        <w:t>（4.2.0），node</w:t>
      </w:r>
      <w:r w:rsidR="00430E09">
        <w:rPr>
          <w:rFonts w:hint="eastAsia"/>
        </w:rPr>
        <w:t>-</w:t>
      </w:r>
      <w:r w:rsidR="00B41E4E">
        <w:t>js</w:t>
      </w:r>
      <w:r w:rsidR="00B41E4E">
        <w:rPr>
          <w:rFonts w:hint="eastAsia"/>
        </w:rPr>
        <w:t>（8.9.1），express（4.12.3）</w:t>
      </w:r>
      <w:r w:rsidR="00336E2C">
        <w:rPr>
          <w:rFonts w:hint="eastAsia"/>
        </w:rPr>
        <w:t>，</w:t>
      </w:r>
    </w:p>
    <w:p w:rsidR="00336E2C" w:rsidRDefault="00336E2C">
      <w:r>
        <w:tab/>
      </w:r>
      <w:r>
        <w:tab/>
      </w:r>
      <w:r>
        <w:tab/>
        <w:t>W</w:t>
      </w:r>
      <w:r>
        <w:rPr>
          <w:rFonts w:hint="eastAsia"/>
        </w:rPr>
        <w:t>ebpack</w:t>
      </w:r>
      <w:r w:rsidR="00BF276B">
        <w:rPr>
          <w:rFonts w:hint="eastAsia"/>
        </w:rPr>
        <w:t>（提供前端打包服务，显著减少包大小）</w:t>
      </w:r>
      <w:r>
        <w:rPr>
          <w:rFonts w:hint="eastAsia"/>
        </w:rPr>
        <w:t>，react</w:t>
      </w:r>
      <w:r>
        <w:t>-script</w:t>
      </w:r>
    </w:p>
    <w:p w:rsidR="000939CC" w:rsidRDefault="000939CC"/>
    <w:p w:rsidR="000939CC" w:rsidRDefault="000939CC">
      <w:pPr>
        <w:rPr>
          <w:b/>
        </w:rPr>
      </w:pPr>
      <w:r>
        <w:rPr>
          <w:rFonts w:hint="eastAsia"/>
        </w:rPr>
        <w:t>任务1（18.2.8）express架构下的</w:t>
      </w:r>
      <w:r w:rsidRPr="000939CC">
        <w:rPr>
          <w:rFonts w:hint="eastAsia"/>
          <w:b/>
        </w:rPr>
        <w:t>静态资源管理器</w:t>
      </w:r>
    </w:p>
    <w:p w:rsidR="000939CC" w:rsidRDefault="000939CC">
      <w:r w:rsidRPr="000939CC">
        <w:rPr>
          <w:rFonts w:hint="eastAsia"/>
        </w:rPr>
        <w:t>功能：</w:t>
      </w:r>
      <w:r>
        <w:rPr>
          <w:rFonts w:hint="eastAsia"/>
        </w:rPr>
        <w:t>上传文件+显示</w:t>
      </w:r>
    </w:p>
    <w:p w:rsidR="009763C1" w:rsidRDefault="009763C1">
      <w:r>
        <w:rPr>
          <w:rFonts w:hint="eastAsia"/>
        </w:rPr>
        <w:t>疑问：</w:t>
      </w:r>
      <w:r w:rsidR="0006417B">
        <w:rPr>
          <w:rFonts w:hint="eastAsia"/>
        </w:rPr>
        <w:t>有了express，那react-router在哪里运用？</w:t>
      </w:r>
      <w:r w:rsidR="00571648">
        <w:rPr>
          <w:rFonts w:hint="eastAsia"/>
        </w:rPr>
        <w:t>前后端的交互？</w:t>
      </w:r>
      <w:r w:rsidR="000C11AE">
        <w:rPr>
          <w:rFonts w:hint="eastAsia"/>
        </w:rPr>
        <w:t>前后端的分离？</w:t>
      </w:r>
      <w:hyperlink w:anchor="中间件是什么" w:history="1">
        <w:r w:rsidR="000320C3" w:rsidRPr="000320C3">
          <w:rPr>
            <w:rStyle w:val="a8"/>
            <w:rFonts w:hint="eastAsia"/>
          </w:rPr>
          <w:t>中间件到底是个什么概念？</w:t>
        </w:r>
      </w:hyperlink>
      <w:r w:rsidR="000320C3">
        <w:rPr>
          <w:rFonts w:hint="eastAsia"/>
        </w:rPr>
        <w:t>express和express.router有什么区别？</w:t>
      </w:r>
    </w:p>
    <w:p w:rsidR="009B6142" w:rsidRDefault="009B6142">
      <w:r>
        <w:rPr>
          <w:rFonts w:hint="eastAsia"/>
        </w:rPr>
        <w:t>前后端交互：通过create-</w:t>
      </w:r>
      <w:r>
        <w:t>react-app explorer_client</w:t>
      </w:r>
      <w:r>
        <w:rPr>
          <w:rFonts w:hint="eastAsia"/>
        </w:rPr>
        <w:t>生成前端代码框架</w:t>
      </w:r>
      <w:r w:rsidR="00E13773">
        <w:rPr>
          <w:rFonts w:hint="eastAsia"/>
        </w:rPr>
        <w:t>，yarn</w:t>
      </w:r>
      <w:r w:rsidR="00E13773">
        <w:t xml:space="preserve"> start</w:t>
      </w:r>
      <w:r w:rsidR="00E13773">
        <w:rPr>
          <w:rFonts w:hint="eastAsia"/>
        </w:rPr>
        <w:t>启动</w:t>
      </w:r>
    </w:p>
    <w:p w:rsidR="009B6142" w:rsidRDefault="009B6142">
      <w:r>
        <w:tab/>
      </w:r>
      <w:r>
        <w:tab/>
      </w:r>
      <w:r>
        <w:tab/>
        <w:t>通过</w:t>
      </w:r>
      <w:r>
        <w:rPr>
          <w:rFonts w:hint="eastAsia"/>
        </w:rPr>
        <w:t>e</w:t>
      </w:r>
      <w:r>
        <w:t xml:space="preserve">xpress </w:t>
      </w:r>
      <w:r w:rsidR="009A131C">
        <w:t>[--view=pug]</w:t>
      </w:r>
      <w:r>
        <w:t xml:space="preserve"> explorer_server生成后端代码框架</w:t>
      </w:r>
      <w:r w:rsidR="00E13773">
        <w:rPr>
          <w:rFonts w:hint="eastAsia"/>
        </w:rPr>
        <w:t>，</w:t>
      </w:r>
      <w:r w:rsidR="00F908EF">
        <w:rPr>
          <w:rFonts w:hint="eastAsia"/>
        </w:rPr>
        <w:t>npm start</w:t>
      </w:r>
      <w:r w:rsidR="00E13773">
        <w:rPr>
          <w:rFonts w:hint="eastAsia"/>
        </w:rPr>
        <w:t>启动</w:t>
      </w:r>
    </w:p>
    <w:p w:rsidR="00C75BB3" w:rsidRDefault="00C75BB3">
      <w:r>
        <w:tab/>
      </w:r>
      <w:r>
        <w:tab/>
      </w:r>
      <w:r>
        <w:tab/>
      </w:r>
      <w:r>
        <w:rPr>
          <w:rFonts w:hint="eastAsia"/>
        </w:rPr>
        <w:t>注：前后端使用不同的端口为了前后端的彻底分离，前后端能够分别进行测试。</w:t>
      </w:r>
    </w:p>
    <w:p w:rsidR="009B6142" w:rsidRDefault="009B6142" w:rsidP="009B6142">
      <w:pPr>
        <w:ind w:left="420" w:hangingChars="200" w:hanging="420"/>
      </w:pPr>
      <w:r>
        <w:rPr>
          <w:rFonts w:hint="eastAsia"/>
        </w:rPr>
        <w:t>前端框架结构分析：</w:t>
      </w:r>
      <w:r w:rsidR="00F72FAA">
        <w:tab/>
      </w:r>
      <w:r w:rsidR="00F72FAA">
        <w:rPr>
          <w:rFonts w:hint="eastAsia"/>
        </w:rPr>
        <w:t xml:space="preserve">1. </w:t>
      </w:r>
      <w:hyperlink w:anchor="_Package.json代码示例：" w:history="1">
        <w:r w:rsidRPr="002675B7">
          <w:rPr>
            <w:rStyle w:val="a8"/>
            <w:rFonts w:hint="eastAsia"/>
          </w:rPr>
          <w:t>p</w:t>
        </w:r>
        <w:r w:rsidRPr="002675B7">
          <w:rPr>
            <w:rStyle w:val="a8"/>
          </w:rPr>
          <w:t>ackage.json</w:t>
        </w:r>
      </w:hyperlink>
      <w:r w:rsidR="00F72FAA">
        <w:t>为配置文件</w:t>
      </w:r>
      <w:r w:rsidR="00F72FAA">
        <w:rPr>
          <w:rFonts w:hint="eastAsia"/>
        </w:rPr>
        <w:t>。它</w:t>
      </w:r>
      <w:r>
        <w:rPr>
          <w:rFonts w:hint="eastAsia"/>
        </w:rPr>
        <w:t>定义了这</w:t>
      </w:r>
      <w:r>
        <w:t>个项目所需要的各种模块，以及配置信息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cripts部分为运行脚本命令的npm命令行缩写</w:t>
      </w:r>
      <w:r w:rsidR="00C660BD">
        <w:rPr>
          <w:rFonts w:hint="eastAsia"/>
        </w:rPr>
        <w:t>，比如yarn</w:t>
      </w:r>
      <w:r w:rsidR="00C660BD">
        <w:t xml:space="preserve"> build</w:t>
      </w:r>
      <w:r w:rsidR="00C660BD">
        <w:rPr>
          <w:rFonts w:hint="eastAsia"/>
        </w:rPr>
        <w:t>可以将依赖库重新initiate</w:t>
      </w:r>
      <w:r>
        <w:rPr>
          <w:rFonts w:hint="eastAsia"/>
        </w:rPr>
        <w:t>。</w:t>
      </w:r>
      <w:r w:rsidR="00F25DE6">
        <w:t>D</w:t>
      </w:r>
      <w:r w:rsidR="00F25DE6">
        <w:rPr>
          <w:rFonts w:hint="eastAsia"/>
        </w:rPr>
        <w:t>ependencies(项目运行依赖模块</w:t>
      </w:r>
      <w:r w:rsidR="00F25DE6">
        <w:t>)/</w:t>
      </w:r>
      <w:r w:rsidR="00F25DE6">
        <w:rPr>
          <w:rFonts w:hint="eastAsia"/>
        </w:rPr>
        <w:t>DevDependencies（项目开发依赖模块）分指定版本1.1.2，</w:t>
      </w:r>
      <w:r w:rsidR="00F25DE6" w:rsidRPr="00F25DE6">
        <w:rPr>
          <w:rFonts w:ascii="Consolas" w:hAnsi="Consolas"/>
          <w:color w:val="C7254E"/>
          <w:sz w:val="24"/>
          <w:szCs w:val="29"/>
          <w:shd w:val="clear" w:color="auto" w:fill="F9F2F4"/>
        </w:rPr>
        <w:t>~</w:t>
      </w:r>
      <w:r w:rsidR="00F25DE6">
        <w:t>1.2.2</w:t>
      </w:r>
      <w:r w:rsidR="00F25DE6">
        <w:rPr>
          <w:rFonts w:hint="eastAsia"/>
        </w:rPr>
        <w:t>=1.2.x，^1.2.2=</w:t>
      </w:r>
      <w:r w:rsidR="00F25DE6">
        <w:t>1.</w:t>
      </w:r>
      <w:r w:rsidR="00F25DE6">
        <w:rPr>
          <w:rFonts w:hint="eastAsia"/>
        </w:rPr>
        <w:t>x.x。bin字段</w:t>
      </w:r>
      <w:r w:rsidR="00CD1437">
        <w:rPr>
          <w:rFonts w:hint="eastAsia"/>
        </w:rPr>
        <w:t>指定内部指令对应的可执行文件位置。</w:t>
      </w:r>
    </w:p>
    <w:p w:rsidR="00DE0107" w:rsidRDefault="00F72FAA" w:rsidP="009B6142">
      <w:pPr>
        <w:ind w:left="420" w:hangingChars="200" w:hanging="420"/>
      </w:pP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app</w:t>
      </w:r>
      <w:r>
        <w:t>.js</w:t>
      </w:r>
      <w:r>
        <w:rPr>
          <w:rFonts w:hint="eastAsia"/>
        </w:rPr>
        <w:t>表示react组件</w:t>
      </w:r>
    </w:p>
    <w:p w:rsidR="00DE0107" w:rsidRPr="00DE0107" w:rsidRDefault="00DE0107" w:rsidP="00DE0107">
      <w:pPr>
        <w:ind w:left="1680" w:firstLine="420"/>
      </w:pPr>
      <w:r>
        <w:t xml:space="preserve">3. </w:t>
      </w:r>
      <w:r w:rsidR="00F72FAA">
        <w:rPr>
          <w:rFonts w:hint="eastAsia"/>
        </w:rPr>
        <w:t>index</w:t>
      </w:r>
      <w:r w:rsidR="00F72FAA">
        <w:t>.js</w:t>
      </w:r>
      <w:r w:rsidR="00F72FAA">
        <w:rPr>
          <w:rFonts w:hint="eastAsia"/>
        </w:rPr>
        <w:t>用来渲染reactDOM</w:t>
      </w:r>
      <w:r>
        <w:t>,</w:t>
      </w:r>
      <w:r>
        <w:rPr>
          <w:rFonts w:hint="eastAsia"/>
        </w:rPr>
        <w:t>并包括</w:t>
      </w:r>
      <w:hyperlink w:anchor="browserRouter" w:history="1">
        <w:r w:rsidRPr="00DE0107">
          <w:rPr>
            <w:rStyle w:val="a8"/>
            <w:rFonts w:hint="eastAsia"/>
          </w:rPr>
          <w:t>BrowserRouter</w:t>
        </w:r>
      </w:hyperlink>
      <w:r>
        <w:rPr>
          <w:rFonts w:hint="eastAsia"/>
        </w:rPr>
        <w:t>(注意react-router 4.x.x版本已无hashHistory,单用Router会莫名报错)。</w:t>
      </w:r>
    </w:p>
    <w:p w:rsidR="00F72FAA" w:rsidRDefault="00DE0107" w:rsidP="00DE0107">
      <w:pPr>
        <w:ind w:left="2100"/>
      </w:pPr>
      <w:r>
        <w:rPr>
          <w:rFonts w:hint="eastAsia"/>
        </w:rPr>
        <w:t xml:space="preserve">4. </w:t>
      </w:r>
      <w:r w:rsidR="00F72FAA">
        <w:rPr>
          <w:rFonts w:hint="eastAsia"/>
        </w:rPr>
        <w:t>index</w:t>
      </w:r>
      <w:r w:rsidR="00F72FAA">
        <w:t>.html</w:t>
      </w:r>
      <w:r w:rsidR="00F72FAA">
        <w:rPr>
          <w:rFonts w:hint="eastAsia"/>
        </w:rPr>
        <w:t>为默认html页面</w:t>
      </w:r>
      <w:r w:rsidR="002675B7">
        <w:rPr>
          <w:rFonts w:hint="eastAsia"/>
        </w:rPr>
        <w:t>。</w:t>
      </w:r>
    </w:p>
    <w:p w:rsidR="000939CC" w:rsidRDefault="000939CC">
      <w:r>
        <w:rPr>
          <w:rFonts w:hint="eastAsia"/>
        </w:rPr>
        <w:t>细节：</w:t>
      </w:r>
      <w:r>
        <w:tab/>
      </w:r>
      <w:r>
        <w:rPr>
          <w:rFonts w:hint="eastAsia"/>
        </w:rPr>
        <w:t>1. 支持不同文件格式</w:t>
      </w:r>
      <w:r w:rsidR="007B1EEB">
        <w:rPr>
          <w:rFonts w:hint="eastAsia"/>
        </w:rPr>
        <w:t>（.jpg,.doc,.txt）</w:t>
      </w:r>
      <w:r>
        <w:rPr>
          <w:rFonts w:hint="eastAsia"/>
        </w:rPr>
        <w:t>的上传</w:t>
      </w:r>
    </w:p>
    <w:p w:rsidR="000939CC" w:rsidRDefault="000939CC">
      <w:r>
        <w:tab/>
      </w:r>
      <w:r>
        <w:tab/>
        <w:t xml:space="preserve">2. </w:t>
      </w:r>
      <w:r>
        <w:rPr>
          <w:rFonts w:hint="eastAsia"/>
        </w:rPr>
        <w:t>包括一定方式的浏览</w:t>
      </w:r>
      <w:r w:rsidR="007B1EEB">
        <w:rPr>
          <w:rFonts w:hint="eastAsia"/>
        </w:rPr>
        <w:t>（图片浏览+文字浏览）</w:t>
      </w:r>
    </w:p>
    <w:p w:rsidR="000939CC" w:rsidRDefault="000939CC">
      <w:r>
        <w:tab/>
      </w:r>
      <w:r>
        <w:tab/>
        <w:t xml:space="preserve">3. </w:t>
      </w:r>
      <w:r>
        <w:rPr>
          <w:rFonts w:hint="eastAsia"/>
        </w:rPr>
        <w:t>支持刷新</w:t>
      </w:r>
      <w:r w:rsidR="007B1EEB">
        <w:rPr>
          <w:rFonts w:hint="eastAsia"/>
        </w:rPr>
        <w:t>（上传后自动刷新）</w:t>
      </w:r>
    </w:p>
    <w:p w:rsidR="00F72FAA" w:rsidRDefault="000939CC">
      <w:r>
        <w:tab/>
      </w:r>
      <w:r>
        <w:tab/>
        <w:t xml:space="preserve">4. </w:t>
      </w:r>
      <w:r>
        <w:rPr>
          <w:rFonts w:hint="eastAsia"/>
        </w:rPr>
        <w:t>资源浏览器界面</w:t>
      </w:r>
      <w:r w:rsidR="007B1EEB">
        <w:rPr>
          <w:rFonts w:hint="eastAsia"/>
        </w:rPr>
        <w:t>（界面设计）</w:t>
      </w:r>
    </w:p>
    <w:p w:rsidR="00D0364E" w:rsidRDefault="00D0364E">
      <w:pPr>
        <w:pBdr>
          <w:bottom w:val="single" w:sz="6" w:space="1" w:color="auto"/>
        </w:pBdr>
      </w:pPr>
      <w:r>
        <w:rPr>
          <w:rFonts w:hint="eastAsia"/>
        </w:rPr>
        <w:t>代码描述：</w:t>
      </w:r>
      <w:bookmarkStart w:id="0" w:name="browserRouter"/>
      <w:bookmarkEnd w:id="0"/>
      <w:r w:rsidR="00DE0107">
        <w:rPr>
          <w:rFonts w:hint="eastAsia"/>
        </w:rPr>
        <w:t>BrowserRouter是前端路由，根据不同的URL</w:t>
      </w:r>
      <w:r w:rsidR="003062AB">
        <w:rPr>
          <w:rFonts w:hint="eastAsia"/>
        </w:rPr>
        <w:t>执行不同的函数</w:t>
      </w:r>
      <w:r w:rsidR="00DE0107">
        <w:rPr>
          <w:rFonts w:hint="eastAsia"/>
        </w:rPr>
        <w:t>。</w:t>
      </w:r>
    </w:p>
    <w:p w:rsidR="00BA28E2" w:rsidRDefault="00961C40">
      <w:pPr>
        <w:pBdr>
          <w:bottom w:val="single" w:sz="6" w:space="1" w:color="auto"/>
        </w:pBdr>
      </w:pPr>
      <w:r>
        <w:rPr>
          <w:rFonts w:hint="eastAsia"/>
        </w:rPr>
        <w:t>步骤：</w:t>
      </w:r>
      <w:r>
        <w:tab/>
      </w:r>
      <w:r w:rsidR="00BA28E2">
        <w:rPr>
          <w:rFonts w:hint="eastAsia"/>
        </w:rPr>
        <w:t>先实现图片功能</w:t>
      </w:r>
    </w:p>
    <w:p w:rsidR="00961C40" w:rsidRDefault="00961C40" w:rsidP="00BA28E2">
      <w:pPr>
        <w:pBdr>
          <w:bottom w:val="single" w:sz="6" w:space="1" w:color="auto"/>
        </w:pBdr>
        <w:ind w:left="420" w:firstLine="420"/>
      </w:pPr>
      <w:r>
        <w:t xml:space="preserve">1. </w:t>
      </w:r>
      <w:r>
        <w:rPr>
          <w:rFonts w:hint="eastAsia"/>
        </w:rPr>
        <w:t>先写前端框架结构（上传图片部分）</w:t>
      </w:r>
      <w:r w:rsidR="00F57A89">
        <w:rPr>
          <w:rFonts w:hint="eastAsia"/>
        </w:rPr>
        <w:t>√</w:t>
      </w:r>
    </w:p>
    <w:p w:rsidR="00961C40" w:rsidRDefault="00961C40">
      <w:pPr>
        <w:pBdr>
          <w:bottom w:val="single" w:sz="6" w:space="1" w:color="auto"/>
        </w:pBdr>
      </w:pPr>
      <w:r>
        <w:tab/>
      </w:r>
      <w:r>
        <w:tab/>
        <w:t xml:space="preserve">2. </w:t>
      </w:r>
      <w:r>
        <w:rPr>
          <w:rFonts w:hint="eastAsia"/>
        </w:rPr>
        <w:t>前后端路由搭建</w:t>
      </w:r>
      <w:r w:rsidR="00F57A89">
        <w:rPr>
          <w:rFonts w:hint="eastAsia"/>
        </w:rPr>
        <w:t>（数据传输通路）</w:t>
      </w:r>
    </w:p>
    <w:p w:rsidR="00961C40" w:rsidRDefault="00961C40">
      <w:pPr>
        <w:pBdr>
          <w:bottom w:val="single" w:sz="6" w:space="1" w:color="auto"/>
        </w:pBdr>
      </w:pPr>
      <w:r>
        <w:tab/>
      </w:r>
      <w:r>
        <w:tab/>
        <w:t xml:space="preserve">3. </w:t>
      </w:r>
      <w:r>
        <w:rPr>
          <w:rFonts w:hint="eastAsia"/>
        </w:rPr>
        <w:t>后端获取图片并存储</w:t>
      </w:r>
    </w:p>
    <w:p w:rsidR="00961C40" w:rsidRDefault="00961C40">
      <w:pPr>
        <w:pBdr>
          <w:bottom w:val="single" w:sz="6" w:space="1" w:color="auto"/>
        </w:pBdr>
      </w:pPr>
      <w:r>
        <w:tab/>
      </w:r>
      <w:r>
        <w:tab/>
        <w:t xml:space="preserve">4. </w:t>
      </w:r>
      <w:r>
        <w:rPr>
          <w:rFonts w:hint="eastAsia"/>
        </w:rPr>
        <w:t>后端获取所有图片并返回给前端</w:t>
      </w:r>
    </w:p>
    <w:p w:rsidR="00961C40" w:rsidRDefault="00961C40">
      <w:pPr>
        <w:pBdr>
          <w:bottom w:val="single" w:sz="6" w:space="1" w:color="auto"/>
        </w:pBdr>
      </w:pPr>
      <w:r>
        <w:tab/>
      </w:r>
      <w:r>
        <w:tab/>
        <w:t xml:space="preserve">5. </w:t>
      </w:r>
      <w:r>
        <w:rPr>
          <w:rFonts w:hint="eastAsia"/>
        </w:rPr>
        <w:t>前端展示所有图片</w:t>
      </w:r>
    </w:p>
    <w:p w:rsidR="00BA28E2" w:rsidRDefault="00BA28E2" w:rsidP="00BA28E2">
      <w:pPr>
        <w:pBdr>
          <w:bottom w:val="single" w:sz="6" w:space="1" w:color="auto"/>
        </w:pBdr>
        <w:ind w:left="210" w:hangingChars="100" w:hanging="210"/>
      </w:pPr>
      <w:r>
        <w:tab/>
      </w:r>
      <w:r>
        <w:tab/>
      </w:r>
      <w:r>
        <w:rPr>
          <w:rFonts w:hint="eastAsia"/>
        </w:rPr>
        <w:t>然后实现剩余展示功能，可参考</w:t>
      </w:r>
      <w:hyperlink r:id="rId7" w:history="1">
        <w:r w:rsidRPr="00EE11A5">
          <w:rPr>
            <w:rStyle w:val="a8"/>
          </w:rPr>
          <w:t>http://www.cnblogs.com/SheilaSun/p/7271883.html</w:t>
        </w:r>
      </w:hyperlink>
      <w:r>
        <w:t xml:space="preserve"> </w:t>
      </w:r>
    </w:p>
    <w:p w:rsidR="00B707B2" w:rsidRDefault="00BA6046" w:rsidP="00BA28E2">
      <w:pPr>
        <w:pBdr>
          <w:bottom w:val="single" w:sz="6" w:space="1" w:color="auto"/>
        </w:pBdr>
        <w:ind w:left="210" w:hangingChars="100" w:hanging="210"/>
      </w:pPr>
      <w:hyperlink r:id="rId8" w:history="1">
        <w:r w:rsidR="00B707B2" w:rsidRPr="00EE11A5">
          <w:rPr>
            <w:rStyle w:val="a8"/>
          </w:rPr>
          <w:t>http://www.dengzhr.com/node-js/1199</w:t>
        </w:r>
      </w:hyperlink>
    </w:p>
    <w:p w:rsidR="00BA28E2" w:rsidRPr="00961C40" w:rsidRDefault="00F57A89" w:rsidP="00B707B2">
      <w:pPr>
        <w:pBdr>
          <w:bottom w:val="single" w:sz="6" w:space="1" w:color="auto"/>
        </w:pBdr>
      </w:pPr>
      <w:r>
        <w:tab/>
      </w:r>
      <w:r w:rsidR="00BA28E2">
        <w:rPr>
          <w:rFonts w:hint="eastAsia"/>
        </w:rPr>
        <w:t>文件夹-&gt;判断文件后缀-&gt;展示-&gt;后退</w:t>
      </w:r>
    </w:p>
    <w:p w:rsidR="0002756F" w:rsidRDefault="006019F2">
      <w:r>
        <w:rPr>
          <w:rFonts w:hint="eastAsia"/>
        </w:rPr>
        <w:t>2.26 到手GM代码，可以仔细研究一下了；顺便干着自己的OCT和答辩事宜，这天可是太忙了</w:t>
      </w:r>
    </w:p>
    <w:p w:rsidR="006019F2" w:rsidRDefault="006019F2"/>
    <w:p w:rsidR="006019F2" w:rsidRDefault="006019F2">
      <w:r>
        <w:t xml:space="preserve">2.28.2018 </w:t>
      </w:r>
      <w:r>
        <w:rPr>
          <w:rFonts w:hint="eastAsia"/>
        </w:rPr>
        <w:t>继续看代码，从头开始看。先看后端再看前端。</w:t>
      </w:r>
      <w:r w:rsidR="00D24E56">
        <w:rPr>
          <w:rFonts w:hint="eastAsia"/>
        </w:rPr>
        <w:t>走个game</w:t>
      </w:r>
      <w:r w:rsidR="00D24E56">
        <w:t xml:space="preserve"> Server</w:t>
      </w:r>
      <w:r w:rsidR="00D24E56">
        <w:rPr>
          <w:rFonts w:hint="eastAsia"/>
        </w:rPr>
        <w:t>查询玩家的流</w:t>
      </w:r>
      <w:r w:rsidR="00D24E56">
        <w:rPr>
          <w:rFonts w:hint="eastAsia"/>
        </w:rPr>
        <w:lastRenderedPageBreak/>
        <w:t>程，request的功能可是太强了，还能够理解。明天继续问GM之间的状态通信问题</w:t>
      </w:r>
      <w:r w:rsidR="000D381F">
        <w:rPr>
          <w:rFonts w:hint="eastAsia"/>
        </w:rPr>
        <w:t>。</w:t>
      </w:r>
    </w:p>
    <w:p w:rsidR="006019F2" w:rsidRDefault="006019F2">
      <w:r>
        <w:t>gmServer</w:t>
      </w:r>
    </w:p>
    <w:p w:rsidR="006019F2" w:rsidRDefault="006019F2">
      <w:r>
        <w:t>|- bin</w:t>
      </w:r>
    </w:p>
    <w:p w:rsidR="006019F2" w:rsidRDefault="006019F2" w:rsidP="006019F2">
      <w:pPr>
        <w:ind w:left="420"/>
      </w:pPr>
      <w:r>
        <w:t xml:space="preserve">|-gmServer: </w:t>
      </w:r>
      <w:r>
        <w:rPr>
          <w:rFonts w:hint="eastAsia"/>
        </w:rPr>
        <w:t>启动项</w:t>
      </w:r>
      <w:r w:rsidR="00553D2D">
        <w:rPr>
          <w:rFonts w:hint="eastAsia"/>
        </w:rPr>
        <w:t>，定义监听端口并处理异常</w:t>
      </w:r>
    </w:p>
    <w:p w:rsidR="006019F2" w:rsidRDefault="006019F2" w:rsidP="006019F2"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config</w:t>
      </w:r>
    </w:p>
    <w:p w:rsidR="0071360B" w:rsidRDefault="006019F2" w:rsidP="002A2239">
      <w:pPr>
        <w:ind w:left="420"/>
      </w:pPr>
      <w:r>
        <w:t>|- config</w:t>
      </w:r>
      <w:r w:rsidR="002A2239">
        <w:t>.js</w:t>
      </w:r>
      <w:r>
        <w:t>:</w:t>
      </w:r>
      <w:r w:rsidRPr="006019F2">
        <w:t xml:space="preserve"> </w:t>
      </w:r>
      <w:r>
        <w:t>exports.XX</w:t>
      </w:r>
      <w:r>
        <w:rPr>
          <w:rFonts w:hint="eastAsia"/>
        </w:rPr>
        <w:t>来设置各种通用配置（这样做可以很方便直观地修改重要default值，保证不同机器的通用的便捷性）</w:t>
      </w:r>
    </w:p>
    <w:p w:rsidR="006019F2" w:rsidRDefault="002A2239" w:rsidP="006019F2">
      <w:r>
        <w:t>|- logic</w:t>
      </w:r>
    </w:p>
    <w:p w:rsidR="002A2239" w:rsidRDefault="002A2239" w:rsidP="006019F2">
      <w:r>
        <w:tab/>
        <w:t xml:space="preserve">|- devOpsLogic.js: </w:t>
      </w:r>
      <w:r>
        <w:rPr>
          <w:rFonts w:hint="eastAsia"/>
        </w:rPr>
        <w:t>运维逻辑，处理app</w:t>
      </w:r>
      <w:r>
        <w:t>.js</w:t>
      </w:r>
      <w:r>
        <w:rPr>
          <w:rFonts w:hint="eastAsia"/>
        </w:rPr>
        <w:t>中的devOps逻辑</w:t>
      </w:r>
    </w:p>
    <w:p w:rsidR="002A2239" w:rsidRDefault="002A2239" w:rsidP="006019F2">
      <w:r>
        <w:tab/>
      </w:r>
      <w:r>
        <w:rPr>
          <w:rFonts w:hint="eastAsia"/>
        </w:rPr>
        <w:t>|-</w:t>
      </w:r>
      <w:r>
        <w:t xml:space="preserve"> logic.js: </w:t>
      </w:r>
      <w:r>
        <w:rPr>
          <w:rFonts w:hint="eastAsia"/>
        </w:rPr>
        <w:t>前后端的内部逻辑，涉及很多数据库的操作</w:t>
      </w:r>
    </w:p>
    <w:p w:rsidR="002A2239" w:rsidRDefault="002A2239" w:rsidP="00B574A9">
      <w:pPr>
        <w:ind w:left="420"/>
      </w:pP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logi</w:t>
      </w:r>
      <w:r>
        <w:t xml:space="preserve">cCommon.js: </w:t>
      </w:r>
      <w:r>
        <w:rPr>
          <w:rFonts w:hint="eastAsia"/>
        </w:rPr>
        <w:t>通用逻辑</w:t>
      </w:r>
      <w:r w:rsidR="00B574A9">
        <w:rPr>
          <w:rFonts w:hint="eastAsia"/>
        </w:rPr>
        <w:t>（加密算法，格式化对象，JSON，时间，获取IP对应的地域信息</w:t>
      </w:r>
      <w:r w:rsidR="00F902CE">
        <w:rPr>
          <w:rFonts w:hint="eastAsia"/>
        </w:rPr>
        <w:t>，超时重发，深度拷贝，GET,POST</w:t>
      </w:r>
      <w:r w:rsidR="00F902CE">
        <w:t>,FORM-DATA,DELETE,PUT</w:t>
      </w:r>
      <w:r w:rsidR="00B574A9">
        <w:rPr>
          <w:rFonts w:hint="eastAsia"/>
        </w:rPr>
        <w:t>）</w:t>
      </w:r>
    </w:p>
    <w:p w:rsidR="00F902CE" w:rsidRDefault="00F902CE" w:rsidP="00F902CE">
      <w:r>
        <w:rPr>
          <w:rFonts w:hint="eastAsia"/>
        </w:rPr>
        <w:t>|</w:t>
      </w:r>
      <w:r>
        <w:t>- routes</w:t>
      </w:r>
    </w:p>
    <w:p w:rsidR="00F902CE" w:rsidRPr="002A2239" w:rsidRDefault="00F902CE" w:rsidP="00F902CE">
      <w:r>
        <w:tab/>
        <w:t xml:space="preserve">|- index.js: </w:t>
      </w:r>
      <w:r w:rsidR="00031068">
        <w:rPr>
          <w:rFonts w:hint="eastAsia"/>
        </w:rPr>
        <w:t>设置跨域，处理post请求，</w:t>
      </w:r>
      <w:r w:rsidR="00864CD0">
        <w:rPr>
          <w:rFonts w:hint="eastAsia"/>
        </w:rPr>
        <w:t>在req头部存入key:value值，用来区分不同的请求映射，赋值给后端</w:t>
      </w:r>
      <w:r w:rsidR="003963D3">
        <w:rPr>
          <w:rFonts w:hint="eastAsia"/>
        </w:rPr>
        <w:t>。和req.params.action的区别在哪？</w:t>
      </w:r>
      <w:r w:rsidR="005A5C85">
        <w:rPr>
          <w:rFonts w:hint="eastAsia"/>
        </w:rPr>
        <w:t>为什么要用正则？</w:t>
      </w:r>
    </w:p>
    <w:p w:rsidR="006019F2" w:rsidRDefault="002A2239">
      <w:r>
        <w:t xml:space="preserve">|- </w:t>
      </w:r>
      <w:r w:rsidR="0071360B">
        <w:rPr>
          <w:rFonts w:hint="eastAsia"/>
        </w:rPr>
        <w:t>app</w:t>
      </w:r>
      <w:r w:rsidR="0071360B">
        <w:t>.js:</w:t>
      </w:r>
      <w:r w:rsidR="0071360B">
        <w:rPr>
          <w:rFonts w:hint="eastAsia"/>
        </w:rPr>
        <w:t>中间件的使用，定义路由接口（outer桥接工具接口，server沟通游戏服务器，</w:t>
      </w:r>
      <w:r w:rsidR="00131E4E">
        <w:rPr>
          <w:rFonts w:hint="eastAsia"/>
        </w:rPr>
        <w:t>dev运维平台数据请求，index处理GM前后端的内部逻辑以及GET静态资源</w:t>
      </w:r>
      <w:r w:rsidR="0071360B">
        <w:rPr>
          <w:rFonts w:hint="eastAsia"/>
        </w:rPr>
        <w:t>）</w:t>
      </w:r>
    </w:p>
    <w:p w:rsidR="003963D3" w:rsidRDefault="003963D3"/>
    <w:p w:rsidR="003963D3" w:rsidRDefault="005D50D4">
      <w:r>
        <w:rPr>
          <w:rFonts w:hint="eastAsia"/>
        </w:rPr>
        <w:t>gmT</w:t>
      </w:r>
      <w:r>
        <w:t>ools</w:t>
      </w:r>
    </w:p>
    <w:p w:rsidR="005D50D4" w:rsidRDefault="005D50D4">
      <w:r>
        <w:t>|- build:</w:t>
      </w:r>
    </w:p>
    <w:p w:rsidR="005D50D4" w:rsidRDefault="005D50D4" w:rsidP="005D50D4">
      <w:pPr>
        <w:ind w:firstLine="420"/>
      </w:pP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static:</w:t>
      </w:r>
      <w:r>
        <w:t xml:space="preserve"> </w:t>
      </w:r>
      <w:r>
        <w:rPr>
          <w:rFonts w:hint="eastAsia"/>
        </w:rPr>
        <w:t>webpack压缩src部分的代码，包括css</w:t>
      </w:r>
      <w:r>
        <w:t>,js</w:t>
      </w:r>
      <w:r w:rsidR="005A5C85">
        <w:rPr>
          <w:rFonts w:hint="eastAsia"/>
        </w:rPr>
        <w:t>,</w:t>
      </w:r>
      <w:r w:rsidR="00C50EBF">
        <w:rPr>
          <w:rFonts w:hint="eastAsia"/>
        </w:rPr>
        <w:t>media</w:t>
      </w:r>
      <w:r>
        <w:rPr>
          <w:rFonts w:hint="eastAsia"/>
        </w:rPr>
        <w:t>等</w:t>
      </w:r>
    </w:p>
    <w:p w:rsidR="005A5C85" w:rsidRDefault="005A5C85" w:rsidP="005A5C85">
      <w:r>
        <w:rPr>
          <w:rFonts w:hint="eastAsia"/>
        </w:rPr>
        <w:t>|- src:</w:t>
      </w:r>
    </w:p>
    <w:p w:rsidR="005A5C85" w:rsidRDefault="005A5C85" w:rsidP="005A5C85">
      <w:r>
        <w:tab/>
        <w:t>|- actions</w:t>
      </w:r>
    </w:p>
    <w:p w:rsidR="005A5C85" w:rsidRDefault="005A5C85" w:rsidP="005A5C85">
      <w:r>
        <w:tab/>
        <w:t>|- components</w:t>
      </w:r>
    </w:p>
    <w:p w:rsidR="005A5C85" w:rsidRDefault="005A5C85" w:rsidP="005A5C85">
      <w:r>
        <w:tab/>
        <w:t>|- config</w:t>
      </w:r>
    </w:p>
    <w:p w:rsidR="005A5C85" w:rsidRDefault="005A5C85" w:rsidP="005A5C85">
      <w:r>
        <w:tab/>
        <w:t>|- containers</w:t>
      </w:r>
    </w:p>
    <w:p w:rsidR="005A5C85" w:rsidRDefault="005A5C85" w:rsidP="005A5C85">
      <w:r>
        <w:tab/>
        <w:t>|- routes</w:t>
      </w:r>
    </w:p>
    <w:p w:rsidR="005A5C85" w:rsidRDefault="005A5C85" w:rsidP="005A5C85">
      <w:r>
        <w:tab/>
        <w:t>|- reducers</w:t>
      </w:r>
    </w:p>
    <w:p w:rsidR="005A5C85" w:rsidRDefault="005A5C85" w:rsidP="005A5C85">
      <w:r>
        <w:tab/>
        <w:t>|- static</w:t>
      </w:r>
    </w:p>
    <w:p w:rsidR="005A5C85" w:rsidRDefault="005A5C85" w:rsidP="005A5C85">
      <w:r>
        <w:tab/>
        <w:t>|- store</w:t>
      </w:r>
    </w:p>
    <w:p w:rsidR="001B54C2" w:rsidRDefault="001B54C2" w:rsidP="005A5C85">
      <w:r>
        <w:tab/>
      </w:r>
      <w:r>
        <w:tab/>
      </w:r>
      <w:r>
        <w:rPr>
          <w:rFonts w:hint="eastAsia"/>
        </w:rPr>
        <w:t>|-</w:t>
      </w:r>
      <w:r>
        <w:t xml:space="preserve"> </w:t>
      </w:r>
      <w:r>
        <w:rPr>
          <w:rFonts w:hint="eastAsia"/>
        </w:rPr>
        <w:t>configure</w:t>
      </w:r>
      <w:r>
        <w:t xml:space="preserve">Store.js: </w:t>
      </w:r>
      <w:r w:rsidR="0015422B">
        <w:rPr>
          <w:rFonts w:hint="eastAsia"/>
        </w:rPr>
        <w:t>模块</w:t>
      </w:r>
      <w:r>
        <w:rPr>
          <w:rFonts w:hint="eastAsia"/>
        </w:rPr>
        <w:t>热替换？</w:t>
      </w:r>
      <w:r w:rsidR="0015422B">
        <w:rPr>
          <w:rFonts w:hint="eastAsia"/>
        </w:rPr>
        <w:t>运行时更新各种模块，而无需进行完全刷新</w:t>
      </w:r>
    </w:p>
    <w:p w:rsidR="005A5C85" w:rsidRDefault="005A5C85" w:rsidP="005A5C85">
      <w:r>
        <w:tab/>
        <w:t>|- utils</w:t>
      </w:r>
    </w:p>
    <w:p w:rsidR="005A5C85" w:rsidRDefault="005A5C85" w:rsidP="005A5C85">
      <w:r>
        <w:tab/>
      </w:r>
      <w:r>
        <w:rPr>
          <w:rFonts w:hint="eastAsia"/>
        </w:rPr>
        <w:t>App</w:t>
      </w:r>
      <w:r>
        <w:t>.js</w:t>
      </w:r>
    </w:p>
    <w:p w:rsidR="002D5BCE" w:rsidRDefault="002D5BCE" w:rsidP="005A5C85"/>
    <w:p w:rsidR="002D5BCE" w:rsidRDefault="002D5BCE" w:rsidP="005A5C85">
      <w:r>
        <w:t xml:space="preserve">3.1 </w:t>
      </w:r>
      <w:r>
        <w:rPr>
          <w:rFonts w:hint="eastAsia"/>
        </w:rPr>
        <w:t>新的一个月！主要问昨天状态通信的问题，原来是和数据库交互的，接口比较复杂，在cComp内有定义，BUG的解决比较复杂。放弃静态文件管理器，接下来是业务逻辑了。</w:t>
      </w:r>
    </w:p>
    <w:p w:rsidR="006A277A" w:rsidRDefault="006A277A" w:rsidP="005A5C85"/>
    <w:p w:rsidR="00C16CF2" w:rsidRDefault="0003337A" w:rsidP="005A5C85">
      <w:r>
        <w:t xml:space="preserve">3.2 </w:t>
      </w:r>
      <w:r w:rsidR="006A277A">
        <w:sym w:font="Wingdings" w:char="F0AB"/>
      </w:r>
      <w:r w:rsidR="00C16CF2">
        <w:rPr>
          <w:rFonts w:hint="eastAsia"/>
        </w:rPr>
        <w:t>task</w:t>
      </w:r>
      <w:r w:rsidR="00C16CF2">
        <w:t>1</w:t>
      </w:r>
      <w:r w:rsidR="00765884">
        <w:rPr>
          <w:rFonts w:hint="eastAsia"/>
        </w:rPr>
        <w:t>（3</w:t>
      </w:r>
      <w:r w:rsidR="00765884">
        <w:t xml:space="preserve"> </w:t>
      </w:r>
      <w:r w:rsidR="00765884">
        <w:rPr>
          <w:rFonts w:hint="eastAsia"/>
        </w:rPr>
        <w:t>hrs）</w:t>
      </w:r>
      <w:r w:rsidR="00C16CF2">
        <w:rPr>
          <w:rFonts w:hint="eastAsia"/>
        </w:rPr>
        <w:t>：勾选逻辑中的打勾就可以确认的状态逻辑。</w:t>
      </w:r>
      <w:r w:rsidR="0022155B">
        <w:rPr>
          <w:rFonts w:hint="eastAsia"/>
        </w:rPr>
        <w:t>（养成了记日记的习惯也不错，实习答辩应该算是结束了）</w:t>
      </w:r>
      <w:r w:rsidR="008E7632">
        <w:rPr>
          <w:rFonts w:hint="eastAsia"/>
        </w:rPr>
        <w:t>。一开始以为只是写一个小功能，没想到先要改一个BUG,真正的提交不是“保存”（对应的SYSTEM_CONFIG_USER_EDIT_SUBMIT），而是SYSTEM_CONFIG_PERMISSION_SUBMIT,修改某一模块已经保存了。</w:t>
      </w:r>
      <w:r w:rsidR="000B6329">
        <w:rPr>
          <w:rFonts w:hint="eastAsia"/>
        </w:rPr>
        <w:t>哦，不，不是这个问题。所以之前的保存到底是什么意思？</w:t>
      </w:r>
      <w:r w:rsidR="004C78CD">
        <w:rPr>
          <w:rFonts w:hint="eastAsia"/>
        </w:rPr>
        <w:t xml:space="preserve"> 好的，状态保存，没有写入数据库。</w:t>
      </w:r>
    </w:p>
    <w:p w:rsidR="004C78CD" w:rsidRDefault="004C78CD" w:rsidP="005A5C85">
      <w:r>
        <w:tab/>
      </w:r>
      <w:r>
        <w:rPr>
          <w:rFonts w:hint="eastAsia"/>
        </w:rPr>
        <w:t>接着做这个功能，记得每次查询需要刷新之后再查看。也是醉了。。。</w:t>
      </w:r>
    </w:p>
    <w:p w:rsidR="00CE7E00" w:rsidRDefault="00CE7E00" w:rsidP="00CE7E00">
      <w:r>
        <w:tab/>
      </w:r>
      <w:r>
        <w:rPr>
          <w:rFonts w:hint="eastAsia"/>
        </w:rPr>
        <w:t>实现细节：在reducerSystemConfig下，对于action</w:t>
      </w:r>
      <w:r>
        <w:t>-type</w:t>
      </w:r>
      <w:r>
        <w:rPr>
          <w:rFonts w:hint="eastAsia"/>
        </w:rPr>
        <w:t>为</w:t>
      </w:r>
      <w:r>
        <w:rPr>
          <w:rFonts w:hint="eastAsia"/>
        </w:rPr>
        <w:lastRenderedPageBreak/>
        <w:t>SYSTEM_CONFIG_PERMISSION_MENU_CHECKED，不仅要修改</w:t>
      </w:r>
      <w:r>
        <w:t>state.PermissionList.</w:t>
      </w:r>
      <w:r w:rsidR="00C5202C">
        <w:t xml:space="preserve"> </w:t>
      </w:r>
      <w:r>
        <w:t>currentPermissionIDCheckListBack</w:t>
      </w:r>
      <w:r>
        <w:rPr>
          <w:rFonts w:hint="eastAsia"/>
        </w:rPr>
        <w:t>， 此外还要修改</w:t>
      </w:r>
      <w:r>
        <w:t xml:space="preserve">                       state.</w:t>
      </w:r>
      <w:r w:rsidR="00C5202C">
        <w:t xml:space="preserve"> </w:t>
      </w:r>
      <w:r>
        <w:t>PermissionList.currentPermissionIDCheckLis</w:t>
      </w:r>
      <w:r>
        <w:rPr>
          <w:rFonts w:hint="eastAsia"/>
        </w:rPr>
        <w:t>t</w:t>
      </w:r>
      <w:r>
        <w:t>;</w:t>
      </w:r>
      <w:r w:rsidR="00B820F0">
        <w:rPr>
          <w:rFonts w:hint="eastAsia"/>
        </w:rPr>
        <w:t>一共有三级保存系统：</w:t>
      </w:r>
    </w:p>
    <w:p w:rsidR="00B820F0" w:rsidRDefault="006B4551" w:rsidP="00CE7E0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F2426BA" wp14:editId="18EE69D1">
                <wp:simplePos x="0" y="0"/>
                <wp:positionH relativeFrom="column">
                  <wp:posOffset>2792620</wp:posOffset>
                </wp:positionH>
                <wp:positionV relativeFrom="paragraph">
                  <wp:posOffset>774037</wp:posOffset>
                </wp:positionV>
                <wp:extent cx="1820849" cy="572494"/>
                <wp:effectExtent l="19050" t="19050" r="0" b="184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572494"/>
                          <a:chOff x="0" y="0"/>
                          <a:chExt cx="1820849" cy="572494"/>
                        </a:xfrm>
                      </wpg:grpSpPr>
                      <wps:wsp>
                        <wps:cNvPr id="10" name="下箭头 10"/>
                        <wps:cNvSpPr/>
                        <wps:spPr>
                          <a:xfrm rot="10800000">
                            <a:off x="0" y="0"/>
                            <a:ext cx="516834" cy="57249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61176" y="31805"/>
                            <a:ext cx="1359673" cy="53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20F0" w:rsidRDefault="00B820F0">
                              <w:r>
                                <w:t>actionSystemConfigUserEditSubmit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426BA" id="组合 12" o:spid="_x0000_s1026" style="position:absolute;left:0;text-align:left;margin-left:219.9pt;margin-top:60.95pt;width:143.35pt;height:45.1pt;z-index:251660288" coordsize="18208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10" o:spid="_x0000_s1027" type="#_x0000_t67" style="position:absolute;width:5168;height:57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" adj="11850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8" type="#_x0000_t202" style="position:absolute;left:4611;top:318;width:13597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820F0" w:rsidRDefault="00B820F0">
                        <w:r>
                          <w:t>actionSystemConfigUserEditSubmit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0F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C697C7" wp14:editId="22B96B56">
                <wp:simplePos x="0" y="0"/>
                <wp:positionH relativeFrom="column">
                  <wp:posOffset>2839306</wp:posOffset>
                </wp:positionH>
                <wp:positionV relativeFrom="paragraph">
                  <wp:posOffset>1837027</wp:posOffset>
                </wp:positionV>
                <wp:extent cx="1820849" cy="572494"/>
                <wp:effectExtent l="19050" t="19050" r="0" b="184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849" cy="572494"/>
                          <a:chOff x="0" y="0"/>
                          <a:chExt cx="1820849" cy="572494"/>
                        </a:xfrm>
                      </wpg:grpSpPr>
                      <wps:wsp>
                        <wps:cNvPr id="14" name="下箭头 14"/>
                        <wps:cNvSpPr/>
                        <wps:spPr>
                          <a:xfrm rot="10800000">
                            <a:off x="0" y="0"/>
                            <a:ext cx="516834" cy="57249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461176" y="31805"/>
                            <a:ext cx="1359673" cy="5327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820F0" w:rsidRDefault="00B820F0">
                              <w:r>
                                <w:t>action</w:t>
                              </w:r>
                              <w:r>
                                <w:rPr>
                                  <w:rFonts w:hint="eastAsia"/>
                                </w:rPr>
                                <w:t>完成</w:t>
                              </w:r>
                              <w:r>
                                <w:t>后提交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697C7" id="组合 13" o:spid="_x0000_s1029" style="position:absolute;left:0;text-align:left;margin-left:223.55pt;margin-top:144.65pt;width:143.35pt;height:45.1pt;z-index:251662336" coordsize="18208,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">
                <v:shape id="下箭头 14" o:spid="_x0000_s1030" type="#_x0000_t67" style="position:absolute;width:5168;height:57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" adj="11850" fillcolor="#5b9bd5 [3204]" strokecolor="#1f4d78 [1604]" strokeweight="1pt"/>
                <v:shape id="文本框 15" o:spid="_x0000_s1031" type="#_x0000_t202" style="position:absolute;left:4611;top:318;width:13597;height:5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B820F0" w:rsidRDefault="00B820F0">
                        <w:pPr>
                          <w:rPr>
                            <w:rFonts w:hint="eastAsia"/>
                          </w:rPr>
                        </w:pPr>
                        <w:r>
                          <w:t>action</w:t>
                        </w:r>
                        <w:r>
                          <w:rPr>
                            <w:rFonts w:hint="eastAsia"/>
                          </w:rPr>
                          <w:t>完成</w:t>
                        </w:r>
                        <w:r>
                          <w:t>后提交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0F0">
        <w:rPr>
          <w:rFonts w:hint="eastAsia"/>
          <w:noProof/>
        </w:rPr>
        <w:drawing>
          <wp:inline distT="0" distB="0" distL="0" distR="0">
            <wp:extent cx="5274310" cy="3076575"/>
            <wp:effectExtent l="0" t="38100" r="0" b="47625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820F0" w:rsidRPr="00CE7E00" w:rsidRDefault="00B820F0" w:rsidP="00CE7E00"/>
    <w:p w:rsidR="004C78CD" w:rsidRDefault="006A277A" w:rsidP="005A5C85">
      <w:r>
        <w:sym w:font="Wingdings" w:char="F0AB"/>
      </w:r>
      <w:r w:rsidR="004C78CD">
        <w:rPr>
          <w:rFonts w:hint="eastAsia"/>
        </w:rPr>
        <w:t>task</w:t>
      </w:r>
      <w:r w:rsidR="004C78CD">
        <w:t>2</w:t>
      </w:r>
      <w:r w:rsidR="004C78CD">
        <w:rPr>
          <w:rFonts w:hint="eastAsia"/>
        </w:rPr>
        <w:t>：删除的时候，顺便把用户删除。</w:t>
      </w:r>
    </w:p>
    <w:p w:rsidR="003B4CA4" w:rsidRDefault="003B4CA4" w:rsidP="005A5C85"/>
    <w:p w:rsidR="003B4CA4" w:rsidRDefault="006A277A" w:rsidP="005A5C85">
      <w:r>
        <w:sym w:font="Wingdings" w:char="F0AB"/>
      </w:r>
      <w:r>
        <w:sym w:font="Wingdings" w:char="F0AB"/>
      </w:r>
      <w:r>
        <w:sym w:font="Wingdings" w:char="F0AB"/>
      </w:r>
      <w:r w:rsidR="003B4CA4">
        <w:rPr>
          <w:rFonts w:hint="eastAsia"/>
        </w:rPr>
        <w:t>task</w:t>
      </w:r>
      <w:r w:rsidR="003B4CA4">
        <w:t>3</w:t>
      </w:r>
      <w:r w:rsidR="003B4CA4">
        <w:rPr>
          <w:rFonts w:hint="eastAsia"/>
        </w:rPr>
        <w:t>：邮件内容加入编辑功能</w:t>
      </w:r>
      <w:r w:rsidR="00770ABA">
        <w:rPr>
          <w:rFonts w:hint="eastAsia"/>
        </w:rPr>
        <w:t xml:space="preserve">  测试账号</w:t>
      </w:r>
      <w:r w:rsidR="0090683B">
        <w:rPr>
          <w:rFonts w:hint="eastAsia"/>
        </w:rPr>
        <w:t>ID</w:t>
      </w:r>
      <w:r w:rsidR="00770ABA">
        <w:rPr>
          <w:rFonts w:hint="eastAsia"/>
        </w:rPr>
        <w:t>：</w:t>
      </w:r>
      <w:r w:rsidR="0090683B">
        <w:rPr>
          <w:rFonts w:hint="eastAsia"/>
          <w:color w:val="000000"/>
          <w:sz w:val="20"/>
          <w:szCs w:val="20"/>
          <w:shd w:val="clear" w:color="auto" w:fill="DFE9F2"/>
        </w:rPr>
        <w:t>108086459300520040</w:t>
      </w:r>
    </w:p>
    <w:p w:rsidR="0003337A" w:rsidRDefault="0003337A" w:rsidP="005A5C85"/>
    <w:p w:rsidR="0003337A" w:rsidRDefault="0003337A" w:rsidP="005A5C85">
      <w:r>
        <w:t xml:space="preserve">3.5 </w:t>
      </w:r>
      <w:r>
        <w:rPr>
          <w:rFonts w:hint="eastAsia"/>
        </w:rPr>
        <w:t>完成邮件内容编辑功能，逻辑比较复杂，因为加入了组件editor</w:t>
      </w:r>
      <w:r>
        <w:t xml:space="preserve"> (draft.js)</w:t>
      </w:r>
      <w:r>
        <w:rPr>
          <w:rFonts w:hint="eastAsia"/>
        </w:rPr>
        <w:t>。</w:t>
      </w:r>
    </w:p>
    <w:p w:rsidR="0003337A" w:rsidRDefault="0003337A" w:rsidP="005A5C85">
      <w:r>
        <w:rPr>
          <w:rFonts w:hint="eastAsia"/>
        </w:rPr>
        <w:t>首先要给editor一个状态，需要在state里加入一个editorState，然后放入info里；</w:t>
      </w:r>
    </w:p>
    <w:p w:rsidR="0003337A" w:rsidRDefault="0003337A" w:rsidP="005A5C85">
      <w:r>
        <w:rPr>
          <w:rFonts w:hint="eastAsia"/>
        </w:rPr>
        <w:t>再在event内加入action，调用init和change函数；</w:t>
      </w:r>
    </w:p>
    <w:p w:rsidR="0003337A" w:rsidRDefault="0003337A" w:rsidP="005A5C85">
      <w:r>
        <w:rPr>
          <w:rFonts w:hint="eastAsia"/>
        </w:rPr>
        <w:t>最后进行action层面的修改</w:t>
      </w:r>
      <w:r w:rsidR="005B20DD">
        <w:rPr>
          <w:rFonts w:hint="eastAsia"/>
        </w:rPr>
        <w:t>，draft</w:t>
      </w:r>
      <w:r w:rsidR="005B20DD">
        <w:t>HtmlStr</w:t>
      </w:r>
      <w:r w:rsidR="005B20DD">
        <w:rPr>
          <w:rFonts w:hint="eastAsia"/>
        </w:rPr>
        <w:t>生成的字符串满足mailContent需求</w:t>
      </w:r>
      <w:r w:rsidR="00820522">
        <w:rPr>
          <w:rFonts w:hint="eastAsia"/>
        </w:rPr>
        <w:t>。</w:t>
      </w:r>
    </w:p>
    <w:p w:rsidR="000A645F" w:rsidRDefault="00E14F5F" w:rsidP="005A5C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38100" r="0" b="47625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5625E" w:rsidRDefault="0085625E" w:rsidP="005A5C85">
      <w:r>
        <w:lastRenderedPageBreak/>
        <w:sym w:font="Wingdings" w:char="F0AB"/>
      </w:r>
      <w:r>
        <w:sym w:font="Wingdings" w:char="F0AB"/>
      </w:r>
      <w:r>
        <w:sym w:font="Wingdings" w:char="F0AB"/>
      </w:r>
      <w:r>
        <w:sym w:font="Wingdings" w:char="F0AB"/>
      </w:r>
      <w:r>
        <w:t xml:space="preserve"> </w:t>
      </w:r>
      <w:r>
        <w:rPr>
          <w:rFonts w:hint="eastAsia"/>
        </w:rPr>
        <w:t>tas</w:t>
      </w:r>
      <w:r>
        <w:t xml:space="preserve">k 4 : </w:t>
      </w:r>
      <w:r>
        <w:rPr>
          <w:rFonts w:hint="eastAsia"/>
        </w:rPr>
        <w:t>需要完成一整个操作，写一个新的功能界面-黑白名单，不需要访问DB，只需要走game server的接口。</w:t>
      </w:r>
    </w:p>
    <w:p w:rsidR="00620AF5" w:rsidRDefault="00620AF5" w:rsidP="005A5C85">
      <w:pPr>
        <w:rPr>
          <w:noProof/>
        </w:rPr>
      </w:pPr>
    </w:p>
    <w:p w:rsidR="004224EB" w:rsidRDefault="004224EB" w:rsidP="005A5C85">
      <w:r>
        <w:rPr>
          <w:rFonts w:hint="eastAsia"/>
          <w:noProof/>
        </w:rPr>
        <w:drawing>
          <wp:inline distT="0" distB="0" distL="0" distR="0">
            <wp:extent cx="5796280" cy="6289482"/>
            <wp:effectExtent l="0" t="38100" r="0" b="3556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700501" w:rsidRDefault="00700501" w:rsidP="005A5C85">
      <w:r>
        <w:t>4. 另外要在</w:t>
      </w:r>
      <w:r>
        <w:rPr>
          <w:rFonts w:hint="eastAsia"/>
        </w:rPr>
        <w:t>r</w:t>
      </w:r>
      <w:r>
        <w:t>educers/index.js</w:t>
      </w:r>
      <w:r>
        <w:rPr>
          <w:rFonts w:hint="eastAsia"/>
        </w:rPr>
        <w:t>中添加re</w:t>
      </w:r>
      <w:r>
        <w:t>ducer</w:t>
      </w:r>
      <w:r>
        <w:rPr>
          <w:rFonts w:hint="eastAsia"/>
        </w:rPr>
        <w:t>关联词条</w:t>
      </w:r>
    </w:p>
    <w:p w:rsidR="009E18C5" w:rsidRDefault="009E18C5" w:rsidP="005A5C85">
      <w:r>
        <w:rPr>
          <w:rFonts w:hint="eastAsia"/>
        </w:rPr>
        <w:t>5. 另外要在config.js中配置URL</w:t>
      </w:r>
    </w:p>
    <w:p w:rsidR="00841DFC" w:rsidRDefault="00841DFC" w:rsidP="005A5C85">
      <w:pPr>
        <w:rPr>
          <w:rFonts w:hint="eastAsia"/>
        </w:rPr>
      </w:pPr>
      <w:r>
        <w:t xml:space="preserve">6. </w:t>
      </w:r>
      <w:r>
        <w:rPr>
          <w:rFonts w:hint="eastAsia"/>
        </w:rPr>
        <w:t>还要在</w:t>
      </w:r>
      <w:r w:rsidR="00F12C90">
        <w:rPr>
          <w:rFonts w:hint="eastAsia"/>
        </w:rPr>
        <w:t>ser</w:t>
      </w:r>
      <w:r w:rsidR="00F12C90">
        <w:t>ver</w:t>
      </w:r>
      <w:r w:rsidR="00F12C90">
        <w:rPr>
          <w:rFonts w:hint="eastAsia"/>
        </w:rPr>
        <w:t>L</w:t>
      </w:r>
      <w:r>
        <w:rPr>
          <w:rFonts w:hint="eastAsia"/>
        </w:rPr>
        <w:t>ogic</w:t>
      </w:r>
      <w:r>
        <w:t>.js</w:t>
      </w:r>
      <w:r>
        <w:rPr>
          <w:rFonts w:hint="eastAsia"/>
        </w:rPr>
        <w:t>中加入相应操作函数</w:t>
      </w:r>
      <w:r w:rsidR="00D31FC8">
        <w:rPr>
          <w:rFonts w:hint="eastAsia"/>
        </w:rPr>
        <w:t>；然后根据开放的接口修改l</w:t>
      </w:r>
      <w:r w:rsidR="00D31FC8">
        <w:t>ogicCommon(</w:t>
      </w:r>
      <w:r w:rsidR="00D31FC8">
        <w:rPr>
          <w:rFonts w:hint="eastAsia"/>
        </w:rPr>
        <w:t>调用游戏服务器的内容</w:t>
      </w:r>
      <w:r w:rsidR="00D31FC8">
        <w:t>)</w:t>
      </w:r>
    </w:p>
    <w:p w:rsidR="004F2200" w:rsidRDefault="004F2200" w:rsidP="005A5C85">
      <w:r>
        <w:rPr>
          <w:rFonts w:hint="eastAsia"/>
        </w:rPr>
        <w:t>7. 还要在constant</w:t>
      </w:r>
      <w:r>
        <w:t>LinkSplitWords</w:t>
      </w:r>
      <w:r w:rsidR="00E25AC9">
        <w:t>.js</w:t>
      </w:r>
      <w:r>
        <w:rPr>
          <w:rFonts w:hint="eastAsia"/>
        </w:rPr>
        <w:t>中加入词条作为链接</w:t>
      </w:r>
    </w:p>
    <w:p w:rsidR="000A645F" w:rsidRDefault="000A645F" w:rsidP="005A5C85"/>
    <w:p w:rsidR="000A645F" w:rsidRDefault="000A645F" w:rsidP="005A5C85">
      <w:r>
        <w:t>第一次体验加班文化，其实也就干点活，晚上也是清闲许多，还可以健身，还算好。</w:t>
      </w:r>
    </w:p>
    <w:p w:rsidR="000A645F" w:rsidRDefault="000A645F" w:rsidP="005A5C85"/>
    <w:p w:rsidR="00AE2BD4" w:rsidRDefault="00AE2BD4" w:rsidP="005A5C85">
      <w:pPr>
        <w:rPr>
          <w:rFonts w:hint="eastAsia"/>
        </w:rPr>
      </w:pPr>
    </w:p>
    <w:p w:rsidR="000A645F" w:rsidRDefault="000A645F" w:rsidP="005A5C85">
      <w:r>
        <w:rPr>
          <w:rFonts w:hint="eastAsia"/>
        </w:rPr>
        <w:t>3</w:t>
      </w:r>
      <w:r>
        <w:t>.6 先修改邮件小</w:t>
      </w:r>
      <w:r>
        <w:rPr>
          <w:rFonts w:hint="eastAsia"/>
        </w:rPr>
        <w:t>B</w:t>
      </w:r>
      <w:r>
        <w:t>UG</w:t>
      </w:r>
      <w:r w:rsidR="00A27743">
        <w:t>，然后继续做黑白名单.</w:t>
      </w:r>
    </w:p>
    <w:p w:rsidR="00A27743" w:rsidRDefault="00A27743" w:rsidP="005A5C85">
      <w:r>
        <w:rPr>
          <w:rFonts w:hint="eastAsia"/>
        </w:rPr>
        <w:t>功能有3：</w:t>
      </w:r>
    </w:p>
    <w:p w:rsidR="00A27743" w:rsidRDefault="00A27743" w:rsidP="00A27743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搜索</w:t>
      </w:r>
      <w:r w:rsidR="00F44FF0">
        <w:rPr>
          <w:rFonts w:hint="eastAsia"/>
        </w:rPr>
        <w:t>黑白名单</w:t>
      </w:r>
      <w:r w:rsidR="00852AA0">
        <w:rPr>
          <w:rFonts w:hint="eastAsia"/>
        </w:rPr>
        <w:t>：</w:t>
      </w:r>
      <w:r w:rsidR="00125809">
        <w:rPr>
          <w:rFonts w:hint="eastAsia"/>
        </w:rPr>
        <w:t>完成，记得修改reducer状态的时候，会触发dispatch，从而文本框内的内容自动填充到输入框内；info中的内容来自global或者container，container可以看作是reducer和action的合体，存储所有状态</w:t>
      </w:r>
    </w:p>
    <w:p w:rsidR="00A27743" w:rsidRDefault="00A27743" w:rsidP="00A27743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自动填充原有黑白名单（和搜索有类似之处，刷新之前先进行search的感觉）</w:t>
      </w:r>
      <w:r w:rsidR="00852AA0">
        <w:rPr>
          <w:rFonts w:hint="eastAsia"/>
        </w:rPr>
        <w:t>：在constructor里加入初始化函数即可</w:t>
      </w:r>
      <w:bookmarkStart w:id="1" w:name="_GoBack"/>
      <w:bookmarkEnd w:id="1"/>
    </w:p>
    <w:p w:rsidR="00A27743" w:rsidRPr="0085625E" w:rsidRDefault="00A27743" w:rsidP="00A27743">
      <w:pPr>
        <w:pStyle w:val="ac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更新黑白名单内容</w:t>
      </w:r>
    </w:p>
    <w:p w:rsidR="00757A91" w:rsidRPr="00757A91" w:rsidRDefault="00757A91" w:rsidP="002675B7">
      <w:pPr>
        <w:pStyle w:val="4"/>
      </w:pPr>
      <w:bookmarkStart w:id="2" w:name="_Package.json代码示例："/>
      <w:bookmarkEnd w:id="2"/>
      <w:r w:rsidRPr="00757A91">
        <w:rPr>
          <w:rFonts w:hint="eastAsia"/>
        </w:rPr>
        <w:t>Package</w:t>
      </w:r>
      <w:r w:rsidRPr="00757A91">
        <w:t>.json</w:t>
      </w:r>
      <w:r w:rsidRPr="00757A91">
        <w:rPr>
          <w:rFonts w:hint="eastAsia"/>
        </w:rPr>
        <w:t>代码示例：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"scripts"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{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"preinstall"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here it comes!"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"postinstall"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"echo there it goes!"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"start"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"node index.js"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,</w:t>
      </w:r>
    </w:p>
    <w:p w:rsidR="00A41423" w:rsidRPr="00A41423" w:rsidRDefault="00A41423" w:rsidP="00A41423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  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"test"</w:t>
      </w: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:</w:t>
      </w:r>
      <w:r w:rsidRPr="00A41423">
        <w:rPr>
          <w:rStyle w:val="HTML"/>
          <w:rFonts w:ascii="Consolas" w:hAnsi="Consolas"/>
          <w:color w:val="F8F8F2"/>
          <w:szCs w:val="36"/>
          <w:shd w:val="clear" w:color="auto" w:fill="111111"/>
        </w:rPr>
        <w:t xml:space="preserve"> </w:t>
      </w:r>
      <w:r w:rsidRPr="00A41423">
        <w:rPr>
          <w:rStyle w:val="s2"/>
          <w:rFonts w:ascii="Consolas" w:hAnsi="Consolas"/>
          <w:color w:val="E6DB74"/>
          <w:szCs w:val="36"/>
          <w:shd w:val="clear" w:color="auto" w:fill="111111"/>
        </w:rPr>
        <w:t>"tap test/*.js"</w:t>
      </w:r>
    </w:p>
    <w:p w:rsidR="00BE5658" w:rsidRPr="00BE5658" w:rsidRDefault="00A41423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rPr>
          <w:rStyle w:val="HTML"/>
          <w:rFonts w:ascii="Consolas" w:hAnsi="Consolas"/>
          <w:color w:val="F8F8F2"/>
          <w:szCs w:val="36"/>
          <w:shd w:val="clear" w:color="auto" w:fill="111111"/>
        </w:rPr>
      </w:pPr>
      <w:r w:rsidRPr="00A41423">
        <w:rPr>
          <w:rStyle w:val="p"/>
          <w:rFonts w:ascii="Consolas" w:hAnsi="Consolas"/>
          <w:color w:val="F8F8F2"/>
          <w:szCs w:val="36"/>
          <w:shd w:val="clear" w:color="auto" w:fill="111111"/>
        </w:rPr>
        <w:t>}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"devDependencies"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"~13.0.0"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"karma-browserify"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"~5.0.1"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"name"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"foo"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,</w:t>
      </w:r>
    </w:p>
    <w:p w:rsidR="00BE5658" w:rsidRPr="00BE5658" w:rsidRDefault="00BE5658" w:rsidP="00BE5658">
      <w:pPr>
        <w:pStyle w:val="HTML0"/>
        <w:pBdr>
          <w:top w:val="single" w:sz="6" w:space="12" w:color="CCCCCC"/>
          <w:left w:val="single" w:sz="6" w:space="11" w:color="CCCCCC"/>
          <w:bottom w:val="single" w:sz="6" w:space="12" w:color="CCCCCC"/>
          <w:right w:val="single" w:sz="6" w:space="11" w:color="CCCCCC"/>
        </w:pBdr>
        <w:shd w:val="clear" w:color="auto" w:fill="111111"/>
        <w:spacing w:line="469" w:lineRule="atLeast"/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</w:pP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"config"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{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"port"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: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s2"/>
          <w:rFonts w:ascii="Consolas" w:hAnsi="Consolas"/>
          <w:color w:val="E6DB74"/>
          <w:sz w:val="28"/>
          <w:szCs w:val="36"/>
          <w:shd w:val="clear" w:color="auto" w:fill="111111"/>
        </w:rPr>
        <w:t>"8080"</w:t>
      </w:r>
      <w:r w:rsidRPr="00BE5658">
        <w:rPr>
          <w:rStyle w:val="HTML"/>
          <w:rFonts w:ascii="Consolas" w:hAnsi="Consolas"/>
          <w:color w:val="F8F8F2"/>
          <w:sz w:val="28"/>
          <w:szCs w:val="36"/>
          <w:shd w:val="clear" w:color="auto" w:fill="111111"/>
        </w:rPr>
        <w:t xml:space="preserve"> </w:t>
      </w:r>
      <w:r w:rsidRPr="00BE5658">
        <w:rPr>
          <w:rStyle w:val="p"/>
          <w:rFonts w:ascii="Consolas" w:hAnsi="Consolas"/>
          <w:color w:val="F8F8F2"/>
          <w:sz w:val="28"/>
          <w:szCs w:val="36"/>
          <w:shd w:val="clear" w:color="auto" w:fill="111111"/>
        </w:rPr>
        <w:t>},</w:t>
      </w:r>
    </w:p>
    <w:p w:rsidR="00A41423" w:rsidRDefault="00A41423">
      <w:pPr>
        <w:pBdr>
          <w:bottom w:val="single" w:sz="6" w:space="1" w:color="auto"/>
        </w:pBdr>
      </w:pPr>
    </w:p>
    <w:p w:rsidR="0002756F" w:rsidRDefault="0002756F"/>
    <w:p w:rsidR="00703CDD" w:rsidRDefault="00703CDD" w:rsidP="00703CDD">
      <w:pPr>
        <w:pStyle w:val="4"/>
      </w:pPr>
      <w:r>
        <w:rPr>
          <w:rFonts w:hint="eastAsia"/>
        </w:rPr>
        <w:t>前后端分离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应用开发中，大多数的程序员会将浏览器作为前后端的分界线。将浏览器中为用户进行页面展示的部分称之为前端，而将运行在服务器，为前端提供业务逻辑和数据准备的所有代码统称为后端。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由于前后端分离这个概念相对来说刚出现不久，很多人都是只闻其声，不见其形，所以可能会对它产生一些误解，误以为前后端分离只是一种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应用开发模式，只要在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应用的开发期进行了前后端开发工作的分工就是前后端分离。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其实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前后端分离并不只是开发模式，而是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web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应用的一种架构模式</w:t>
      </w:r>
      <w:r>
        <w:rPr>
          <w:rFonts w:ascii="Helvetica" w:hAnsi="Helvetica" w:cs="Helvetica"/>
          <w:color w:val="333333"/>
          <w:sz w:val="21"/>
          <w:szCs w:val="21"/>
        </w:rPr>
        <w:t>。在开发阶段，前后端工程师约定好数据交互接口，实现并行开发和测试；在运行阶段前后端分离模式需要对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应用进行分离部署，前后端之前使用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或者其他协议进行交互请求。然而作为一种架构模式，我们在实施的过程中主要对以下四个方面来进行比较和重新认识。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前后端分离大概可以从四个方面来理解：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交互形式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代码组织方式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开发模式</w:t>
      </w:r>
    </w:p>
    <w:p w:rsidR="00572DB7" w:rsidRDefault="00572DB7" w:rsidP="00572DB7">
      <w:pPr>
        <w:pStyle w:val="a7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数据接口规范流程</w:t>
      </w:r>
    </w:p>
    <w:p w:rsidR="00703CDD" w:rsidRDefault="00703CDD" w:rsidP="00703CDD"/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一、交互形式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2202622" cy="1103514"/>
            <wp:effectExtent l="0" t="0" r="7620" b="1905"/>
            <wp:docPr id="8" name="图片 8" descr="https://segmentfault.com/img/bVNi9Z?w=1262&amp;h=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Ni9Z?w=1262&amp;h=63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44" cy="110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后端只需要负责按照约定的数据格式向前端提供可调用的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服务即可</w:t>
      </w:r>
    </w:p>
    <w:p w:rsidR="00572DB7" w:rsidRDefault="00572DB7" w:rsidP="00572DB7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前后端之间通过</w:t>
      </w:r>
      <w:r w:rsidRPr="00572DB7">
        <w:rPr>
          <w:rFonts w:ascii="Helvetica" w:hAnsi="Helvetica" w:cs="Helvetica"/>
          <w:color w:val="FF0000"/>
          <w:sz w:val="21"/>
          <w:szCs w:val="21"/>
        </w:rPr>
        <w:t>HTTP</w:t>
      </w:r>
      <w:r w:rsidRPr="00572DB7">
        <w:rPr>
          <w:rFonts w:ascii="Helvetica" w:hAnsi="Helvetica" w:cs="Helvetica"/>
          <w:color w:val="FF0000"/>
          <w:sz w:val="21"/>
          <w:szCs w:val="21"/>
        </w:rPr>
        <w:t>请求</w:t>
      </w:r>
      <w:r>
        <w:rPr>
          <w:rFonts w:ascii="Helvetica" w:hAnsi="Helvetica" w:cs="Helvetica"/>
          <w:color w:val="333333"/>
          <w:sz w:val="21"/>
          <w:szCs w:val="21"/>
        </w:rPr>
        <w:t>进行交互</w:t>
      </w:r>
    </w:p>
    <w:p w:rsidR="00572DB7" w:rsidRDefault="00572DB7" w:rsidP="00572DB7">
      <w:pPr>
        <w:pStyle w:val="a7"/>
        <w:numPr>
          <w:ilvl w:val="0"/>
          <w:numId w:val="7"/>
        </w:numP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前端获取到数据后，进行页面的组装和渲染，最终返回给浏览器。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二、代码组织方式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49189" cy="2287203"/>
            <wp:effectExtent l="0" t="0" r="0" b="0"/>
            <wp:docPr id="7" name="图片 7" descr="https://segmentfault.com/img/bVNi96?w=1318&amp;h=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egmentfault.com/img/bVNi96?w=1318&amp;h=59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512" cy="229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在传统架构模式中，前后端代码存放于同一个代码库中，甚至是同一工程目录下。页面中还夹杂着后端代码。前后端工程师进行开发时，都必须把整个项目导入到开发工具中。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而前后端分离模式在代码组织形式上有以下两种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572DB7" w:rsidRDefault="00572DB7" w:rsidP="00572DB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半分离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前后端共用一个代码库，但是代码分别存放在两个工程中。后端不关心或很少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关心前端元素的输出情况，前端不能独立进行开发和测试，项目中缺乏前后端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交互的测试用例。</w:t>
      </w:r>
    </w:p>
    <w:p w:rsidR="006C737A" w:rsidRDefault="00572DB7" w:rsidP="00572DB7">
      <w:pPr>
        <w:pStyle w:val="a7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分离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C737A">
        <w:rPr>
          <w:rFonts w:ascii="Helvetica" w:hAnsi="Helvetica" w:cs="Helvetica"/>
          <w:color w:val="333333"/>
          <w:sz w:val="21"/>
          <w:szCs w:val="21"/>
        </w:rPr>
        <w:t>前后端代码库分离</w:t>
      </w:r>
    </w:p>
    <w:p w:rsidR="006C737A" w:rsidRDefault="00572DB7" w:rsidP="006C737A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前端代码中有可以进行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通过构造虚拟测试对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象以简化测试环境的方法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 w:rsidR="006C737A">
        <w:rPr>
          <w:rFonts w:ascii="Helvetica" w:hAnsi="Helvetica" w:cs="Helvetica"/>
          <w:color w:val="333333"/>
          <w:sz w:val="21"/>
          <w:szCs w:val="21"/>
        </w:rPr>
        <w:t>的</w:t>
      </w:r>
      <w:r w:rsidR="006C737A" w:rsidRPr="006C737A">
        <w:rPr>
          <w:rFonts w:ascii="Helvetica" w:hAnsi="Helvetica" w:cs="Helvetica"/>
          <w:color w:val="FF0000"/>
          <w:sz w:val="21"/>
          <w:szCs w:val="21"/>
        </w:rPr>
        <w:t>伪后端</w:t>
      </w:r>
      <w:r w:rsidR="006C737A">
        <w:rPr>
          <w:rFonts w:ascii="Helvetica" w:hAnsi="Helvetica" w:cs="Helvetica"/>
          <w:color w:val="333333"/>
          <w:sz w:val="21"/>
          <w:szCs w:val="21"/>
        </w:rPr>
        <w:t>，能支持前端的独立开发和测试。</w:t>
      </w:r>
    </w:p>
    <w:p w:rsidR="00572DB7" w:rsidRDefault="00572DB7" w:rsidP="006C737A">
      <w:pPr>
        <w:pStyle w:val="a7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后端代码中除了功能实现外，还有着详细的</w:t>
      </w:r>
      <w:r w:rsidRPr="006C737A">
        <w:rPr>
          <w:rFonts w:ascii="Helvetica" w:hAnsi="Helvetica" w:cs="Helvetica"/>
          <w:color w:val="FF0000"/>
          <w:sz w:val="21"/>
          <w:szCs w:val="21"/>
        </w:rPr>
        <w:t>测试用例</w:t>
      </w:r>
      <w:r>
        <w:rPr>
          <w:rFonts w:ascii="Helvetica" w:hAnsi="Helvetica" w:cs="Helvetica"/>
          <w:color w:val="333333"/>
          <w:sz w:val="21"/>
          <w:szCs w:val="21"/>
        </w:rPr>
        <w:t>，以保证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的可用性，降低集成风险。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三、开发模式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我们之前的架构属于传统的</w:t>
      </w:r>
      <w:r>
        <w:rPr>
          <w:rFonts w:ascii="Helvetica" w:hAnsi="Helvetica" w:cs="Helvetica"/>
          <w:color w:val="333333"/>
          <w:sz w:val="21"/>
          <w:szCs w:val="21"/>
        </w:rPr>
        <w:t>MVC</w:t>
      </w:r>
      <w:r>
        <w:rPr>
          <w:rFonts w:ascii="Helvetica" w:hAnsi="Helvetica" w:cs="Helvetica"/>
          <w:color w:val="333333"/>
          <w:sz w:val="21"/>
          <w:szCs w:val="21"/>
        </w:rPr>
        <w:t>架构，整体没有进行前后端分离，在项目的开发阶段，前端工程师负责编写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，完成前端的页面设计并套页面，然后再使用模板技术将写好的前端代码转换为</w:t>
      </w:r>
      <w:r>
        <w:rPr>
          <w:rFonts w:ascii="Helvetica" w:hAnsi="Helvetica" w:cs="Helvetica"/>
          <w:color w:val="333333"/>
          <w:sz w:val="21"/>
          <w:szCs w:val="21"/>
        </w:rPr>
        <w:t>Smarty</w:t>
      </w:r>
      <w:r>
        <w:rPr>
          <w:rFonts w:ascii="Helvetica" w:hAnsi="Helvetica" w:cs="Helvetica"/>
          <w:color w:val="333333"/>
          <w:sz w:val="21"/>
          <w:szCs w:val="21"/>
        </w:rPr>
        <w:t>脚本，同时内嵌一些后端提供的模板变量和一些逻辑操作。应用运行期，将全部代码进行打包，和后端代码部署到同一服务器上，同时会进行简单的动静态分离部署。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此时，应用的开发流程如下图所示。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921968" cy="2707575"/>
            <wp:effectExtent l="0" t="0" r="0" b="0"/>
            <wp:docPr id="6" name="图片 6" descr="https://segmentfault.com/img/bVNjat?w=1310&amp;h=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bVNjat?w=1310&amp;h=7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565" cy="27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而在实现前后端分离架构之后，前端工程师只需要编写</w:t>
      </w:r>
      <w:r>
        <w:rPr>
          <w:rFonts w:ascii="Helvetica" w:hAnsi="Helvetica" w:cs="Helvetica"/>
          <w:color w:val="333333"/>
          <w:sz w:val="21"/>
          <w:szCs w:val="21"/>
        </w:rPr>
        <w:t>HTML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CSS</w:t>
      </w:r>
      <w:r>
        <w:rPr>
          <w:rFonts w:ascii="Helvetica" w:hAnsi="Helvetica" w:cs="Helvetica"/>
          <w:color w:val="333333"/>
          <w:sz w:val="21"/>
          <w:szCs w:val="21"/>
        </w:rPr>
        <w:t>等前端资源，然后通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过</w:t>
      </w:r>
      <w:r>
        <w:rPr>
          <w:rFonts w:ascii="Helvetica" w:hAnsi="Helvetica" w:cs="Helvetica"/>
          <w:color w:val="333333"/>
          <w:sz w:val="21"/>
          <w:szCs w:val="21"/>
        </w:rPr>
        <w:t>HTTP</w:t>
      </w:r>
      <w:r>
        <w:rPr>
          <w:rFonts w:ascii="Helvetica" w:hAnsi="Helvetica" w:cs="Helvetica"/>
          <w:color w:val="333333"/>
          <w:sz w:val="21"/>
          <w:szCs w:val="21"/>
        </w:rPr>
        <w:t>请求调用后端提供的服务即可。除了开发期的分离，在运行期前后端资源也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会进行分离部署。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前后端分离之后，开发流程将如下图所示。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27485" cy="1990923"/>
            <wp:effectExtent l="0" t="0" r="6985" b="9525"/>
            <wp:docPr id="5" name="图片 5" descr="https://segmentfault.com/img/bVNjaA?w=1306&amp;h=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egmentfault.com/img/bVNjaA?w=1306&amp;h=48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409" cy="19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通过上面的两幅流程图，不难发现，在开发模式上，前后段分离不仅仅只是工程师的分工开发，更重要的意义在于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实现了前后端的并行开发，简化了开发流程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四、数据接口规范流程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在开发期间前后端共同商定好数据接口的交互形式和数据格式。然后实现前后端的并行开发，其中前端工程师再开发完成之后可以独自进行</w:t>
      </w:r>
      <w:r>
        <w:rPr>
          <w:rFonts w:ascii="Helvetica" w:hAnsi="Helvetica" w:cs="Helvetica"/>
          <w:color w:val="333333"/>
          <w:sz w:val="21"/>
          <w:szCs w:val="21"/>
        </w:rPr>
        <w:t>mock</w:t>
      </w:r>
      <w:r>
        <w:rPr>
          <w:rFonts w:ascii="Helvetica" w:hAnsi="Helvetica" w:cs="Helvetica"/>
          <w:color w:val="333333"/>
          <w:sz w:val="21"/>
          <w:szCs w:val="21"/>
        </w:rPr>
        <w:t>测试，而后端也可以使用接口测试平台进行接口自测，然后前后端一起进行功能联调并校验格式，最终进行自动化测试。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63874" cy="2868013"/>
            <wp:effectExtent l="0" t="0" r="0" b="8890"/>
            <wp:docPr id="4" name="图片 4" descr="https://segmentfault.com/img/bVNjaJ?w=1270&amp;h=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bVNjaJ?w=1270&amp;h=69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155" cy="288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分离的四个好处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前后端分离模式和传统的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应用架构相比有很大的不同，到底分还是不分，这还真是个问题。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从目前应用软件开发的发展趋势来看，主要有两方面需要注意：</w:t>
      </w:r>
    </w:p>
    <w:p w:rsidR="00572DB7" w:rsidRDefault="00572DB7" w:rsidP="00572DB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越来越注重用户体验，随着互联网的发展，开始多终端化。</w:t>
      </w:r>
    </w:p>
    <w:p w:rsidR="00572DB7" w:rsidRDefault="00572DB7" w:rsidP="00572DB7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大型应用架构模式正在向云化、微服务化发展。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我们主要通过前后端分离架构，为我们带来以下四个方面的提升：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为优质产品打造精益团队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通过将开发团队前</w:t>
      </w:r>
      <w:r w:rsidR="006C737A">
        <w:rPr>
          <w:rFonts w:ascii="Helvetica" w:hAnsi="Helvetica" w:cs="Helvetica"/>
          <w:color w:val="333333"/>
          <w:sz w:val="21"/>
          <w:szCs w:val="21"/>
        </w:rPr>
        <w:t>后端分离化，让前后端工程师只需要专注于前端或后端的开发工作，</w:t>
      </w:r>
      <w:r w:rsidR="006C737A">
        <w:rPr>
          <w:rFonts w:ascii="Helvetica" w:hAnsi="Helvetica" w:cs="Helvetica" w:hint="eastAsia"/>
          <w:color w:val="333333"/>
          <w:sz w:val="21"/>
          <w:szCs w:val="21"/>
        </w:rPr>
        <w:t>使得</w:t>
      </w:r>
      <w:r>
        <w:rPr>
          <w:rFonts w:ascii="Helvetica" w:hAnsi="Helvetica" w:cs="Helvetica"/>
          <w:color w:val="333333"/>
          <w:sz w:val="21"/>
          <w:szCs w:val="21"/>
        </w:rPr>
        <w:t>前后端工程师实现自治，培养其独特的技术特性，然后构建出一个全栈式的精益开发团队。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提升开发效率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以后，可以实现前后端代码的解耦，只要前后端沟通约定好应用所需接口以及接口参数，便可以开始并行开发，无需等待对方的开发工作结束。与此同时，即使需求发生变更，只要接口与数据格式不变，后端开发人员就不需要修改代码，只要前端进行变动即可。如此一来整个应用的开发效率必然会有质的提升。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t>完美应对复杂多变的前端需求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如果开发团队能完成前后端分离的转型，打造优秀的前后端团队，开发独立化，让开发人员做到专注专精，开发能力必然会有所提升，能够完美应对各种复杂多变的前端需求。</w:t>
      </w:r>
    </w:p>
    <w:p w:rsidR="00572DB7" w:rsidRDefault="00572DB7" w:rsidP="00572DB7">
      <w:pPr>
        <w:pStyle w:val="a7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</w:rPr>
        <w:lastRenderedPageBreak/>
        <w:t>增强代码可维护性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前后端分离后，应用的代码不再是前后端混合，只有在运行期才会有调用依赖关系。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应用代码将会变得整洁清晰，不论是代码阅读还是代码维护都会比以前轻松。</w:t>
      </w:r>
    </w:p>
    <w:p w:rsidR="00572DB7" w:rsidRDefault="00572DB7" w:rsidP="00572DB7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需要进行前后端分离的场景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虽然前后端分离架构能带来许多的好处，但前提是建立在开发团队合适的基础上的。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页面布局复杂，使用了主题和样式。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需要有较高的页面渲染效果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前端页面中包含复杂业务逻辑</w:t>
      </w:r>
    </w:p>
    <w:p w:rsidR="00572DB7" w:rsidRDefault="00572DB7" w:rsidP="00572DB7">
      <w:pPr>
        <w:pStyle w:val="a7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页面需要渲染的数据量较大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像这种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重前端</w:t>
      </w:r>
      <w:r>
        <w:rPr>
          <w:rFonts w:ascii="Helvetica" w:hAnsi="Helvetica" w:cs="Helvetica"/>
          <w:color w:val="333333"/>
          <w:sz w:val="21"/>
          <w:szCs w:val="21"/>
        </w:rPr>
        <w:t>的应用我们综合考虑了各种情况，最终决定采用前后端分离架构。</w:t>
      </w:r>
    </w:p>
    <w:p w:rsidR="00572DB7" w:rsidRDefault="00572DB7" w:rsidP="00572DB7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部署方案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前后端分离之后，应用在部署时也需要进行前后端分离。在进行前后端分离方案选择时，需要结合项目的实际情况和用户来考虑。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分离之前的架构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前后端分离之前，网盘的后端架构是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服务和后端的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服务以及前端的静态资源都是部署在同一台服务器上。当浏览器发起访问请求时，如何请求的是静态资源，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直接把静态资源返回给服务器；如果请求的是页面或后端服务，则经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将请求转发到后端的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服务器，完成响应后经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返回到浏览器。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009A61"/>
          <w:sz w:val="21"/>
          <w:szCs w:val="21"/>
        </w:rPr>
        <w:drawing>
          <wp:inline distT="0" distB="0" distL="0" distR="0">
            <wp:extent cx="5359290" cy="1795514"/>
            <wp:effectExtent l="0" t="0" r="0" b="0"/>
            <wp:docPr id="3" name="图片 3" descr="https://segmentfault.com/img/bVNja2?w=1336&amp;h=448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egmentfault.com/img/bVNja2?w=1336&amp;h=44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145" cy="179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lastRenderedPageBreak/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属于后端机，主要针对前端机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转发过来的请求进行识别弄转发给本机的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PHP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服务；前端机和后端机各有一个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服务。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这个方案比较简单，易于实现，而且能到达前后端解耦的目的。而且很多公司目前都是基于这种架构或者一定的变形来实现的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但是对于页面量比较大，需要有良好</w:t>
      </w:r>
      <w:r>
        <w:rPr>
          <w:rFonts w:ascii="Helvetica" w:hAnsi="Helvetica" w:cs="Helvetica"/>
          <w:color w:val="333333"/>
          <w:sz w:val="21"/>
          <w:szCs w:val="21"/>
        </w:rPr>
        <w:t>SEO</w:t>
      </w:r>
      <w:r>
        <w:rPr>
          <w:rFonts w:ascii="Helvetica" w:hAnsi="Helvetica" w:cs="Helvetica"/>
          <w:color w:val="333333"/>
          <w:sz w:val="21"/>
          <w:szCs w:val="21"/>
        </w:rPr>
        <w:t>的应用来说，此方案缺点也较为明显。因为</w:t>
      </w:r>
      <w:r>
        <w:rPr>
          <w:rFonts w:ascii="Helvetica" w:hAnsi="Helvetica" w:cs="Helvetica"/>
          <w:color w:val="333333"/>
          <w:sz w:val="21"/>
          <w:szCs w:val="21"/>
        </w:rPr>
        <w:t xml:space="preserve"> Nginx</w:t>
      </w:r>
      <w:r>
        <w:rPr>
          <w:rFonts w:ascii="Helvetica" w:hAnsi="Helvetica" w:cs="Helvetica"/>
          <w:color w:val="333333"/>
          <w:sz w:val="21"/>
          <w:szCs w:val="21"/>
        </w:rPr>
        <w:t>只是向浏览器返回页面静态资源，而国内的搜索引擎爬虫只会抓取静态数据，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不会解析页面中的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，这使得应用得不到良好的搜索引擎支持。同时因为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不会进行页面的组装渲染，需要把静态页面返回到浏览器，然后完成渲染工作，这加重了浏览器的渲染负担。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另外，由于这种架构使得前端工程师的工作范围只局限在了浏览器一侧，导致在进行一些特殊的性能优化时，前端工程师无法独立完成，还需要后端开发人员的配合，这也一定程度上影响了双方的进度。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分离之后的架构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前后端分离之后，我们在原先的架构只上再单独增加了一个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作为中间层，将前端资源部署到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中。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还实现了一层数据代理服务，负责与提供数据的后端服务进行通信。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并且还在这个基础上增加并使用了前端机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（前端机是对所有的请求进行预处理和负载均衡，然后再转发给后端机。）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服务，浏览器发起的请求经过前端机的</w:t>
      </w:r>
      <w:r>
        <w:rPr>
          <w:rFonts w:ascii="Helvetica" w:hAnsi="Helvetica" w:cs="Helvetica"/>
          <w:color w:val="333333"/>
          <w:sz w:val="21"/>
          <w:szCs w:val="21"/>
        </w:rPr>
        <w:t>Nginx</w:t>
      </w:r>
      <w:r>
        <w:rPr>
          <w:rFonts w:ascii="Helvetica" w:hAnsi="Helvetica" w:cs="Helvetica"/>
          <w:color w:val="333333"/>
          <w:sz w:val="21"/>
          <w:szCs w:val="21"/>
        </w:rPr>
        <w:t>进行分发，</w:t>
      </w:r>
      <w:r>
        <w:rPr>
          <w:rFonts w:ascii="Helvetica" w:hAnsi="Helvetica" w:cs="Helvetica"/>
          <w:color w:val="333333"/>
          <w:sz w:val="21"/>
          <w:szCs w:val="21"/>
        </w:rPr>
        <w:t>URL</w:t>
      </w:r>
      <w:r>
        <w:rPr>
          <w:rFonts w:ascii="Helvetica" w:hAnsi="Helvetica" w:cs="Helvetica"/>
          <w:color w:val="333333"/>
          <w:sz w:val="21"/>
          <w:szCs w:val="21"/>
        </w:rPr>
        <w:t>请求统一分发到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，在</w:t>
      </w:r>
      <w:r>
        <w:rPr>
          <w:rFonts w:ascii="Helvetica" w:hAnsi="Helvetica" w:cs="Helvetica"/>
          <w:color w:val="333333"/>
          <w:sz w:val="21"/>
          <w:szCs w:val="21"/>
        </w:rPr>
        <w:t>Node Server</w:t>
      </w:r>
      <w:r>
        <w:rPr>
          <w:rFonts w:ascii="Helvetica" w:hAnsi="Helvetica" w:cs="Helvetica"/>
          <w:color w:val="333333"/>
          <w:sz w:val="21"/>
          <w:szCs w:val="21"/>
        </w:rPr>
        <w:t>中根据请求类型从后端服务器上通过</w:t>
      </w:r>
      <w:r>
        <w:rPr>
          <w:rFonts w:ascii="Helvetica" w:hAnsi="Helvetica" w:cs="Helvetica"/>
          <w:color w:val="333333"/>
          <w:sz w:val="21"/>
          <w:szCs w:val="21"/>
        </w:rPr>
        <w:t>RPC</w:t>
      </w:r>
      <w:r>
        <w:rPr>
          <w:rFonts w:ascii="Helvetica" w:hAnsi="Helvetica" w:cs="Helvetica"/>
          <w:color w:val="333333"/>
          <w:sz w:val="21"/>
          <w:szCs w:val="21"/>
        </w:rPr>
        <w:t>服务请求页面的模板数据，然后进行页面的组装和渲染；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请求则直接转发到后端服务器，完成响应。</w:t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637585" cy="3248332"/>
            <wp:effectExtent l="0" t="0" r="1270" b="9525"/>
            <wp:docPr id="2" name="图片 2" descr="https://segmentfault.com/img/bVNjbn?w=1346&amp;h=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bVNjbn?w=1346&amp;h=7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499" cy="326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DB7" w:rsidRDefault="00572DB7" w:rsidP="00572DB7">
      <w:pPr>
        <w:pStyle w:val="a7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b"/>
          <w:rFonts w:ascii="Helvetica" w:hAnsi="Helvetica" w:cs="Helvetica"/>
          <w:color w:val="333333"/>
          <w:sz w:val="21"/>
          <w:szCs w:val="21"/>
        </w:rPr>
        <w:t>注：此图中的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Nginx</w:t>
      </w:r>
      <w:r>
        <w:rPr>
          <w:rStyle w:val="ab"/>
          <w:rFonts w:ascii="Helvetica" w:hAnsi="Helvetica" w:cs="Helvetica"/>
          <w:color w:val="333333"/>
          <w:sz w:val="21"/>
          <w:szCs w:val="21"/>
        </w:rPr>
        <w:t>属于前端机。</w:t>
      </w:r>
    </w:p>
    <w:p w:rsidR="00572DB7" w:rsidRDefault="00572DB7" w:rsidP="00572DB7">
      <w:pPr>
        <w:pStyle w:val="3"/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前后端分离方案对比</w:t>
      </w:r>
    </w:p>
    <w:p w:rsidR="00572DB7" w:rsidRDefault="00572DB7" w:rsidP="00572DB7">
      <w:pPr>
        <w:pStyle w:val="a7"/>
        <w:pBdr>
          <w:bottom w:val="single" w:sz="6" w:space="1" w:color="auto"/>
        </w:pBdr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26175" cy="2592070"/>
            <wp:effectExtent l="0" t="0" r="3175" b="0"/>
            <wp:docPr id="1" name="图片 1" descr="https://segmentfault.com/img/bVNjbt?w=654&amp;h=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egmentfault.com/img/bVNjbt?w=654&amp;h=27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前端技术，有些已经不会再应用在新系统中，但是还是有很多老系统是使用它们做的。</w:t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语言知识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ES5 &amp; ES6 &amp; ES7         //ES语言基础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lastRenderedPageBreak/>
        <w:t>•   HTML5 API &amp; CSS3        //HTML5和CSS特效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less &amp; sass //CSS预编译语言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SVG &amp; Canvas &amp; D3.js    //图形数据可视化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WebGL &amp; Three.js            //3D场景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CMD &amp; AMD &amp; CommonJS    //语言标准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RequireJS &amp; SeaJS       //ES模块化库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CoffeeScript &amp; TypeScript       //ES语言风格库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NodeJS &amp; Express &amp; Koa      //Node的WEB服务器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TCP &amp; HTTP &amp; WebSocket    //网络协议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框架、库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jQuery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Backbone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Ember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Angular &amp; Angular2 &amp; Angular4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Vue &amp; Vue2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Ionic &amp; Ionic2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 Native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Weex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Electron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</w:t>
      </w:r>
    </w:p>
    <w:p w:rsidR="0002756F" w:rsidRPr="0002756F" w:rsidRDefault="0002756F" w:rsidP="000275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b/>
          <w:bCs/>
          <w:kern w:val="0"/>
          <w:sz w:val="24"/>
          <w:szCs w:val="24"/>
        </w:rPr>
        <w:t>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Sublime Text &amp; Atom &amp; Webstorm &amp; VS code //编辑器、IDE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SVN &amp; Git               //代码管理、版本控制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Chrome Dev Tools &amp; FireFox Developer Edition //浏览器开发者工具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ESLint &amp; JSLint         //JavaScript代码语法检查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React DevTools  //react调试工具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Redux DevTools //redux调试工具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·    Vue DevTools       //vue调试工具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Grunt &amp; Gulp &amp; browserify &amp; Webpack //代码打包及热部署工具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Babel               //ES6、react等语法转换工具，将代码转换成ES5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forever * pm2            //nodejs项目部署工具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karma &amp; mocha &amp; PhantomJS  //自动化测试框架</w:t>
      </w:r>
    </w:p>
    <w:p w:rsidR="0002756F" w:rsidRPr="0002756F" w:rsidRDefault="0002756F" w:rsidP="000275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t>•   ......</w:t>
      </w:r>
    </w:p>
    <w:p w:rsidR="0002756F" w:rsidRPr="0002756F" w:rsidRDefault="0002756F" w:rsidP="0002756F">
      <w:pPr>
        <w:widowControl/>
        <w:pBdr>
          <w:bottom w:val="single" w:sz="6" w:space="1" w:color="auto"/>
        </w:pBdr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56F">
        <w:rPr>
          <w:rFonts w:ascii="宋体" w:eastAsia="宋体" w:hAnsi="宋体" w:cs="宋体"/>
          <w:kern w:val="0"/>
          <w:sz w:val="24"/>
          <w:szCs w:val="24"/>
        </w:rPr>
        <w:br/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作者：zollero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链接：https://www.jianshu.com/p/b6a5a2d155ff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來源：简书</w:t>
      </w:r>
      <w:r w:rsidRPr="0002756F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02756F" w:rsidRPr="0002756F" w:rsidRDefault="0002756F" w:rsidP="00703CDD"/>
    <w:p w:rsidR="000320C3" w:rsidRDefault="000320C3" w:rsidP="000320C3">
      <w:pPr>
        <w:pStyle w:val="1"/>
        <w:spacing w:before="0" w:beforeAutospacing="0" w:after="300" w:afterAutospacing="0" w:line="525" w:lineRule="atLeast"/>
        <w:textAlignment w:val="baseline"/>
        <w:rPr>
          <w:rFonts w:ascii="inherit" w:hAnsi="inherit" w:hint="eastAsia"/>
          <w:b w:val="0"/>
          <w:bCs w:val="0"/>
          <w:color w:val="333333"/>
          <w:sz w:val="42"/>
          <w:szCs w:val="42"/>
        </w:rPr>
      </w:pPr>
      <w:r>
        <w:rPr>
          <w:rFonts w:ascii="inherit" w:hAnsi="inherit"/>
          <w:b w:val="0"/>
          <w:bCs w:val="0"/>
          <w:color w:val="333333"/>
          <w:sz w:val="42"/>
          <w:szCs w:val="42"/>
        </w:rPr>
        <w:t>Node Express</w:t>
      </w:r>
      <w:r w:rsidRPr="007A3100">
        <w:rPr>
          <w:rFonts w:ascii="inherit" w:hAnsi="inherit"/>
          <w:b w:val="0"/>
          <w:bCs w:val="0"/>
          <w:color w:val="FF0000"/>
          <w:sz w:val="42"/>
          <w:szCs w:val="42"/>
        </w:rPr>
        <w:t>获取参数</w:t>
      </w:r>
      <w:r>
        <w:rPr>
          <w:rFonts w:ascii="inherit" w:hAnsi="inherit"/>
          <w:b w:val="0"/>
          <w:bCs w:val="0"/>
          <w:color w:val="333333"/>
          <w:sz w:val="42"/>
          <w:szCs w:val="42"/>
        </w:rPr>
        <w:t>的几种方式</w:t>
      </w:r>
    </w:p>
    <w:p w:rsidR="000320C3" w:rsidRPr="000320C3" w:rsidRDefault="000320C3" w:rsidP="000320C3">
      <w:pPr>
        <w:pStyle w:val="a7"/>
        <w:shd w:val="clear" w:color="auto" w:fill="FFFFFF"/>
        <w:spacing w:before="150" w:beforeAutospacing="0" w:after="0" w:afterAutospacing="0" w:line="480" w:lineRule="auto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Node</w:t>
      </w:r>
      <w:r w:rsidRPr="000320C3">
        <w:rPr>
          <w:rFonts w:ascii="inherit" w:hAnsi="inherit" w:cs="Helvetica"/>
          <w:color w:val="666666"/>
          <w:sz w:val="28"/>
          <w:szCs w:val="21"/>
        </w:rPr>
        <w:t>配合</w:t>
      </w:r>
      <w:r w:rsidRPr="000320C3">
        <w:rPr>
          <w:rFonts w:ascii="inherit" w:hAnsi="inherit" w:cs="Helvetica"/>
          <w:color w:val="666666"/>
          <w:sz w:val="28"/>
          <w:szCs w:val="21"/>
        </w:rPr>
        <w:t>Express</w:t>
      </w:r>
      <w:r w:rsidRPr="000320C3">
        <w:rPr>
          <w:rFonts w:ascii="inherit" w:hAnsi="inherit" w:cs="Helvetica"/>
          <w:color w:val="666666"/>
          <w:sz w:val="28"/>
          <w:szCs w:val="21"/>
        </w:rPr>
        <w:t>框架获取参数主要有以下</w:t>
      </w:r>
      <w:r w:rsidRPr="000320C3">
        <w:rPr>
          <w:rFonts w:ascii="inherit" w:hAnsi="inherit" w:cs="Helvetica"/>
          <w:color w:val="666666"/>
          <w:sz w:val="28"/>
          <w:szCs w:val="21"/>
        </w:rPr>
        <w:t>4</w:t>
      </w:r>
      <w:r w:rsidRPr="000320C3">
        <w:rPr>
          <w:rFonts w:ascii="inherit" w:hAnsi="inherit" w:cs="Helvetica"/>
          <w:color w:val="666666"/>
          <w:sz w:val="28"/>
          <w:szCs w:val="21"/>
        </w:rPr>
        <w:t>种形式</w:t>
      </w:r>
      <w:r w:rsidRPr="000320C3">
        <w:rPr>
          <w:rFonts w:ascii="inherit" w:hAnsi="inherit" w:cs="Helvetica"/>
          <w:color w:val="666666"/>
          <w:sz w:val="28"/>
          <w:szCs w:val="21"/>
        </w:rPr>
        <w:t>: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req.body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req.params</w:t>
      </w:r>
    </w:p>
    <w:p w:rsidR="000320C3" w:rsidRP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req.param()</w:t>
      </w:r>
    </w:p>
    <w:p w:rsidR="000320C3" w:rsidRDefault="000320C3" w:rsidP="000320C3">
      <w:pPr>
        <w:widowControl/>
        <w:numPr>
          <w:ilvl w:val="0"/>
          <w:numId w:val="1"/>
        </w:numPr>
        <w:shd w:val="clear" w:color="auto" w:fill="FFFFFF"/>
        <w:spacing w:line="480" w:lineRule="auto"/>
        <w:ind w:left="0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  <w:r w:rsidRPr="000320C3">
        <w:rPr>
          <w:rFonts w:ascii="inherit" w:hAnsi="inherit" w:cs="Helvetica"/>
          <w:color w:val="666666"/>
          <w:sz w:val="28"/>
          <w:szCs w:val="21"/>
        </w:rPr>
        <w:t>req.query</w:t>
      </w:r>
    </w:p>
    <w:p w:rsidR="000320C3" w:rsidRDefault="000320C3" w:rsidP="000320C3">
      <w:pPr>
        <w:pStyle w:val="2"/>
        <w:pBdr>
          <w:bottom w:val="single" w:sz="6" w:space="0" w:color="DDDDDD"/>
        </w:pBdr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req.body</w:t>
      </w:r>
    </w:p>
    <w:p w:rsidR="000320C3" w:rsidRDefault="000320C3" w:rsidP="000320C3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在</w:t>
      </w:r>
      <w:hyperlink r:id="rId33" w:anchor="request" w:tgtFrame="_blank" w:history="1">
        <w:r>
          <w:rPr>
            <w:rStyle w:val="a8"/>
            <w:rFonts w:ascii="inherit" w:hAnsi="inherit" w:cs="Helvetica"/>
            <w:color w:val="258FB8"/>
            <w:sz w:val="21"/>
            <w:szCs w:val="21"/>
            <w:bdr w:val="none" w:sz="0" w:space="0" w:color="auto" w:frame="1"/>
          </w:rPr>
          <w:t>官方文档</w:t>
        </w:r>
      </w:hyperlink>
      <w:r>
        <w:rPr>
          <w:rFonts w:ascii="Helvetica" w:hAnsi="Helvetica" w:cs="Helvetica"/>
          <w:color w:val="666666"/>
          <w:sz w:val="21"/>
          <w:szCs w:val="21"/>
        </w:rPr>
        <w:t>是没有提供的，但是它也是很好用的获取表单参数的方法。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配合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Express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Style w:val="HTML"/>
          <w:rFonts w:ascii="Lucida Console" w:hAnsi="Lucida Console"/>
          <w:b/>
          <w:bCs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Style w:val="a9"/>
          <w:rFonts w:ascii="inherit" w:hAnsi="inherit" w:cs="Helvetica"/>
          <w:color w:val="666666"/>
          <w:sz w:val="21"/>
          <w:szCs w:val="21"/>
          <w:bdr w:val="none" w:sz="0" w:space="0" w:color="auto" w:frame="1"/>
        </w:rPr>
        <w:t>中间件</w:t>
      </w:r>
      <w:r>
        <w:rPr>
          <w:rFonts w:ascii="Helvetica" w:hAnsi="Helvetica" w:cs="Helvetica"/>
          <w:color w:val="666666"/>
          <w:sz w:val="21"/>
          <w:szCs w:val="21"/>
        </w:rPr>
        <w:t>提供的。当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bodyParser()</w:t>
      </w:r>
      <w:r>
        <w:rPr>
          <w:rFonts w:ascii="Helvetica" w:hAnsi="Helvetica" w:cs="Helvetica"/>
          <w:color w:val="666666"/>
          <w:sz w:val="21"/>
          <w:szCs w:val="21"/>
        </w:rPr>
        <w:t>中间件使用后，这个对象默认为</w:t>
      </w:r>
      <w:r>
        <w:rPr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{}</w:t>
      </w:r>
      <w:r>
        <w:rPr>
          <w:rFonts w:ascii="Helvetica" w:hAnsi="Helvetica" w:cs="Helvetica"/>
          <w:color w:val="666666"/>
          <w:sz w:val="21"/>
          <w:szCs w:val="21"/>
        </w:rPr>
        <w:t>,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可以获取到</w:t>
      </w:r>
      <w:r>
        <w:rPr>
          <w:rFonts w:ascii="Helvetica" w:hAnsi="Helvetica" w:cs="Helvetica"/>
          <w:color w:val="666666"/>
          <w:sz w:val="21"/>
          <w:szCs w:val="21"/>
        </w:rPr>
        <w:t>post</w:t>
      </w:r>
      <w:r>
        <w:rPr>
          <w:rFonts w:ascii="Helvetica" w:hAnsi="Helvetica" w:cs="Helvetica"/>
          <w:color w:val="666666"/>
          <w:sz w:val="21"/>
          <w:szCs w:val="21"/>
        </w:rPr>
        <w:t>到</w:t>
      </w:r>
      <w:r>
        <w:rPr>
          <w:rFonts w:ascii="Helvetica" w:hAnsi="Helvetica" w:cs="Helvetica"/>
          <w:color w:val="666666"/>
          <w:sz w:val="21"/>
          <w:szCs w:val="21"/>
        </w:rPr>
        <w:t>body</w:t>
      </w:r>
      <w:r>
        <w:rPr>
          <w:rFonts w:ascii="Helvetica" w:hAnsi="Helvetica" w:cs="Helvetica"/>
          <w:color w:val="666666"/>
          <w:sz w:val="21"/>
          <w:szCs w:val="21"/>
        </w:rPr>
        <w:t>中的内容。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437"/>
      </w:tblGrid>
      <w:tr w:rsidR="000320C3" w:rsidTr="000320C3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'/user/signup'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ab/>
              <w:t>var _user = req.body.user;</w:t>
            </w:r>
          </w:p>
          <w:p w:rsidR="000320C3" w:rsidRDefault="000320C3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</w:tc>
      </w:tr>
    </w:tbl>
    <w:p w:rsidR="000320C3" w:rsidRDefault="000320C3" w:rsidP="000320C3">
      <w:pPr>
        <w:rPr>
          <w:vanish/>
        </w:rPr>
      </w:pP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7973"/>
        <w:gridCol w:w="9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POST user[name]=tobi&amp;user[email]=tobi@learnboost.com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req.body.user.name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req.body.user.email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hyperlink r:id="rId34" w:history="1">
              <w:r w:rsidRPr="00E6235A">
                <w:rPr>
                  <w:rStyle w:val="a8"/>
                  <w:rFonts w:ascii="inherit" w:hAnsi="inherit"/>
                  <w:sz w:val="21"/>
                  <w:szCs w:val="21"/>
                  <w:bdr w:val="none" w:sz="0" w:space="0" w:color="auto" w:frame="1"/>
                </w:rPr>
                <w:t>tobi@learnboost.com</w:t>
              </w:r>
            </w:hyperlink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POST {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"name"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: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}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req.body.name</w:t>
            </w:r>
          </w:p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7A3100" w:rsidRDefault="007A3100" w:rsidP="000320C3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</w:tc>
      </w:tr>
    </w:tbl>
    <w:p w:rsidR="000320C3" w:rsidRPr="000320C3" w:rsidRDefault="000320C3" w:rsidP="000320C3">
      <w:pPr>
        <w:widowControl/>
        <w:shd w:val="clear" w:color="auto" w:fill="FFFFFF"/>
        <w:spacing w:line="480" w:lineRule="auto"/>
        <w:jc w:val="left"/>
        <w:textAlignment w:val="baseline"/>
        <w:rPr>
          <w:rFonts w:ascii="inherit" w:hAnsi="inherit" w:cs="Helvetica" w:hint="eastAsia"/>
          <w:color w:val="666666"/>
          <w:sz w:val="28"/>
          <w:szCs w:val="21"/>
        </w:rPr>
      </w:pPr>
    </w:p>
    <w:p w:rsidR="007A3100" w:rsidRDefault="007A3100" w:rsidP="007A3100">
      <w:pPr>
        <w:pStyle w:val="2"/>
        <w:pBdr>
          <w:bottom w:val="single" w:sz="6" w:space="0" w:color="DDDDDD"/>
        </w:pBdr>
        <w:shd w:val="clear" w:color="auto" w:fill="FFFFFF"/>
        <w:spacing w:before="150" w:after="0"/>
        <w:textAlignment w:val="baseline"/>
        <w:rPr>
          <w:rFonts w:ascii="Helvetica" w:hAnsi="Helvetica" w:cs="Helvetica"/>
          <w:color w:val="574C4C"/>
          <w:sz w:val="31"/>
          <w:szCs w:val="31"/>
        </w:rPr>
      </w:pPr>
      <w:r>
        <w:rPr>
          <w:rFonts w:ascii="Helvetica" w:hAnsi="Helvetica" w:cs="Helvetica"/>
          <w:color w:val="574C4C"/>
          <w:sz w:val="31"/>
          <w:szCs w:val="31"/>
        </w:rPr>
        <w:t>req.param(name)</w:t>
      </w:r>
    </w:p>
    <w:p w:rsidR="007A3100" w:rsidRDefault="007A3100" w:rsidP="007A3100">
      <w:pPr>
        <w:pStyle w:val="a7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req.param()</w:t>
      </w:r>
      <w:r>
        <w:rPr>
          <w:rFonts w:ascii="Helvetica" w:hAnsi="Helvetica" w:cs="Helvetica"/>
          <w:color w:val="666666"/>
          <w:sz w:val="21"/>
          <w:szCs w:val="21"/>
        </w:rPr>
        <w:t>是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req.query</w:t>
      </w:r>
      <w:r>
        <w:rPr>
          <w:rFonts w:ascii="Helvetica" w:hAnsi="Helvetica" w:cs="Helvetica"/>
          <w:color w:val="666666"/>
          <w:sz w:val="21"/>
          <w:szCs w:val="21"/>
        </w:rPr>
        <w:t>、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、以及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req.params</w:t>
      </w:r>
      <w:r>
        <w:rPr>
          <w:rFonts w:ascii="Helvetica" w:hAnsi="Helvetica" w:cs="Helvetica"/>
          <w:color w:val="666666"/>
          <w:sz w:val="21"/>
          <w:szCs w:val="21"/>
        </w:rPr>
        <w:t>获取参数的三种方式的封装。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req.param(name)</w:t>
      </w:r>
      <w:r>
        <w:rPr>
          <w:rFonts w:ascii="Helvetica" w:hAnsi="Helvetica" w:cs="Helvetica"/>
          <w:color w:val="666666"/>
          <w:sz w:val="21"/>
          <w:szCs w:val="21"/>
        </w:rPr>
        <w:t>返回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name</w:t>
      </w:r>
      <w:r>
        <w:rPr>
          <w:rFonts w:ascii="Helvetica" w:hAnsi="Helvetica" w:cs="Helvetica"/>
          <w:color w:val="666666"/>
          <w:sz w:val="21"/>
          <w:szCs w:val="21"/>
        </w:rPr>
        <w:t>参数的值。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举个栗子：</w:t>
      </w:r>
      <w:r>
        <w:rPr>
          <w:rFonts w:ascii="Helvetica" w:hAnsi="Helvetica" w:cs="Helvetica"/>
          <w:color w:val="666666"/>
          <w:sz w:val="21"/>
          <w:szCs w:val="21"/>
        </w:rPr>
        <w:br/>
      </w:r>
      <w:r>
        <w:rPr>
          <w:rFonts w:ascii="Helvetica" w:hAnsi="Helvetica" w:cs="Helvetica"/>
          <w:color w:val="666666"/>
          <w:sz w:val="21"/>
          <w:szCs w:val="21"/>
        </w:rPr>
        <w:t>和上面的</w:t>
      </w:r>
      <w:r>
        <w:rPr>
          <w:rStyle w:val="HTML"/>
          <w:rFonts w:ascii="Lucida Console" w:hAnsi="Lucida Console"/>
          <w:color w:val="666666"/>
          <w:sz w:val="21"/>
          <w:szCs w:val="21"/>
          <w:bdr w:val="single" w:sz="6" w:space="1" w:color="CCCCCC" w:frame="1"/>
          <w:shd w:val="clear" w:color="auto" w:fill="DDDDDD"/>
        </w:rPr>
        <w:t>req.body</w:t>
      </w:r>
      <w:r>
        <w:rPr>
          <w:rFonts w:ascii="Helvetica" w:hAnsi="Helvetica" w:cs="Helvetica"/>
          <w:color w:val="666666"/>
          <w:sz w:val="21"/>
          <w:szCs w:val="21"/>
        </w:rPr>
        <w:t>方法类似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3812"/>
      </w:tblGrid>
      <w:tr w:rsidR="007A3100" w:rsidTr="007A3100">
        <w:trPr>
          <w:trHeight w:val="5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2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lastRenderedPageBreak/>
              <w:t>// POST name=tobi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lastRenderedPageBreak/>
              <w:t>app.post(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'/user?name=tobi'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,function(req,res){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);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})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// ?name=tobi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Style w:val="string"/>
                <w:rFonts w:ascii="inherit" w:hAnsi="inherit" w:hint="eastAsia"/>
                <w:color w:val="E6DB74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/user/tobi </w:t>
            </w:r>
            <w:r>
              <w:rPr>
                <w:rStyle w:val="keyword"/>
                <w:rFonts w:ascii="inherit" w:hAnsi="inherit"/>
                <w:color w:val="F92672"/>
                <w:sz w:val="21"/>
                <w:szCs w:val="21"/>
                <w:bdr w:val="none" w:sz="0" w:space="0" w:color="auto" w:frame="1"/>
              </w:rPr>
              <w:t>for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 /user/:name 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>req.param(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'name'</w:t>
            </w:r>
            <w:r>
              <w:rPr>
                <w:rFonts w:ascii="inherit" w:hAnsi="inherit"/>
                <w:color w:val="FFFFFF"/>
                <w:sz w:val="21"/>
                <w:szCs w:val="21"/>
              </w:rPr>
              <w:t>)</w:t>
            </w:r>
          </w:p>
          <w:p w:rsidR="007A3100" w:rsidRDefault="007A3100" w:rsidP="007A3100">
            <w:pPr>
              <w:pStyle w:val="HTML0"/>
              <w:shd w:val="clear" w:color="auto" w:fill="272822"/>
              <w:spacing w:line="336" w:lineRule="atLeast"/>
              <w:textAlignment w:val="baseline"/>
              <w:rPr>
                <w:rFonts w:ascii="inherit" w:hAnsi="inherit" w:hint="eastAsia"/>
                <w:color w:val="FFFFFF"/>
                <w:sz w:val="21"/>
                <w:szCs w:val="21"/>
              </w:rPr>
            </w:pPr>
            <w:r>
              <w:rPr>
                <w:rFonts w:ascii="inherit" w:hAnsi="inherit"/>
                <w:color w:val="FFFFFF"/>
                <w:sz w:val="21"/>
                <w:szCs w:val="21"/>
              </w:rPr>
              <w:t xml:space="preserve">// =&gt; </w:t>
            </w:r>
            <w:r>
              <w:rPr>
                <w:rStyle w:val="string"/>
                <w:rFonts w:ascii="inherit" w:hAnsi="inherit"/>
                <w:color w:val="E6DB74"/>
                <w:sz w:val="21"/>
                <w:szCs w:val="21"/>
                <w:bdr w:val="none" w:sz="0" w:space="0" w:color="auto" w:frame="1"/>
              </w:rPr>
              <w:t>"tobi"</w:t>
            </w:r>
          </w:p>
        </w:tc>
      </w:tr>
    </w:tbl>
    <w:p w:rsidR="000320C3" w:rsidRDefault="000320C3"/>
    <w:p w:rsidR="000320C3" w:rsidRPr="000320C3" w:rsidRDefault="000320C3" w:rsidP="000320C3">
      <w:pPr>
        <w:widowControl/>
        <w:shd w:val="clear" w:color="auto" w:fill="FFFFFF"/>
        <w:spacing w:line="480" w:lineRule="auto"/>
        <w:jc w:val="left"/>
        <w:textAlignment w:val="baseline"/>
        <w:outlineLvl w:val="0"/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</w:pPr>
      <w:bookmarkStart w:id="3" w:name="中间件是什么"/>
      <w:bookmarkEnd w:id="3"/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Web</w:t>
      </w:r>
      <w:r w:rsidRPr="000320C3">
        <w:rPr>
          <w:rFonts w:ascii="Arial" w:eastAsia="宋体" w:hAnsi="Arial" w:cs="Arial"/>
          <w:b/>
          <w:bCs/>
          <w:color w:val="242729"/>
          <w:kern w:val="36"/>
          <w:sz w:val="27"/>
          <w:szCs w:val="27"/>
        </w:rPr>
        <w:t>开发中前端，后端和中间件之间的区别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这是一个细节：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前端层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用户界面层通常由</w:t>
      </w:r>
      <w:r>
        <w:rPr>
          <w:rFonts w:ascii="Arial" w:hAnsi="Arial" w:cs="Arial"/>
          <w:color w:val="000000"/>
          <w:sz w:val="23"/>
          <w:szCs w:val="23"/>
        </w:rPr>
        <w:t>HTML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CSS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Flash</w:t>
      </w:r>
      <w:r>
        <w:rPr>
          <w:rFonts w:ascii="Arial" w:hAnsi="Arial" w:cs="Arial"/>
          <w:color w:val="000000"/>
          <w:sz w:val="23"/>
          <w:szCs w:val="23"/>
        </w:rPr>
        <w:t>以及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，经典</w:t>
      </w:r>
      <w:r>
        <w:rPr>
          <w:rFonts w:ascii="Arial" w:hAnsi="Arial" w:cs="Arial"/>
          <w:color w:val="000000"/>
          <w:sz w:val="23"/>
          <w:szCs w:val="23"/>
        </w:rPr>
        <w:t>ASP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PHP</w:t>
      </w:r>
      <w:r>
        <w:rPr>
          <w:rFonts w:ascii="Arial" w:hAnsi="Arial" w:cs="Arial"/>
          <w:color w:val="000000"/>
          <w:sz w:val="23"/>
          <w:szCs w:val="23"/>
        </w:rPr>
        <w:t>等各种服务器端代码组成。将其视为最接近用户在代码方面。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中间件，中间层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一层，通常被称为系统的</w:t>
      </w:r>
      <w:r>
        <w:rPr>
          <w:rFonts w:ascii="Arial" w:hAnsi="Arial" w:cs="Arial"/>
          <w:color w:val="000000"/>
          <w:sz w:val="23"/>
          <w:szCs w:val="23"/>
        </w:rPr>
        <w:t>“</w:t>
      </w:r>
      <w:r>
        <w:rPr>
          <w:rFonts w:ascii="Arial" w:hAnsi="Arial" w:cs="Arial"/>
          <w:color w:val="000000"/>
          <w:sz w:val="23"/>
          <w:szCs w:val="23"/>
        </w:rPr>
        <w:t>管道</w:t>
      </w:r>
      <w:r>
        <w:rPr>
          <w:rFonts w:ascii="Arial" w:hAnsi="Arial" w:cs="Arial"/>
          <w:color w:val="000000"/>
          <w:sz w:val="23"/>
          <w:szCs w:val="23"/>
        </w:rPr>
        <w:t>”</w:t>
      </w:r>
      <w:r>
        <w:rPr>
          <w:rFonts w:ascii="Arial" w:hAnsi="Arial" w:cs="Arial"/>
          <w:color w:val="000000"/>
          <w:sz w:val="23"/>
          <w:szCs w:val="23"/>
        </w:rPr>
        <w:t>部分。</w:t>
      </w:r>
      <w:r>
        <w:rPr>
          <w:rFonts w:ascii="Arial" w:hAnsi="Arial" w:cs="Arial"/>
          <w:color w:val="000000"/>
          <w:sz w:val="23"/>
          <w:szCs w:val="23"/>
        </w:rPr>
        <w:t xml:space="preserve"> Java</w:t>
      </w:r>
      <w:r>
        <w:rPr>
          <w:rFonts w:ascii="Arial" w:hAnsi="Arial" w:cs="Arial"/>
          <w:color w:val="000000"/>
          <w:sz w:val="23"/>
          <w:szCs w:val="23"/>
        </w:rPr>
        <w:t>和</w:t>
      </w:r>
      <w:r>
        <w:rPr>
          <w:rFonts w:ascii="Arial" w:hAnsi="Arial" w:cs="Arial"/>
          <w:color w:val="000000"/>
          <w:sz w:val="23"/>
          <w:szCs w:val="23"/>
        </w:rPr>
        <w:t>C</w:t>
      </w:r>
      <w:r>
        <w:rPr>
          <w:rFonts w:ascii="Arial" w:hAnsi="Arial" w:cs="Arial"/>
          <w:color w:val="000000"/>
          <w:sz w:val="23"/>
          <w:szCs w:val="23"/>
        </w:rPr>
        <w:t>＃是编写此部分的通用语言，可以被视为</w:t>
      </w:r>
      <w:r>
        <w:rPr>
          <w:rFonts w:ascii="Arial" w:hAnsi="Arial" w:cs="Arial"/>
          <w:color w:val="000000"/>
          <w:sz w:val="23"/>
          <w:szCs w:val="23"/>
        </w:rPr>
        <w:t>UI</w:t>
      </w:r>
      <w:r>
        <w:rPr>
          <w:rFonts w:ascii="Arial" w:hAnsi="Arial" w:cs="Arial"/>
          <w:color w:val="000000"/>
          <w:sz w:val="23"/>
          <w:szCs w:val="23"/>
        </w:rPr>
        <w:t>和数据之间的粘合，可能是</w:t>
      </w:r>
      <w:r>
        <w:rPr>
          <w:rFonts w:ascii="Arial" w:hAnsi="Arial" w:cs="Arial"/>
          <w:color w:val="000000"/>
          <w:sz w:val="23"/>
          <w:szCs w:val="23"/>
        </w:rPr>
        <w:t>Web</w:t>
      </w:r>
      <w:r>
        <w:rPr>
          <w:rFonts w:ascii="Arial" w:hAnsi="Arial" w:cs="Arial"/>
          <w:color w:val="000000"/>
          <w:sz w:val="23"/>
          <w:szCs w:val="23"/>
        </w:rPr>
        <w:t>服务或</w:t>
      </w:r>
      <w:r>
        <w:rPr>
          <w:rFonts w:ascii="Arial" w:hAnsi="Arial" w:cs="Arial"/>
          <w:color w:val="000000"/>
          <w:sz w:val="23"/>
          <w:szCs w:val="23"/>
        </w:rPr>
        <w:t>WCF</w:t>
      </w:r>
      <w:r>
        <w:rPr>
          <w:rFonts w:ascii="Arial" w:hAnsi="Arial" w:cs="Arial"/>
          <w:color w:val="000000"/>
          <w:sz w:val="23"/>
          <w:szCs w:val="23"/>
        </w:rPr>
        <w:t>组件或其他</w:t>
      </w:r>
      <w:r>
        <w:rPr>
          <w:rFonts w:ascii="Arial" w:hAnsi="Arial" w:cs="Arial"/>
          <w:color w:val="000000"/>
          <w:sz w:val="23"/>
          <w:szCs w:val="23"/>
        </w:rPr>
        <w:t>SOA</w:t>
      </w:r>
      <w:r>
        <w:rPr>
          <w:rFonts w:ascii="Arial" w:hAnsi="Arial" w:cs="Arial"/>
          <w:color w:val="000000"/>
          <w:sz w:val="23"/>
          <w:szCs w:val="23"/>
        </w:rPr>
        <w:t>组件。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后端层</w:t>
      </w:r>
      <w:r>
        <w:rPr>
          <w:rFonts w:ascii="Arial" w:hAnsi="Arial" w:cs="Arial"/>
          <w:color w:val="000000"/>
          <w:sz w:val="23"/>
          <w:szCs w:val="23"/>
        </w:rPr>
        <w:t xml:space="preserve"> - &gt;</w:t>
      </w:r>
      <w:r>
        <w:rPr>
          <w:rFonts w:ascii="Arial" w:hAnsi="Arial" w:cs="Arial"/>
          <w:color w:val="000000"/>
          <w:sz w:val="23"/>
          <w:szCs w:val="23"/>
        </w:rPr>
        <w:t>数据库和其他数据存储通常处于此级别。</w:t>
      </w:r>
      <w:r>
        <w:rPr>
          <w:rFonts w:ascii="Arial" w:hAnsi="Arial" w:cs="Arial"/>
          <w:color w:val="000000"/>
          <w:sz w:val="23"/>
          <w:szCs w:val="23"/>
        </w:rPr>
        <w:t xml:space="preserve"> Oracle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MS-SQL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MySQL</w:t>
      </w:r>
      <w:r>
        <w:rPr>
          <w:rFonts w:ascii="Arial" w:hAnsi="Arial" w:cs="Arial"/>
          <w:color w:val="000000"/>
          <w:sz w:val="23"/>
          <w:szCs w:val="23"/>
        </w:rPr>
        <w:t>，</w:t>
      </w:r>
      <w:r>
        <w:rPr>
          <w:rFonts w:ascii="Arial" w:hAnsi="Arial" w:cs="Arial"/>
          <w:color w:val="000000"/>
          <w:sz w:val="23"/>
          <w:szCs w:val="23"/>
        </w:rPr>
        <w:t>SAP</w:t>
      </w:r>
      <w:r>
        <w:rPr>
          <w:rFonts w:ascii="Arial" w:hAnsi="Arial" w:cs="Arial"/>
          <w:color w:val="000000"/>
          <w:sz w:val="23"/>
          <w:szCs w:val="23"/>
        </w:rPr>
        <w:t>以及各种现成的软件，都是为数据最后处理的软件而设计的。</w:t>
      </w:r>
    </w:p>
    <w:p w:rsidR="000320C3" w:rsidRDefault="000320C3" w:rsidP="000320C3">
      <w:pPr>
        <w:pStyle w:val="a7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任何这些之间可能存在重叠，因为您可以将所有内容都像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网站一样倾斜，</w:t>
      </w:r>
      <w:r>
        <w:rPr>
          <w:rFonts w:ascii="Arial" w:hAnsi="Arial" w:cs="Arial"/>
          <w:color w:val="000000"/>
          <w:sz w:val="23"/>
          <w:szCs w:val="23"/>
        </w:rPr>
        <w:t>ASP.Net</w:t>
      </w:r>
      <w:r>
        <w:rPr>
          <w:rFonts w:ascii="Arial" w:hAnsi="Arial" w:cs="Arial"/>
          <w:color w:val="000000"/>
          <w:sz w:val="23"/>
          <w:szCs w:val="23"/>
        </w:rPr>
        <w:t>网站使用内置的</w:t>
      </w:r>
      <w:r>
        <w:rPr>
          <w:rFonts w:ascii="Arial" w:hAnsi="Arial" w:cs="Arial"/>
          <w:color w:val="000000"/>
          <w:sz w:val="23"/>
          <w:szCs w:val="23"/>
        </w:rPr>
        <w:t>AJAX</w:t>
      </w:r>
      <w:r>
        <w:rPr>
          <w:rFonts w:ascii="Arial" w:hAnsi="Arial" w:cs="Arial"/>
          <w:color w:val="000000"/>
          <w:sz w:val="23"/>
          <w:szCs w:val="23"/>
        </w:rPr>
        <w:t>功能生成</w:t>
      </w:r>
      <w:r>
        <w:rPr>
          <w:rFonts w:ascii="Arial" w:hAnsi="Arial" w:cs="Arial"/>
          <w:color w:val="000000"/>
          <w:sz w:val="23"/>
          <w:szCs w:val="23"/>
        </w:rPr>
        <w:t>Javascript</w:t>
      </w:r>
      <w:r>
        <w:rPr>
          <w:rFonts w:ascii="Arial" w:hAnsi="Arial" w:cs="Arial"/>
          <w:color w:val="000000"/>
          <w:sz w:val="23"/>
          <w:szCs w:val="23"/>
        </w:rPr>
        <w:t>，而后面的代码可能包含数据库命令，使代码背后包含中间和后面</w:t>
      </w:r>
      <w:r>
        <w:rPr>
          <w:rFonts w:ascii="Arial" w:hAnsi="Arial" w:cs="Arial"/>
          <w:color w:val="000000"/>
          <w:sz w:val="23"/>
          <w:szCs w:val="23"/>
        </w:rPr>
        <w:t>-end</w:t>
      </w:r>
      <w:r>
        <w:rPr>
          <w:rFonts w:ascii="Arial" w:hAnsi="Arial" w:cs="Arial"/>
          <w:color w:val="000000"/>
          <w:sz w:val="23"/>
          <w:szCs w:val="23"/>
        </w:rPr>
        <w:t>层。</w:t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</w:rPr>
        <w:t>或者，可以使用</w:t>
      </w:r>
      <w:r>
        <w:rPr>
          <w:rFonts w:ascii="Arial" w:hAnsi="Arial" w:cs="Arial"/>
          <w:color w:val="000000"/>
          <w:sz w:val="23"/>
          <w:szCs w:val="23"/>
        </w:rPr>
        <w:t>VBScript</w:t>
      </w:r>
      <w:r>
        <w:rPr>
          <w:rFonts w:ascii="Arial" w:hAnsi="Arial" w:cs="Arial"/>
          <w:color w:val="000000"/>
          <w:sz w:val="23"/>
          <w:szCs w:val="23"/>
        </w:rPr>
        <w:t>作为使用</w:t>
      </w:r>
      <w:r>
        <w:rPr>
          <w:rFonts w:ascii="Arial" w:hAnsi="Arial" w:cs="Arial"/>
          <w:color w:val="000000"/>
          <w:sz w:val="23"/>
          <w:szCs w:val="23"/>
        </w:rPr>
        <w:t>ADO</w:t>
      </w:r>
      <w:r>
        <w:rPr>
          <w:rFonts w:ascii="Arial" w:hAnsi="Arial" w:cs="Arial"/>
          <w:color w:val="000000"/>
          <w:sz w:val="23"/>
          <w:szCs w:val="23"/>
        </w:rPr>
        <w:t>对象的所有层并将所有三个层合并成一个。</w:t>
      </w:r>
    </w:p>
    <w:p w:rsidR="000320C3" w:rsidRPr="000320C3" w:rsidRDefault="000320C3"/>
    <w:sectPr w:rsidR="000320C3" w:rsidRPr="00032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046" w:rsidRDefault="00BA6046" w:rsidP="00E14D1A">
      <w:r>
        <w:separator/>
      </w:r>
    </w:p>
  </w:endnote>
  <w:endnote w:type="continuationSeparator" w:id="0">
    <w:p w:rsidR="00BA6046" w:rsidRDefault="00BA6046" w:rsidP="00E1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046" w:rsidRDefault="00BA6046" w:rsidP="00E14D1A">
      <w:r>
        <w:separator/>
      </w:r>
    </w:p>
  </w:footnote>
  <w:footnote w:type="continuationSeparator" w:id="0">
    <w:p w:rsidR="00BA6046" w:rsidRDefault="00BA6046" w:rsidP="00E1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1.25pt;height:11.25pt" o:bullet="t">
        <v:imagedata r:id="rId1" o:title="mso38A6"/>
      </v:shape>
    </w:pict>
  </w:numPicBullet>
  <w:abstractNum w:abstractNumId="0" w15:restartNumberingAfterBreak="0">
    <w:nsid w:val="01F30376"/>
    <w:multiLevelType w:val="hybridMultilevel"/>
    <w:tmpl w:val="FE92AB9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B86932"/>
    <w:multiLevelType w:val="multilevel"/>
    <w:tmpl w:val="C59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D75EA"/>
    <w:multiLevelType w:val="multilevel"/>
    <w:tmpl w:val="B178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62C08"/>
    <w:multiLevelType w:val="hybridMultilevel"/>
    <w:tmpl w:val="C9262FE6"/>
    <w:lvl w:ilvl="0" w:tplc="0FE06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EF5499"/>
    <w:multiLevelType w:val="multilevel"/>
    <w:tmpl w:val="6B52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DA7B37"/>
    <w:multiLevelType w:val="multilevel"/>
    <w:tmpl w:val="97AC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A5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ECA5D31"/>
    <w:multiLevelType w:val="multilevel"/>
    <w:tmpl w:val="D248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BA7F15"/>
    <w:multiLevelType w:val="multilevel"/>
    <w:tmpl w:val="56D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19"/>
    <w:rsid w:val="0002756F"/>
    <w:rsid w:val="00031068"/>
    <w:rsid w:val="000320C3"/>
    <w:rsid w:val="0003337A"/>
    <w:rsid w:val="00045F4A"/>
    <w:rsid w:val="0006417B"/>
    <w:rsid w:val="00081AFD"/>
    <w:rsid w:val="000939CC"/>
    <w:rsid w:val="000A645F"/>
    <w:rsid w:val="000B6329"/>
    <w:rsid w:val="000C11AE"/>
    <w:rsid w:val="000D1210"/>
    <w:rsid w:val="000D381F"/>
    <w:rsid w:val="000D6B40"/>
    <w:rsid w:val="00125809"/>
    <w:rsid w:val="00131E4E"/>
    <w:rsid w:val="0015422B"/>
    <w:rsid w:val="00193086"/>
    <w:rsid w:val="001B54C2"/>
    <w:rsid w:val="00213803"/>
    <w:rsid w:val="0022155B"/>
    <w:rsid w:val="002675B7"/>
    <w:rsid w:val="002A2239"/>
    <w:rsid w:val="002D5BCE"/>
    <w:rsid w:val="003062AB"/>
    <w:rsid w:val="00336E2C"/>
    <w:rsid w:val="003963D3"/>
    <w:rsid w:val="003B1370"/>
    <w:rsid w:val="003B4CA4"/>
    <w:rsid w:val="0040319B"/>
    <w:rsid w:val="004224EB"/>
    <w:rsid w:val="00430E09"/>
    <w:rsid w:val="004C78CD"/>
    <w:rsid w:val="004F2200"/>
    <w:rsid w:val="00505A1C"/>
    <w:rsid w:val="00553D2D"/>
    <w:rsid w:val="00566A30"/>
    <w:rsid w:val="00567635"/>
    <w:rsid w:val="00571648"/>
    <w:rsid w:val="00572DB7"/>
    <w:rsid w:val="005A5C85"/>
    <w:rsid w:val="005B20DD"/>
    <w:rsid w:val="005D50D4"/>
    <w:rsid w:val="006019F2"/>
    <w:rsid w:val="00620AF5"/>
    <w:rsid w:val="006A277A"/>
    <w:rsid w:val="006B4551"/>
    <w:rsid w:val="006C737A"/>
    <w:rsid w:val="00700501"/>
    <w:rsid w:val="007020AC"/>
    <w:rsid w:val="00703CDD"/>
    <w:rsid w:val="0071360B"/>
    <w:rsid w:val="00755419"/>
    <w:rsid w:val="00755692"/>
    <w:rsid w:val="00757A91"/>
    <w:rsid w:val="00765884"/>
    <w:rsid w:val="00770ABA"/>
    <w:rsid w:val="007A3100"/>
    <w:rsid w:val="007B0A2B"/>
    <w:rsid w:val="007B1EEB"/>
    <w:rsid w:val="007C0ECE"/>
    <w:rsid w:val="007F1B3C"/>
    <w:rsid w:val="00820522"/>
    <w:rsid w:val="008254EC"/>
    <w:rsid w:val="00841DFC"/>
    <w:rsid w:val="00852AA0"/>
    <w:rsid w:val="0085625E"/>
    <w:rsid w:val="00864CD0"/>
    <w:rsid w:val="00867ABC"/>
    <w:rsid w:val="008C28F0"/>
    <w:rsid w:val="008E7632"/>
    <w:rsid w:val="0090683B"/>
    <w:rsid w:val="009166C6"/>
    <w:rsid w:val="0092067B"/>
    <w:rsid w:val="00961C40"/>
    <w:rsid w:val="009763C1"/>
    <w:rsid w:val="009A131C"/>
    <w:rsid w:val="009B6142"/>
    <w:rsid w:val="009E18C5"/>
    <w:rsid w:val="00A27743"/>
    <w:rsid w:val="00A41423"/>
    <w:rsid w:val="00A5428F"/>
    <w:rsid w:val="00AE2BD4"/>
    <w:rsid w:val="00B41E4E"/>
    <w:rsid w:val="00B574A9"/>
    <w:rsid w:val="00B707B2"/>
    <w:rsid w:val="00B820F0"/>
    <w:rsid w:val="00BA28E2"/>
    <w:rsid w:val="00BA6046"/>
    <w:rsid w:val="00BE5658"/>
    <w:rsid w:val="00BF276B"/>
    <w:rsid w:val="00BF79CA"/>
    <w:rsid w:val="00C06A54"/>
    <w:rsid w:val="00C16CF2"/>
    <w:rsid w:val="00C50EBF"/>
    <w:rsid w:val="00C5202C"/>
    <w:rsid w:val="00C660BD"/>
    <w:rsid w:val="00C66CCD"/>
    <w:rsid w:val="00C75BB3"/>
    <w:rsid w:val="00CD1437"/>
    <w:rsid w:val="00CE7E00"/>
    <w:rsid w:val="00D0364E"/>
    <w:rsid w:val="00D24E56"/>
    <w:rsid w:val="00D31FC8"/>
    <w:rsid w:val="00DE0107"/>
    <w:rsid w:val="00E13773"/>
    <w:rsid w:val="00E14D1A"/>
    <w:rsid w:val="00E14F5F"/>
    <w:rsid w:val="00E25AC9"/>
    <w:rsid w:val="00F07001"/>
    <w:rsid w:val="00F12C90"/>
    <w:rsid w:val="00F25DE6"/>
    <w:rsid w:val="00F44FF0"/>
    <w:rsid w:val="00F57A89"/>
    <w:rsid w:val="00F66EE4"/>
    <w:rsid w:val="00F72FAA"/>
    <w:rsid w:val="00F902CE"/>
    <w:rsid w:val="00F9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C3396"/>
  <w15:chartTrackingRefBased/>
  <w15:docId w15:val="{C018FBDC-FEDC-42C5-88EC-97A63360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320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320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75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7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D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320C3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unhideWhenUsed/>
    <w:rsid w:val="000320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320C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320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0320C3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0320C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0320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320C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320C3"/>
  </w:style>
  <w:style w:type="character" w:customStyle="1" w:styleId="keyword">
    <w:name w:val="keyword"/>
    <w:basedOn w:val="a0"/>
    <w:rsid w:val="007A3100"/>
  </w:style>
  <w:style w:type="character" w:customStyle="1" w:styleId="s2">
    <w:name w:val="s2"/>
    <w:basedOn w:val="a0"/>
    <w:rsid w:val="00A41423"/>
  </w:style>
  <w:style w:type="character" w:customStyle="1" w:styleId="p">
    <w:name w:val="p"/>
    <w:basedOn w:val="a0"/>
    <w:rsid w:val="00A41423"/>
  </w:style>
  <w:style w:type="character" w:customStyle="1" w:styleId="30">
    <w:name w:val="标题 3 字符"/>
    <w:basedOn w:val="a0"/>
    <w:link w:val="3"/>
    <w:uiPriority w:val="9"/>
    <w:rsid w:val="002675B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75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2675B7"/>
    <w:rPr>
      <w:color w:val="954F72" w:themeColor="followedHyperlink"/>
      <w:u w:val="single"/>
    </w:rPr>
  </w:style>
  <w:style w:type="character" w:styleId="ab">
    <w:name w:val="Emphasis"/>
    <w:basedOn w:val="a0"/>
    <w:uiPriority w:val="20"/>
    <w:qFormat/>
    <w:rsid w:val="00572DB7"/>
    <w:rPr>
      <w:i/>
      <w:iCs/>
    </w:rPr>
  </w:style>
  <w:style w:type="character" w:customStyle="1" w:styleId="hljs-comment">
    <w:name w:val="hljs-comment"/>
    <w:basedOn w:val="a0"/>
    <w:rsid w:val="0002756F"/>
  </w:style>
  <w:style w:type="character" w:customStyle="1" w:styleId="hljs-builtin">
    <w:name w:val="hljs-built_in"/>
    <w:basedOn w:val="a0"/>
    <w:rsid w:val="0002756F"/>
  </w:style>
  <w:style w:type="paragraph" w:styleId="ac">
    <w:name w:val="List Paragraph"/>
    <w:basedOn w:val="a"/>
    <w:uiPriority w:val="34"/>
    <w:qFormat/>
    <w:rsid w:val="00A27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34" Type="http://schemas.openxmlformats.org/officeDocument/2006/relationships/hyperlink" Target="mailto:tobi@learnboost.com" TargetMode="External"/><Relationship Id="rId7" Type="http://schemas.openxmlformats.org/officeDocument/2006/relationships/hyperlink" Target="http://www.cnblogs.com/SheilaSun/p/7271883.html" TargetMode="Externa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image" Target="media/image3.jpeg"/><Relationship Id="rId33" Type="http://schemas.openxmlformats.org/officeDocument/2006/relationships/hyperlink" Target="http://expressjs.com/4x/api.html" TargetMode="Externa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hyperlink" Target="https://segmentfault.com/img/bVNja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2.jpeg"/><Relationship Id="rId32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openxmlformats.org/officeDocument/2006/relationships/image" Target="media/image6.jpeg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image" Target="media/image5.jpeg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hyperlink" Target="http://www.dengzhr.com/node-js/119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44A62B-5538-43FF-961D-BA63BB2474D9}" type="doc">
      <dgm:prSet loTypeId="urn:microsoft.com/office/officeart/2005/8/layout/vList3" loCatId="list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657B597B-7601-400C-B710-D29B91A1BFE7}">
      <dgm:prSet phldrT="[文本]"/>
      <dgm:spPr/>
      <dgm:t>
        <a:bodyPr/>
        <a:lstStyle/>
        <a:p>
          <a:r>
            <a:rPr lang="zh-CN" altLang="en-US"/>
            <a:t>数据库</a:t>
          </a:r>
        </a:p>
      </dgm:t>
    </dgm:pt>
    <dgm:pt modelId="{AE9DA602-67DB-4075-A62E-2C2E74AC130D}" type="parTrans" cxnId="{7AEEF41A-FBE8-45C7-87D2-1B896973BA8E}">
      <dgm:prSet/>
      <dgm:spPr/>
      <dgm:t>
        <a:bodyPr/>
        <a:lstStyle/>
        <a:p>
          <a:endParaRPr lang="zh-CN" altLang="en-US"/>
        </a:p>
      </dgm:t>
    </dgm:pt>
    <dgm:pt modelId="{15BF3601-DF87-4847-AE27-4F879EF90808}" type="sibTrans" cxnId="{7AEEF41A-FBE8-45C7-87D2-1B896973BA8E}">
      <dgm:prSet/>
      <dgm:spPr/>
      <dgm:t>
        <a:bodyPr/>
        <a:lstStyle/>
        <a:p>
          <a:endParaRPr lang="zh-CN" altLang="en-US"/>
        </a:p>
      </dgm:t>
    </dgm:pt>
    <dgm:pt modelId="{84C57F8B-9F38-4C4D-8E8D-A191AEB57852}">
      <dgm:prSet phldrT="[文本]"/>
      <dgm:spPr/>
      <dgm:t>
        <a:bodyPr/>
        <a:lstStyle/>
        <a:p>
          <a:r>
            <a:rPr lang="en-US" altLang="zh-CN"/>
            <a:t>DB</a:t>
          </a:r>
          <a:endParaRPr lang="zh-CN" altLang="en-US"/>
        </a:p>
      </dgm:t>
    </dgm:pt>
    <dgm:pt modelId="{4BF27E7C-6312-4107-A96E-3512961D25F1}" type="parTrans" cxnId="{2428412B-1061-43CA-A274-DCAB81900420}">
      <dgm:prSet/>
      <dgm:spPr/>
      <dgm:t>
        <a:bodyPr/>
        <a:lstStyle/>
        <a:p>
          <a:endParaRPr lang="zh-CN" altLang="en-US"/>
        </a:p>
      </dgm:t>
    </dgm:pt>
    <dgm:pt modelId="{1869F136-5308-48C0-ABAF-04815FBA1F9A}" type="sibTrans" cxnId="{2428412B-1061-43CA-A274-DCAB81900420}">
      <dgm:prSet/>
      <dgm:spPr/>
      <dgm:t>
        <a:bodyPr/>
        <a:lstStyle/>
        <a:p>
          <a:endParaRPr lang="zh-CN" altLang="en-US"/>
        </a:p>
      </dgm:t>
    </dgm:pt>
    <dgm:pt modelId="{C656AEF4-1225-4091-8AB0-5DF33993EFD1}">
      <dgm:prSet phldrT="[文本]"/>
      <dgm:spPr/>
      <dgm:t>
        <a:bodyPr/>
        <a:lstStyle/>
        <a:p>
          <a:r>
            <a:rPr lang="zh-CN" altLang="en-US"/>
            <a:t>当前已选表</a:t>
          </a:r>
        </a:p>
      </dgm:t>
    </dgm:pt>
    <dgm:pt modelId="{7AF907DC-C3D9-49CE-8145-E7753F59EC07}" type="parTrans" cxnId="{040D80B3-429A-4D9E-8FB6-8B4C46C1C895}">
      <dgm:prSet/>
      <dgm:spPr/>
      <dgm:t>
        <a:bodyPr/>
        <a:lstStyle/>
        <a:p>
          <a:endParaRPr lang="zh-CN" altLang="en-US"/>
        </a:p>
      </dgm:t>
    </dgm:pt>
    <dgm:pt modelId="{22E56406-FAC9-4B3C-9CB0-5C0C414761DC}" type="sibTrans" cxnId="{040D80B3-429A-4D9E-8FB6-8B4C46C1C895}">
      <dgm:prSet/>
      <dgm:spPr/>
      <dgm:t>
        <a:bodyPr/>
        <a:lstStyle/>
        <a:p>
          <a:endParaRPr lang="zh-CN" altLang="en-US"/>
        </a:p>
      </dgm:t>
    </dgm:pt>
    <dgm:pt modelId="{AFEFE0D4-723C-47ED-A0C0-D1609202BAEB}">
      <dgm:prSet phldrT="[文本]"/>
      <dgm:spPr/>
      <dgm:t>
        <a:bodyPr/>
        <a:lstStyle/>
        <a:p>
          <a:r>
            <a:rPr lang="en-US" altLang="zh-CN"/>
            <a:t>CurrentPemmisionIdCheckList</a:t>
          </a:r>
          <a:endParaRPr lang="zh-CN" altLang="en-US"/>
        </a:p>
      </dgm:t>
    </dgm:pt>
    <dgm:pt modelId="{F3DB3AE6-3550-404E-9C88-9ECDE75369FB}" type="parTrans" cxnId="{88F39A5F-74BB-45EE-9972-80B3C27C2289}">
      <dgm:prSet/>
      <dgm:spPr/>
      <dgm:t>
        <a:bodyPr/>
        <a:lstStyle/>
        <a:p>
          <a:endParaRPr lang="zh-CN" altLang="en-US"/>
        </a:p>
      </dgm:t>
    </dgm:pt>
    <dgm:pt modelId="{3096E3ED-A92A-4025-95B7-E971CF780020}" type="sibTrans" cxnId="{88F39A5F-74BB-45EE-9972-80B3C27C2289}">
      <dgm:prSet/>
      <dgm:spPr/>
      <dgm:t>
        <a:bodyPr/>
        <a:lstStyle/>
        <a:p>
          <a:endParaRPr lang="zh-CN" altLang="en-US"/>
        </a:p>
      </dgm:t>
    </dgm:pt>
    <dgm:pt modelId="{BA47B045-DA96-4039-ADC7-21D3FD3D8D18}">
      <dgm:prSet phldrT="[文本]"/>
      <dgm:spPr/>
      <dgm:t>
        <a:bodyPr/>
        <a:lstStyle/>
        <a:p>
          <a:r>
            <a:rPr lang="zh-CN" altLang="en-US"/>
            <a:t>当前已选备份表</a:t>
          </a:r>
        </a:p>
      </dgm:t>
    </dgm:pt>
    <dgm:pt modelId="{B656B5B1-7CA3-446E-A421-DF84A817BA0D}" type="parTrans" cxnId="{F3F769DB-3904-4606-85EC-8C72E0027C75}">
      <dgm:prSet/>
      <dgm:spPr/>
      <dgm:t>
        <a:bodyPr/>
        <a:lstStyle/>
        <a:p>
          <a:endParaRPr lang="zh-CN" altLang="en-US"/>
        </a:p>
      </dgm:t>
    </dgm:pt>
    <dgm:pt modelId="{CB3778FA-682F-46B1-B7BB-940973567367}" type="sibTrans" cxnId="{F3F769DB-3904-4606-85EC-8C72E0027C75}">
      <dgm:prSet/>
      <dgm:spPr/>
      <dgm:t>
        <a:bodyPr/>
        <a:lstStyle/>
        <a:p>
          <a:endParaRPr lang="zh-CN" altLang="en-US"/>
        </a:p>
      </dgm:t>
    </dgm:pt>
    <dgm:pt modelId="{348A35ED-714C-45B0-AE68-13443C9F75CD}">
      <dgm:prSet phldrT="[文本]"/>
      <dgm:spPr/>
      <dgm:t>
        <a:bodyPr/>
        <a:lstStyle/>
        <a:p>
          <a:r>
            <a:rPr lang="en-US" altLang="zh-CN"/>
            <a:t>CurrentPemmisionIdCheckListBack</a:t>
          </a:r>
          <a:endParaRPr lang="zh-CN" altLang="en-US"/>
        </a:p>
      </dgm:t>
    </dgm:pt>
    <dgm:pt modelId="{05F84877-1FA5-4A67-A5C7-F65E520CCF9A}" type="parTrans" cxnId="{4989D8CE-8F16-47DC-9B73-C6AC894BA76C}">
      <dgm:prSet/>
      <dgm:spPr/>
      <dgm:t>
        <a:bodyPr/>
        <a:lstStyle/>
        <a:p>
          <a:endParaRPr lang="zh-CN" altLang="en-US"/>
        </a:p>
      </dgm:t>
    </dgm:pt>
    <dgm:pt modelId="{D5A1A08C-BED8-4348-9D3E-F0B66B5DE9EC}" type="sibTrans" cxnId="{4989D8CE-8F16-47DC-9B73-C6AC894BA76C}">
      <dgm:prSet/>
      <dgm:spPr/>
      <dgm:t>
        <a:bodyPr/>
        <a:lstStyle/>
        <a:p>
          <a:endParaRPr lang="zh-CN" altLang="en-US"/>
        </a:p>
      </dgm:t>
    </dgm:pt>
    <dgm:pt modelId="{600FFB91-9B62-45CA-BF98-5865DDB393FA}" type="pres">
      <dgm:prSet presAssocID="{4E44A62B-5538-43FF-961D-BA63BB2474D9}" presName="linearFlow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148DEF8D-FDF5-423F-A32B-E150DC3A67BC}" type="pres">
      <dgm:prSet presAssocID="{657B597B-7601-400C-B710-D29B91A1BFE7}" presName="composite" presStyleCnt="0"/>
      <dgm:spPr/>
      <dgm:t>
        <a:bodyPr/>
        <a:lstStyle/>
        <a:p>
          <a:endParaRPr lang="zh-CN" altLang="en-US"/>
        </a:p>
      </dgm:t>
    </dgm:pt>
    <dgm:pt modelId="{A3D6D2F1-221F-45A0-96AE-335CEE5CF921}" type="pres">
      <dgm:prSet presAssocID="{657B597B-7601-400C-B710-D29B91A1BFE7}" presName="imgShp" presStyleLbl="fgImgPlace1" presStyleIdx="0" presStyleCnt="3"/>
      <dgm:spPr/>
      <dgm:t>
        <a:bodyPr/>
        <a:lstStyle/>
        <a:p>
          <a:endParaRPr lang="zh-CN" altLang="en-US"/>
        </a:p>
      </dgm:t>
    </dgm:pt>
    <dgm:pt modelId="{243EAC91-FBC1-43F1-A07C-B97CEFA28E46}" type="pres">
      <dgm:prSet presAssocID="{657B597B-7601-400C-B710-D29B91A1BFE7}" presName="txShp" presStyleLbl="node1" presStyleIdx="0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9C857AC-A667-4BA8-9BE3-17636CDC98F1}" type="pres">
      <dgm:prSet presAssocID="{15BF3601-DF87-4847-AE27-4F879EF90808}" presName="spacing" presStyleCnt="0"/>
      <dgm:spPr/>
      <dgm:t>
        <a:bodyPr/>
        <a:lstStyle/>
        <a:p>
          <a:endParaRPr lang="zh-CN" altLang="en-US"/>
        </a:p>
      </dgm:t>
    </dgm:pt>
    <dgm:pt modelId="{379DB91A-3A6C-49F2-858C-A37E47CEF8F7}" type="pres">
      <dgm:prSet presAssocID="{C656AEF4-1225-4091-8AB0-5DF33993EFD1}" presName="composite" presStyleCnt="0"/>
      <dgm:spPr/>
      <dgm:t>
        <a:bodyPr/>
        <a:lstStyle/>
        <a:p>
          <a:endParaRPr lang="zh-CN" altLang="en-US"/>
        </a:p>
      </dgm:t>
    </dgm:pt>
    <dgm:pt modelId="{355B2E63-5E14-4840-BEF5-E0EBA6A7C0E8}" type="pres">
      <dgm:prSet presAssocID="{C656AEF4-1225-4091-8AB0-5DF33993EFD1}" presName="imgShp" presStyleLbl="fgImgPlace1" presStyleIdx="1" presStyleCnt="3"/>
      <dgm:spPr/>
      <dgm:t>
        <a:bodyPr/>
        <a:lstStyle/>
        <a:p>
          <a:endParaRPr lang="zh-CN" altLang="en-US"/>
        </a:p>
      </dgm:t>
    </dgm:pt>
    <dgm:pt modelId="{F7B0B03C-CE0C-421B-95E3-0E82114813C4}" type="pres">
      <dgm:prSet presAssocID="{C656AEF4-1225-4091-8AB0-5DF33993EFD1}" presName="txShp" presStyleLbl="node1" presStyleIdx="1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7960C3-23EA-4036-A778-5A8D616BB8EE}" type="pres">
      <dgm:prSet presAssocID="{22E56406-FAC9-4B3C-9CB0-5C0C414761DC}" presName="spacing" presStyleCnt="0"/>
      <dgm:spPr/>
      <dgm:t>
        <a:bodyPr/>
        <a:lstStyle/>
        <a:p>
          <a:endParaRPr lang="zh-CN" altLang="en-US"/>
        </a:p>
      </dgm:t>
    </dgm:pt>
    <dgm:pt modelId="{7803CB01-3C63-456A-A8F8-2BF9CFA457A8}" type="pres">
      <dgm:prSet presAssocID="{BA47B045-DA96-4039-ADC7-21D3FD3D8D18}" presName="composite" presStyleCnt="0"/>
      <dgm:spPr/>
      <dgm:t>
        <a:bodyPr/>
        <a:lstStyle/>
        <a:p>
          <a:endParaRPr lang="zh-CN" altLang="en-US"/>
        </a:p>
      </dgm:t>
    </dgm:pt>
    <dgm:pt modelId="{19EC9A52-A0E4-42B6-B555-DCF600A64D6D}" type="pres">
      <dgm:prSet presAssocID="{BA47B045-DA96-4039-ADC7-21D3FD3D8D18}" presName="imgShp" presStyleLbl="fgImgPlace1" presStyleIdx="2" presStyleCnt="3"/>
      <dgm:spPr/>
      <dgm:t>
        <a:bodyPr/>
        <a:lstStyle/>
        <a:p>
          <a:endParaRPr lang="zh-CN" altLang="en-US"/>
        </a:p>
      </dgm:t>
    </dgm:pt>
    <dgm:pt modelId="{4A5474C5-AEE8-4CFE-A5DE-CDC6F5E7A9C0}" type="pres">
      <dgm:prSet presAssocID="{BA47B045-DA96-4039-ADC7-21D3FD3D8D18}" presName="txShp" presStyleLbl="node1" presStyleIdx="2" presStyleCnt="3" custScaleX="1053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428412B-1061-43CA-A274-DCAB81900420}" srcId="{657B597B-7601-400C-B710-D29B91A1BFE7}" destId="{84C57F8B-9F38-4C4D-8E8D-A191AEB57852}" srcOrd="0" destOrd="0" parTransId="{4BF27E7C-6312-4107-A96E-3512961D25F1}" sibTransId="{1869F136-5308-48C0-ABAF-04815FBA1F9A}"/>
    <dgm:cxn modelId="{318972CC-C001-477A-90F3-44E1EA5EB381}" type="presOf" srcId="{348A35ED-714C-45B0-AE68-13443C9F75CD}" destId="{4A5474C5-AEE8-4CFE-A5DE-CDC6F5E7A9C0}" srcOrd="0" destOrd="1" presId="urn:microsoft.com/office/officeart/2005/8/layout/vList3"/>
    <dgm:cxn modelId="{8C8AEA60-6444-4836-8222-D3B25EB3AF57}" type="presOf" srcId="{84C57F8B-9F38-4C4D-8E8D-A191AEB57852}" destId="{243EAC91-FBC1-43F1-A07C-B97CEFA28E46}" srcOrd="0" destOrd="1" presId="urn:microsoft.com/office/officeart/2005/8/layout/vList3"/>
    <dgm:cxn modelId="{88F39A5F-74BB-45EE-9972-80B3C27C2289}" srcId="{C656AEF4-1225-4091-8AB0-5DF33993EFD1}" destId="{AFEFE0D4-723C-47ED-A0C0-D1609202BAEB}" srcOrd="0" destOrd="0" parTransId="{F3DB3AE6-3550-404E-9C88-9ECDE75369FB}" sibTransId="{3096E3ED-A92A-4025-95B7-E971CF780020}"/>
    <dgm:cxn modelId="{F5428224-50B1-46A0-85C9-0AB9B1F83434}" type="presOf" srcId="{AFEFE0D4-723C-47ED-A0C0-D1609202BAEB}" destId="{F7B0B03C-CE0C-421B-95E3-0E82114813C4}" srcOrd="0" destOrd="1" presId="urn:microsoft.com/office/officeart/2005/8/layout/vList3"/>
    <dgm:cxn modelId="{07B8F32D-04A1-4B2A-9C0E-8EC3F0F03831}" type="presOf" srcId="{C656AEF4-1225-4091-8AB0-5DF33993EFD1}" destId="{F7B0B03C-CE0C-421B-95E3-0E82114813C4}" srcOrd="0" destOrd="0" presId="urn:microsoft.com/office/officeart/2005/8/layout/vList3"/>
    <dgm:cxn modelId="{99A149EC-6B9E-4DCA-88F4-56697135C664}" type="presOf" srcId="{BA47B045-DA96-4039-ADC7-21D3FD3D8D18}" destId="{4A5474C5-AEE8-4CFE-A5DE-CDC6F5E7A9C0}" srcOrd="0" destOrd="0" presId="urn:microsoft.com/office/officeart/2005/8/layout/vList3"/>
    <dgm:cxn modelId="{040D80B3-429A-4D9E-8FB6-8B4C46C1C895}" srcId="{4E44A62B-5538-43FF-961D-BA63BB2474D9}" destId="{C656AEF4-1225-4091-8AB0-5DF33993EFD1}" srcOrd="1" destOrd="0" parTransId="{7AF907DC-C3D9-49CE-8145-E7753F59EC07}" sibTransId="{22E56406-FAC9-4B3C-9CB0-5C0C414761DC}"/>
    <dgm:cxn modelId="{7AEEF41A-FBE8-45C7-87D2-1B896973BA8E}" srcId="{4E44A62B-5538-43FF-961D-BA63BB2474D9}" destId="{657B597B-7601-400C-B710-D29B91A1BFE7}" srcOrd="0" destOrd="0" parTransId="{AE9DA602-67DB-4075-A62E-2C2E74AC130D}" sibTransId="{15BF3601-DF87-4847-AE27-4F879EF90808}"/>
    <dgm:cxn modelId="{0A254B73-624C-48D9-9AB9-B37F7BB80411}" type="presOf" srcId="{4E44A62B-5538-43FF-961D-BA63BB2474D9}" destId="{600FFB91-9B62-45CA-BF98-5865DDB393FA}" srcOrd="0" destOrd="0" presId="urn:microsoft.com/office/officeart/2005/8/layout/vList3"/>
    <dgm:cxn modelId="{7619851B-4D02-43F8-A46A-06A75F2D37F7}" type="presOf" srcId="{657B597B-7601-400C-B710-D29B91A1BFE7}" destId="{243EAC91-FBC1-43F1-A07C-B97CEFA28E46}" srcOrd="0" destOrd="0" presId="urn:microsoft.com/office/officeart/2005/8/layout/vList3"/>
    <dgm:cxn modelId="{4989D8CE-8F16-47DC-9B73-C6AC894BA76C}" srcId="{BA47B045-DA96-4039-ADC7-21D3FD3D8D18}" destId="{348A35ED-714C-45B0-AE68-13443C9F75CD}" srcOrd="0" destOrd="0" parTransId="{05F84877-1FA5-4A67-A5C7-F65E520CCF9A}" sibTransId="{D5A1A08C-BED8-4348-9D3E-F0B66B5DE9EC}"/>
    <dgm:cxn modelId="{F3F769DB-3904-4606-85EC-8C72E0027C75}" srcId="{4E44A62B-5538-43FF-961D-BA63BB2474D9}" destId="{BA47B045-DA96-4039-ADC7-21D3FD3D8D18}" srcOrd="2" destOrd="0" parTransId="{B656B5B1-7CA3-446E-A421-DF84A817BA0D}" sibTransId="{CB3778FA-682F-46B1-B7BB-940973567367}"/>
    <dgm:cxn modelId="{A648BBC9-57FF-408D-B947-851CC7BF6052}" type="presParOf" srcId="{600FFB91-9B62-45CA-BF98-5865DDB393FA}" destId="{148DEF8D-FDF5-423F-A32B-E150DC3A67BC}" srcOrd="0" destOrd="0" presId="urn:microsoft.com/office/officeart/2005/8/layout/vList3"/>
    <dgm:cxn modelId="{9F219F6C-39F1-4F8B-9EA1-A51C6F32FFA6}" type="presParOf" srcId="{148DEF8D-FDF5-423F-A32B-E150DC3A67BC}" destId="{A3D6D2F1-221F-45A0-96AE-335CEE5CF921}" srcOrd="0" destOrd="0" presId="urn:microsoft.com/office/officeart/2005/8/layout/vList3"/>
    <dgm:cxn modelId="{C5317470-40EF-415B-B8D6-E622753AC5E0}" type="presParOf" srcId="{148DEF8D-FDF5-423F-A32B-E150DC3A67BC}" destId="{243EAC91-FBC1-43F1-A07C-B97CEFA28E46}" srcOrd="1" destOrd="0" presId="urn:microsoft.com/office/officeart/2005/8/layout/vList3"/>
    <dgm:cxn modelId="{DAD0E5F3-3C8C-40B7-AA5D-55068B0911F5}" type="presParOf" srcId="{600FFB91-9B62-45CA-BF98-5865DDB393FA}" destId="{99C857AC-A667-4BA8-9BE3-17636CDC98F1}" srcOrd="1" destOrd="0" presId="urn:microsoft.com/office/officeart/2005/8/layout/vList3"/>
    <dgm:cxn modelId="{49B82C48-F462-4598-8D00-3BC5C01445A1}" type="presParOf" srcId="{600FFB91-9B62-45CA-BF98-5865DDB393FA}" destId="{379DB91A-3A6C-49F2-858C-A37E47CEF8F7}" srcOrd="2" destOrd="0" presId="urn:microsoft.com/office/officeart/2005/8/layout/vList3"/>
    <dgm:cxn modelId="{B17CDE82-695A-4305-B8A9-19B5F46E0187}" type="presParOf" srcId="{379DB91A-3A6C-49F2-858C-A37E47CEF8F7}" destId="{355B2E63-5E14-4840-BEF5-E0EBA6A7C0E8}" srcOrd="0" destOrd="0" presId="urn:microsoft.com/office/officeart/2005/8/layout/vList3"/>
    <dgm:cxn modelId="{4433EA62-9B7E-4D76-86DB-12F0BA2FFCF9}" type="presParOf" srcId="{379DB91A-3A6C-49F2-858C-A37E47CEF8F7}" destId="{F7B0B03C-CE0C-421B-95E3-0E82114813C4}" srcOrd="1" destOrd="0" presId="urn:microsoft.com/office/officeart/2005/8/layout/vList3"/>
    <dgm:cxn modelId="{F9E49C2B-6F4D-4EB4-B3CF-2985ADE54A4C}" type="presParOf" srcId="{600FFB91-9B62-45CA-BF98-5865DDB393FA}" destId="{8A7960C3-23EA-4036-A778-5A8D616BB8EE}" srcOrd="3" destOrd="0" presId="urn:microsoft.com/office/officeart/2005/8/layout/vList3"/>
    <dgm:cxn modelId="{7C24132C-8224-404B-9469-A30366A85A1D}" type="presParOf" srcId="{600FFB91-9B62-45CA-BF98-5865DDB393FA}" destId="{7803CB01-3C63-456A-A8F8-2BF9CFA457A8}" srcOrd="4" destOrd="0" presId="urn:microsoft.com/office/officeart/2005/8/layout/vList3"/>
    <dgm:cxn modelId="{75FB2A81-C882-4DDE-8F8D-98F782C2B319}" type="presParOf" srcId="{7803CB01-3C63-456A-A8F8-2BF9CFA457A8}" destId="{19EC9A52-A0E4-42B6-B555-DCF600A64D6D}" srcOrd="0" destOrd="0" presId="urn:microsoft.com/office/officeart/2005/8/layout/vList3"/>
    <dgm:cxn modelId="{25256F76-6C10-47D5-BE94-A0F2CA71FC84}" type="presParOf" srcId="{7803CB01-3C63-456A-A8F8-2BF9CFA457A8}" destId="{4A5474C5-AEE8-4CFE-A5DE-CDC6F5E7A9C0}" srcOrd="1" destOrd="0" presId="urn:microsoft.com/office/officeart/2005/8/layout/vLis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292DA67-5C91-4AC9-A7CC-171204D58CAA}" type="doc">
      <dgm:prSet loTypeId="urn:microsoft.com/office/officeart/2005/8/layout/bProcess4" loCatId="process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622EC3CF-B708-43C6-B8F0-93E24B645039}">
      <dgm:prSet phldrT="[文本]"/>
      <dgm:spPr/>
      <dgm:t>
        <a:bodyPr/>
        <a:lstStyle/>
        <a:p>
          <a:r>
            <a:rPr lang="en-US" altLang="zh-CN"/>
            <a:t>actionMail</a:t>
          </a:r>
        </a:p>
        <a:p>
          <a:r>
            <a:rPr lang="en-US" altLang="zh-CN"/>
            <a:t>Master</a:t>
          </a:r>
        </a:p>
        <a:p>
          <a:r>
            <a:rPr lang="zh-CN" altLang="en-US"/>
            <a:t>找到对应的</a:t>
          </a:r>
          <a:r>
            <a:rPr lang="en-US" altLang="zh-CN"/>
            <a:t>action</a:t>
          </a:r>
          <a:endParaRPr lang="zh-CN" altLang="en-US"/>
        </a:p>
      </dgm:t>
    </dgm:pt>
    <dgm:pt modelId="{463FFDD5-36D0-42D0-A303-9029F6E7CB07}" type="parTrans" cxnId="{74C39C2E-F17B-4EC4-A137-D34453CAE52B}">
      <dgm:prSet/>
      <dgm:spPr/>
      <dgm:t>
        <a:bodyPr/>
        <a:lstStyle/>
        <a:p>
          <a:endParaRPr lang="zh-CN" altLang="en-US"/>
        </a:p>
      </dgm:t>
    </dgm:pt>
    <dgm:pt modelId="{69E01E34-727D-40FA-AF26-0BABB99DDDDD}" type="sibTrans" cxnId="{74C39C2E-F17B-4EC4-A137-D34453CAE52B}">
      <dgm:prSet/>
      <dgm:spPr/>
      <dgm:t>
        <a:bodyPr/>
        <a:lstStyle/>
        <a:p>
          <a:endParaRPr lang="zh-CN" altLang="en-US"/>
        </a:p>
      </dgm:t>
    </dgm:pt>
    <dgm:pt modelId="{25B48E33-2283-4FAF-9FC4-46F261B832D9}">
      <dgm:prSet phldrT="[文本]"/>
      <dgm:spPr/>
      <dgm:t>
        <a:bodyPr/>
        <a:lstStyle/>
        <a:p>
          <a:r>
            <a:rPr lang="en-US" altLang="zh-CN"/>
            <a:t>pCompMailMaster</a:t>
          </a:r>
        </a:p>
        <a:p>
          <a:r>
            <a:rPr lang="zh-CN" altLang="en-US"/>
            <a:t>增加</a:t>
          </a:r>
          <a:r>
            <a:rPr lang="en-US" altLang="zh-CN"/>
            <a:t>editor</a:t>
          </a:r>
          <a:r>
            <a:rPr lang="zh-CN" altLang="en-US"/>
            <a:t>控件，增加回调</a:t>
          </a:r>
          <a:r>
            <a:rPr lang="en-US" altLang="zh-CN"/>
            <a:t>onChange</a:t>
          </a:r>
          <a:r>
            <a:rPr lang="zh-CN" altLang="en-US"/>
            <a:t>函数</a:t>
          </a:r>
        </a:p>
      </dgm:t>
    </dgm:pt>
    <dgm:pt modelId="{414DA1D6-98DA-40AD-B942-3A653915EDE1}" type="parTrans" cxnId="{91684BBF-0305-4CAE-BA03-FE96768AFCDC}">
      <dgm:prSet/>
      <dgm:spPr/>
      <dgm:t>
        <a:bodyPr/>
        <a:lstStyle/>
        <a:p>
          <a:endParaRPr lang="zh-CN" altLang="en-US"/>
        </a:p>
      </dgm:t>
    </dgm:pt>
    <dgm:pt modelId="{40EB2A29-9CC6-49F5-9EEE-03B34627CDFE}" type="sibTrans" cxnId="{91684BBF-0305-4CAE-BA03-FE96768AFCDC}">
      <dgm:prSet/>
      <dgm:spPr/>
      <dgm:t>
        <a:bodyPr/>
        <a:lstStyle/>
        <a:p>
          <a:endParaRPr lang="zh-CN" altLang="en-US"/>
        </a:p>
      </dgm:t>
    </dgm:pt>
    <dgm:pt modelId="{B2DEC2A7-65B3-4B81-A206-6DC876172031}">
      <dgm:prSet phldrT="[文本]"/>
      <dgm:spPr/>
      <dgm:t>
        <a:bodyPr/>
        <a:lstStyle/>
        <a:p>
          <a:r>
            <a:rPr lang="en-US" altLang="zh-CN"/>
            <a:t>actionMailMaster</a:t>
          </a:r>
        </a:p>
        <a:p>
          <a:r>
            <a:rPr lang="en-US" altLang="zh-CN"/>
            <a:t>MailContentChange</a:t>
          </a:r>
        </a:p>
        <a:p>
          <a:r>
            <a:rPr lang="zh-CN" altLang="en-US"/>
            <a:t>修改</a:t>
          </a:r>
          <a:r>
            <a:rPr lang="en-US" altLang="zh-CN"/>
            <a:t>action</a:t>
          </a:r>
          <a:endParaRPr lang="zh-CN" altLang="en-US"/>
        </a:p>
      </dgm:t>
    </dgm:pt>
    <dgm:pt modelId="{D62691F3-27EA-4813-8CFB-5ABA7410220E}" type="parTrans" cxnId="{E6B08F2E-73BF-4F68-895B-FB75447E3CFF}">
      <dgm:prSet/>
      <dgm:spPr/>
      <dgm:t>
        <a:bodyPr/>
        <a:lstStyle/>
        <a:p>
          <a:endParaRPr lang="zh-CN" altLang="en-US"/>
        </a:p>
      </dgm:t>
    </dgm:pt>
    <dgm:pt modelId="{7D37E857-914B-4E27-84D8-646B35BB9347}" type="sibTrans" cxnId="{E6B08F2E-73BF-4F68-895B-FB75447E3CFF}">
      <dgm:prSet/>
      <dgm:spPr/>
      <dgm:t>
        <a:bodyPr/>
        <a:lstStyle/>
        <a:p>
          <a:endParaRPr lang="zh-CN" altLang="en-US"/>
        </a:p>
      </dgm:t>
    </dgm:pt>
    <dgm:pt modelId="{7161AC9C-B35A-466E-9DE5-7BE267957E47}">
      <dgm:prSet phldrT="[文本]"/>
      <dgm:spPr/>
      <dgm:t>
        <a:bodyPr/>
        <a:lstStyle/>
        <a:p>
          <a:r>
            <a:rPr lang="en-US" altLang="zh-CN"/>
            <a:t>pCompMailMaster</a:t>
          </a:r>
        </a:p>
        <a:p>
          <a:r>
            <a:rPr lang="zh-CN" altLang="en-US"/>
            <a:t>增加</a:t>
          </a:r>
          <a:r>
            <a:rPr lang="en-US" altLang="zh-CN"/>
            <a:t>content</a:t>
          </a:r>
          <a:r>
            <a:rPr lang="zh-CN" altLang="en-US"/>
            <a:t>内容</a:t>
          </a:r>
        </a:p>
      </dgm:t>
    </dgm:pt>
    <dgm:pt modelId="{5A81A59E-B430-496F-9F39-5752825A4C88}" type="parTrans" cxnId="{9F62AC22-77E0-4A4D-A51F-A7E5DEBCABA6}">
      <dgm:prSet/>
      <dgm:spPr/>
      <dgm:t>
        <a:bodyPr/>
        <a:lstStyle/>
        <a:p>
          <a:endParaRPr lang="zh-CN" altLang="en-US"/>
        </a:p>
      </dgm:t>
    </dgm:pt>
    <dgm:pt modelId="{3367B503-FF7F-4433-9451-05A692122394}" type="sibTrans" cxnId="{9F62AC22-77E0-4A4D-A51F-A7E5DEBCABA6}">
      <dgm:prSet/>
      <dgm:spPr/>
      <dgm:t>
        <a:bodyPr/>
        <a:lstStyle/>
        <a:p>
          <a:endParaRPr lang="zh-CN" altLang="en-US"/>
        </a:p>
      </dgm:t>
    </dgm:pt>
    <dgm:pt modelId="{7419B3D6-C094-4340-8347-F50BF31A8779}">
      <dgm:prSet phldrT="[文本]"/>
      <dgm:spPr/>
      <dgm:t>
        <a:bodyPr/>
        <a:lstStyle/>
        <a:p>
          <a:r>
            <a:rPr lang="en-US" altLang="zh-CN"/>
            <a:t>action</a:t>
          </a:r>
        </a:p>
        <a:p>
          <a:r>
            <a:rPr lang="zh-CN" altLang="en-US"/>
            <a:t>找到提交</a:t>
          </a:r>
          <a:r>
            <a:rPr lang="en-US" altLang="zh-CN"/>
            <a:t>action</a:t>
          </a:r>
          <a:r>
            <a:rPr lang="zh-CN" altLang="en-US"/>
            <a:t>的</a:t>
          </a:r>
          <a:r>
            <a:rPr lang="en-US" altLang="zh-CN"/>
            <a:t>fetchPost</a:t>
          </a:r>
          <a:endParaRPr lang="zh-CN" altLang="en-US"/>
        </a:p>
      </dgm:t>
    </dgm:pt>
    <dgm:pt modelId="{A32DCBFA-8396-4F9C-902C-F452CBE2F236}" type="parTrans" cxnId="{719B5472-4475-440C-B4F3-B5A7797DA28C}">
      <dgm:prSet/>
      <dgm:spPr/>
      <dgm:t>
        <a:bodyPr/>
        <a:lstStyle/>
        <a:p>
          <a:endParaRPr lang="zh-CN" altLang="en-US"/>
        </a:p>
      </dgm:t>
    </dgm:pt>
    <dgm:pt modelId="{B2530C5D-EFF0-4843-9FAE-AE4F77BBFB43}" type="sibTrans" cxnId="{719B5472-4475-440C-B4F3-B5A7797DA28C}">
      <dgm:prSet/>
      <dgm:spPr/>
      <dgm:t>
        <a:bodyPr/>
        <a:lstStyle/>
        <a:p>
          <a:endParaRPr lang="zh-CN" altLang="en-US"/>
        </a:p>
      </dgm:t>
    </dgm:pt>
    <dgm:pt modelId="{7731A6DA-61C4-4B38-9A4D-6DD983456D3B}">
      <dgm:prSet phldrT="[文本]"/>
      <dgm:spPr/>
      <dgm:t>
        <a:bodyPr/>
        <a:lstStyle/>
        <a:p>
          <a:r>
            <a:rPr lang="en-US" altLang="zh-CN"/>
            <a:t>index</a:t>
          </a:r>
        </a:p>
        <a:p>
          <a:r>
            <a:rPr lang="zh-CN" altLang="en-US"/>
            <a:t>找到后端处理的文件根据</a:t>
          </a:r>
          <a:r>
            <a:rPr lang="en-US" altLang="zh-CN"/>
            <a:t>verify</a:t>
          </a:r>
          <a:r>
            <a:rPr lang="zh-CN" altLang="en-US"/>
            <a:t>排错</a:t>
          </a:r>
        </a:p>
      </dgm:t>
    </dgm:pt>
    <dgm:pt modelId="{6A73A08D-FCE6-43E3-BFE2-8CCFFE3F33F2}" type="parTrans" cxnId="{97B6C3B4-A759-495D-8C58-BD17A971D476}">
      <dgm:prSet/>
      <dgm:spPr/>
      <dgm:t>
        <a:bodyPr/>
        <a:lstStyle/>
        <a:p>
          <a:endParaRPr lang="zh-CN" altLang="en-US"/>
        </a:p>
      </dgm:t>
    </dgm:pt>
    <dgm:pt modelId="{CE43E622-D733-41D3-8C4D-E63DB9486157}" type="sibTrans" cxnId="{97B6C3B4-A759-495D-8C58-BD17A971D476}">
      <dgm:prSet/>
      <dgm:spPr/>
      <dgm:t>
        <a:bodyPr/>
        <a:lstStyle/>
        <a:p>
          <a:endParaRPr lang="zh-CN" altLang="en-US"/>
        </a:p>
      </dgm:t>
    </dgm:pt>
    <dgm:pt modelId="{56EB46B0-C8FC-4958-A814-69BA15CC6FD9}">
      <dgm:prSet phldrT="[文本]"/>
      <dgm:spPr/>
      <dgm:t>
        <a:bodyPr/>
        <a:lstStyle/>
        <a:p>
          <a:r>
            <a:rPr lang="en-US" altLang="zh-CN"/>
            <a:t>cCompMailMaster</a:t>
          </a:r>
        </a:p>
        <a:p>
          <a:r>
            <a:rPr lang="zh-CN" altLang="en-US"/>
            <a:t>增加</a:t>
          </a:r>
          <a:r>
            <a:rPr lang="en-US" altLang="zh-CN"/>
            <a:t>editor</a:t>
          </a:r>
          <a:r>
            <a:rPr lang="zh-CN" altLang="en-US"/>
            <a:t>状态，增加处理</a:t>
          </a:r>
          <a:r>
            <a:rPr lang="en-US" altLang="zh-CN"/>
            <a:t>init,change</a:t>
          </a:r>
          <a:r>
            <a:rPr lang="zh-CN" altLang="en-US"/>
            <a:t>的函数</a:t>
          </a:r>
        </a:p>
      </dgm:t>
    </dgm:pt>
    <dgm:pt modelId="{903545A6-C726-4AFC-907D-E19FDBFECD8D}" type="sibTrans" cxnId="{7BD6DDDA-9BC8-4685-8320-FA139DAA2D48}">
      <dgm:prSet/>
      <dgm:spPr/>
      <dgm:t>
        <a:bodyPr/>
        <a:lstStyle/>
        <a:p>
          <a:endParaRPr lang="zh-CN" altLang="en-US"/>
        </a:p>
      </dgm:t>
    </dgm:pt>
    <dgm:pt modelId="{1F7D2A93-7876-4253-977F-EC568F483031}" type="parTrans" cxnId="{7BD6DDDA-9BC8-4685-8320-FA139DAA2D48}">
      <dgm:prSet/>
      <dgm:spPr/>
      <dgm:t>
        <a:bodyPr/>
        <a:lstStyle/>
        <a:p>
          <a:endParaRPr lang="zh-CN" altLang="en-US"/>
        </a:p>
      </dgm:t>
    </dgm:pt>
    <dgm:pt modelId="{02C3F1A2-B236-4241-9FB5-35D5B73C9E7D}" type="pres">
      <dgm:prSet presAssocID="{9292DA67-5C91-4AC9-A7CC-171204D58CAA}" presName="Name0" presStyleCnt="0">
        <dgm:presLayoutVars>
          <dgm:dir/>
          <dgm:resizeHandles/>
        </dgm:presLayoutVars>
      </dgm:prSet>
      <dgm:spPr/>
    </dgm:pt>
    <dgm:pt modelId="{B3976F2E-0340-4692-9DAD-48D41AEEC8D3}" type="pres">
      <dgm:prSet presAssocID="{622EC3CF-B708-43C6-B8F0-93E24B645039}" presName="compNode" presStyleCnt="0"/>
      <dgm:spPr/>
    </dgm:pt>
    <dgm:pt modelId="{A304987A-E1A3-49A4-95B8-E81D68A1B93A}" type="pres">
      <dgm:prSet presAssocID="{622EC3CF-B708-43C6-B8F0-93E24B645039}" presName="dummyConnPt" presStyleCnt="0"/>
      <dgm:spPr/>
    </dgm:pt>
    <dgm:pt modelId="{D1E23F74-1F10-451F-B413-0B7F2171236E}" type="pres">
      <dgm:prSet presAssocID="{622EC3CF-B708-43C6-B8F0-93E24B645039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67382CB-CA76-488C-A84A-E86EA74328B6}" type="pres">
      <dgm:prSet presAssocID="{69E01E34-727D-40FA-AF26-0BABB99DDDDD}" presName="sibTrans" presStyleLbl="bgSibTrans2D1" presStyleIdx="0" presStyleCnt="6"/>
      <dgm:spPr/>
    </dgm:pt>
    <dgm:pt modelId="{3FA779C5-8E70-4361-B820-903934B5F095}" type="pres">
      <dgm:prSet presAssocID="{56EB46B0-C8FC-4958-A814-69BA15CC6FD9}" presName="compNode" presStyleCnt="0"/>
      <dgm:spPr/>
    </dgm:pt>
    <dgm:pt modelId="{16293AE9-0395-402B-A912-C83DD9FB1B9E}" type="pres">
      <dgm:prSet presAssocID="{56EB46B0-C8FC-4958-A814-69BA15CC6FD9}" presName="dummyConnPt" presStyleCnt="0"/>
      <dgm:spPr/>
    </dgm:pt>
    <dgm:pt modelId="{FE440B8C-54DB-4958-B258-80852AEE439B}" type="pres">
      <dgm:prSet presAssocID="{56EB46B0-C8FC-4958-A814-69BA15CC6FD9}" presName="node" presStyleLbl="node1" presStyleIdx="1" presStyleCnt="7" custScaleX="128292" custScaleY="12420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03C067D-51A5-45D7-BAEA-AA92C0F6F79E}" type="pres">
      <dgm:prSet presAssocID="{903545A6-C726-4AFC-907D-E19FDBFECD8D}" presName="sibTrans" presStyleLbl="bgSibTrans2D1" presStyleIdx="1" presStyleCnt="6"/>
      <dgm:spPr/>
    </dgm:pt>
    <dgm:pt modelId="{CBE6C41A-306C-4FFC-A059-77B7478EBF58}" type="pres">
      <dgm:prSet presAssocID="{25B48E33-2283-4FAF-9FC4-46F261B832D9}" presName="compNode" presStyleCnt="0"/>
      <dgm:spPr/>
    </dgm:pt>
    <dgm:pt modelId="{1CA2CA8A-2B72-4FA8-82A3-03FAEDD5D029}" type="pres">
      <dgm:prSet presAssocID="{25B48E33-2283-4FAF-9FC4-46F261B832D9}" presName="dummyConnPt" presStyleCnt="0"/>
      <dgm:spPr/>
    </dgm:pt>
    <dgm:pt modelId="{B1471A1B-B188-462C-B0EC-176478E4134E}" type="pres">
      <dgm:prSet presAssocID="{25B48E33-2283-4FAF-9FC4-46F261B832D9}" presName="node" presStyleLbl="node1" presStyleIdx="2" presStyleCnt="7" custScaleX="122438" custScaleY="13036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760C477-DDA6-4E8D-B549-BBFE34191EB5}" type="pres">
      <dgm:prSet presAssocID="{40EB2A29-9CC6-49F5-9EEE-03B34627CDFE}" presName="sibTrans" presStyleLbl="bgSibTrans2D1" presStyleIdx="2" presStyleCnt="6"/>
      <dgm:spPr/>
    </dgm:pt>
    <dgm:pt modelId="{451DAC17-4A68-4647-A108-18FF922BD63B}" type="pres">
      <dgm:prSet presAssocID="{B2DEC2A7-65B3-4B81-A206-6DC876172031}" presName="compNode" presStyleCnt="0"/>
      <dgm:spPr/>
    </dgm:pt>
    <dgm:pt modelId="{D1A1D9F5-B9C2-405D-97A6-CB93B38EC3F1}" type="pres">
      <dgm:prSet presAssocID="{B2DEC2A7-65B3-4B81-A206-6DC876172031}" presName="dummyConnPt" presStyleCnt="0"/>
      <dgm:spPr/>
    </dgm:pt>
    <dgm:pt modelId="{98C87409-6839-45FE-AD07-A3C544281570}" type="pres">
      <dgm:prSet presAssocID="{B2DEC2A7-65B3-4B81-A206-6DC876172031}" presName="node" presStyleLbl="node1" presStyleIdx="3" presStyleCnt="7" custScaleX="126504" custScaleY="1382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3A1198E-FC9B-4926-8EBE-6B6C562DB4EF}" type="pres">
      <dgm:prSet presAssocID="{7D37E857-914B-4E27-84D8-646B35BB9347}" presName="sibTrans" presStyleLbl="bgSibTrans2D1" presStyleIdx="3" presStyleCnt="6"/>
      <dgm:spPr/>
    </dgm:pt>
    <dgm:pt modelId="{0D6B3913-51A7-4552-B908-A26F5D60BB46}" type="pres">
      <dgm:prSet presAssocID="{7161AC9C-B35A-466E-9DE5-7BE267957E47}" presName="compNode" presStyleCnt="0"/>
      <dgm:spPr/>
    </dgm:pt>
    <dgm:pt modelId="{8F019EC3-A0F1-45D6-AA80-E25C0DFB756E}" type="pres">
      <dgm:prSet presAssocID="{7161AC9C-B35A-466E-9DE5-7BE267957E47}" presName="dummyConnPt" presStyleCnt="0"/>
      <dgm:spPr/>
    </dgm:pt>
    <dgm:pt modelId="{49A966ED-FB38-4674-8857-FEE9D76915DC}" type="pres">
      <dgm:prSet presAssocID="{7161AC9C-B35A-466E-9DE5-7BE267957E47}" presName="node" presStyleLbl="node1" presStyleIdx="4" presStyleCnt="7" custScaleX="118100" custScaleY="1293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3F9B613-5EE9-4298-B614-D9D599F542D4}" type="pres">
      <dgm:prSet presAssocID="{3367B503-FF7F-4433-9451-05A692122394}" presName="sibTrans" presStyleLbl="bgSibTrans2D1" presStyleIdx="4" presStyleCnt="6"/>
      <dgm:spPr/>
    </dgm:pt>
    <dgm:pt modelId="{BDBD6693-83EC-40F8-A1EC-78F17124234D}" type="pres">
      <dgm:prSet presAssocID="{7419B3D6-C094-4340-8347-F50BF31A8779}" presName="compNode" presStyleCnt="0"/>
      <dgm:spPr/>
    </dgm:pt>
    <dgm:pt modelId="{FE382EE1-A550-4B0B-9DE9-0592CFE97EB0}" type="pres">
      <dgm:prSet presAssocID="{7419B3D6-C094-4340-8347-F50BF31A8779}" presName="dummyConnPt" presStyleCnt="0"/>
      <dgm:spPr/>
    </dgm:pt>
    <dgm:pt modelId="{A7E2B973-9DD7-48E4-956C-FA57908B73DF}" type="pres">
      <dgm:prSet presAssocID="{7419B3D6-C094-4340-8347-F50BF31A8779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3481CEB-1E73-47B2-B3A6-0EBC7786A9A8}" type="pres">
      <dgm:prSet presAssocID="{B2530C5D-EFF0-4843-9FAE-AE4F77BBFB43}" presName="sibTrans" presStyleLbl="bgSibTrans2D1" presStyleIdx="5" presStyleCnt="6"/>
      <dgm:spPr/>
    </dgm:pt>
    <dgm:pt modelId="{6171408A-3E4E-4149-979C-B8C08B8C3462}" type="pres">
      <dgm:prSet presAssocID="{7731A6DA-61C4-4B38-9A4D-6DD983456D3B}" presName="compNode" presStyleCnt="0"/>
      <dgm:spPr/>
    </dgm:pt>
    <dgm:pt modelId="{B59C6D33-48C0-4FAA-BDAD-92837195FD08}" type="pres">
      <dgm:prSet presAssocID="{7731A6DA-61C4-4B38-9A4D-6DD983456D3B}" presName="dummyConnPt" presStyleCnt="0"/>
      <dgm:spPr/>
    </dgm:pt>
    <dgm:pt modelId="{D1E56B2B-7A27-4F43-BCDE-805DF30E6BC3}" type="pres">
      <dgm:prSet presAssocID="{7731A6DA-61C4-4B38-9A4D-6DD983456D3B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1684BBF-0305-4CAE-BA03-FE96768AFCDC}" srcId="{9292DA67-5C91-4AC9-A7CC-171204D58CAA}" destId="{25B48E33-2283-4FAF-9FC4-46F261B832D9}" srcOrd="2" destOrd="0" parTransId="{414DA1D6-98DA-40AD-B942-3A653915EDE1}" sibTransId="{40EB2A29-9CC6-49F5-9EEE-03B34627CDFE}"/>
    <dgm:cxn modelId="{E0155B93-A46F-466C-BCD4-133D76CEA76C}" type="presOf" srcId="{7419B3D6-C094-4340-8347-F50BF31A8779}" destId="{A7E2B973-9DD7-48E4-956C-FA57908B73DF}" srcOrd="0" destOrd="0" presId="urn:microsoft.com/office/officeart/2005/8/layout/bProcess4"/>
    <dgm:cxn modelId="{7BD6DDDA-9BC8-4685-8320-FA139DAA2D48}" srcId="{9292DA67-5C91-4AC9-A7CC-171204D58CAA}" destId="{56EB46B0-C8FC-4958-A814-69BA15CC6FD9}" srcOrd="1" destOrd="0" parTransId="{1F7D2A93-7876-4253-977F-EC568F483031}" sibTransId="{903545A6-C726-4AFC-907D-E19FDBFECD8D}"/>
    <dgm:cxn modelId="{97B6C3B4-A759-495D-8C58-BD17A971D476}" srcId="{9292DA67-5C91-4AC9-A7CC-171204D58CAA}" destId="{7731A6DA-61C4-4B38-9A4D-6DD983456D3B}" srcOrd="6" destOrd="0" parTransId="{6A73A08D-FCE6-43E3-BFE2-8CCFFE3F33F2}" sibTransId="{CE43E622-D733-41D3-8C4D-E63DB9486157}"/>
    <dgm:cxn modelId="{8D8350B0-5268-4299-87EC-97CE07AA6A9D}" type="presOf" srcId="{69E01E34-727D-40FA-AF26-0BABB99DDDDD}" destId="{A67382CB-CA76-488C-A84A-E86EA74328B6}" srcOrd="0" destOrd="0" presId="urn:microsoft.com/office/officeart/2005/8/layout/bProcess4"/>
    <dgm:cxn modelId="{91852245-062C-4534-B71B-84B1C9D06E4A}" type="presOf" srcId="{40EB2A29-9CC6-49F5-9EEE-03B34627CDFE}" destId="{8760C477-DDA6-4E8D-B549-BBFE34191EB5}" srcOrd="0" destOrd="0" presId="urn:microsoft.com/office/officeart/2005/8/layout/bProcess4"/>
    <dgm:cxn modelId="{CE42BFA7-712D-4BAD-BF2E-1875AD1A5A57}" type="presOf" srcId="{3367B503-FF7F-4433-9451-05A692122394}" destId="{93F9B613-5EE9-4298-B614-D9D599F542D4}" srcOrd="0" destOrd="0" presId="urn:microsoft.com/office/officeart/2005/8/layout/bProcess4"/>
    <dgm:cxn modelId="{47B42164-0D83-46AF-A0C8-0F81A152F100}" type="presOf" srcId="{56EB46B0-C8FC-4958-A814-69BA15CC6FD9}" destId="{FE440B8C-54DB-4958-B258-80852AEE439B}" srcOrd="0" destOrd="0" presId="urn:microsoft.com/office/officeart/2005/8/layout/bProcess4"/>
    <dgm:cxn modelId="{E5DEDEEB-62EE-44E0-930D-2A6BCABABACB}" type="presOf" srcId="{7731A6DA-61C4-4B38-9A4D-6DD983456D3B}" destId="{D1E56B2B-7A27-4F43-BCDE-805DF30E6BC3}" srcOrd="0" destOrd="0" presId="urn:microsoft.com/office/officeart/2005/8/layout/bProcess4"/>
    <dgm:cxn modelId="{CAAC3EB4-E1A6-4697-BA7C-D1239AF4C760}" type="presOf" srcId="{903545A6-C726-4AFC-907D-E19FDBFECD8D}" destId="{C03C067D-51A5-45D7-BAEA-AA92C0F6F79E}" srcOrd="0" destOrd="0" presId="urn:microsoft.com/office/officeart/2005/8/layout/bProcess4"/>
    <dgm:cxn modelId="{1463935E-A4B4-4286-81FB-2C316E32312C}" type="presOf" srcId="{B2DEC2A7-65B3-4B81-A206-6DC876172031}" destId="{98C87409-6839-45FE-AD07-A3C544281570}" srcOrd="0" destOrd="0" presId="urn:microsoft.com/office/officeart/2005/8/layout/bProcess4"/>
    <dgm:cxn modelId="{9F62AC22-77E0-4A4D-A51F-A7E5DEBCABA6}" srcId="{9292DA67-5C91-4AC9-A7CC-171204D58CAA}" destId="{7161AC9C-B35A-466E-9DE5-7BE267957E47}" srcOrd="4" destOrd="0" parTransId="{5A81A59E-B430-496F-9F39-5752825A4C88}" sibTransId="{3367B503-FF7F-4433-9451-05A692122394}"/>
    <dgm:cxn modelId="{E6B08F2E-73BF-4F68-895B-FB75447E3CFF}" srcId="{9292DA67-5C91-4AC9-A7CC-171204D58CAA}" destId="{B2DEC2A7-65B3-4B81-A206-6DC876172031}" srcOrd="3" destOrd="0" parTransId="{D62691F3-27EA-4813-8CFB-5ABA7410220E}" sibTransId="{7D37E857-914B-4E27-84D8-646B35BB9347}"/>
    <dgm:cxn modelId="{74C39C2E-F17B-4EC4-A137-D34453CAE52B}" srcId="{9292DA67-5C91-4AC9-A7CC-171204D58CAA}" destId="{622EC3CF-B708-43C6-B8F0-93E24B645039}" srcOrd="0" destOrd="0" parTransId="{463FFDD5-36D0-42D0-A303-9029F6E7CB07}" sibTransId="{69E01E34-727D-40FA-AF26-0BABB99DDDDD}"/>
    <dgm:cxn modelId="{41C4C4C2-ACD3-466D-B18E-756F94E7DD33}" type="presOf" srcId="{7D37E857-914B-4E27-84D8-646B35BB9347}" destId="{73A1198E-FC9B-4926-8EBE-6B6C562DB4EF}" srcOrd="0" destOrd="0" presId="urn:microsoft.com/office/officeart/2005/8/layout/bProcess4"/>
    <dgm:cxn modelId="{B265D440-292C-4DE4-A4C6-34F66D9BC0A2}" type="presOf" srcId="{9292DA67-5C91-4AC9-A7CC-171204D58CAA}" destId="{02C3F1A2-B236-4241-9FB5-35D5B73C9E7D}" srcOrd="0" destOrd="0" presId="urn:microsoft.com/office/officeart/2005/8/layout/bProcess4"/>
    <dgm:cxn modelId="{311D136E-77E3-40A3-AEB2-BA94FEF2DD17}" type="presOf" srcId="{7161AC9C-B35A-466E-9DE5-7BE267957E47}" destId="{49A966ED-FB38-4674-8857-FEE9D76915DC}" srcOrd="0" destOrd="0" presId="urn:microsoft.com/office/officeart/2005/8/layout/bProcess4"/>
    <dgm:cxn modelId="{719B5472-4475-440C-B4F3-B5A7797DA28C}" srcId="{9292DA67-5C91-4AC9-A7CC-171204D58CAA}" destId="{7419B3D6-C094-4340-8347-F50BF31A8779}" srcOrd="5" destOrd="0" parTransId="{A32DCBFA-8396-4F9C-902C-F452CBE2F236}" sibTransId="{B2530C5D-EFF0-4843-9FAE-AE4F77BBFB43}"/>
    <dgm:cxn modelId="{4E97A77B-A231-430A-B77A-CCB5904A28BD}" type="presOf" srcId="{622EC3CF-B708-43C6-B8F0-93E24B645039}" destId="{D1E23F74-1F10-451F-B413-0B7F2171236E}" srcOrd="0" destOrd="0" presId="urn:microsoft.com/office/officeart/2005/8/layout/bProcess4"/>
    <dgm:cxn modelId="{D15CD6F5-AC61-4FD7-9962-12FE0E1CEC86}" type="presOf" srcId="{25B48E33-2283-4FAF-9FC4-46F261B832D9}" destId="{B1471A1B-B188-462C-B0EC-176478E4134E}" srcOrd="0" destOrd="0" presId="urn:microsoft.com/office/officeart/2005/8/layout/bProcess4"/>
    <dgm:cxn modelId="{BC881D43-825B-4EE4-8E9B-4CBBE759DC54}" type="presOf" srcId="{B2530C5D-EFF0-4843-9FAE-AE4F77BBFB43}" destId="{13481CEB-1E73-47B2-B3A6-0EBC7786A9A8}" srcOrd="0" destOrd="0" presId="urn:microsoft.com/office/officeart/2005/8/layout/bProcess4"/>
    <dgm:cxn modelId="{9C61083B-E491-4FEB-8461-B01DFFEDA72A}" type="presParOf" srcId="{02C3F1A2-B236-4241-9FB5-35D5B73C9E7D}" destId="{B3976F2E-0340-4692-9DAD-48D41AEEC8D3}" srcOrd="0" destOrd="0" presId="urn:microsoft.com/office/officeart/2005/8/layout/bProcess4"/>
    <dgm:cxn modelId="{B7D550E0-2F20-4AD8-AB12-3645513757A8}" type="presParOf" srcId="{B3976F2E-0340-4692-9DAD-48D41AEEC8D3}" destId="{A304987A-E1A3-49A4-95B8-E81D68A1B93A}" srcOrd="0" destOrd="0" presId="urn:microsoft.com/office/officeart/2005/8/layout/bProcess4"/>
    <dgm:cxn modelId="{EE334E12-10D7-429B-905B-72150D110AC6}" type="presParOf" srcId="{B3976F2E-0340-4692-9DAD-48D41AEEC8D3}" destId="{D1E23F74-1F10-451F-B413-0B7F2171236E}" srcOrd="1" destOrd="0" presId="urn:microsoft.com/office/officeart/2005/8/layout/bProcess4"/>
    <dgm:cxn modelId="{18D8715B-0DF1-4AD0-BBD2-9D4CAFC43FDC}" type="presParOf" srcId="{02C3F1A2-B236-4241-9FB5-35D5B73C9E7D}" destId="{A67382CB-CA76-488C-A84A-E86EA74328B6}" srcOrd="1" destOrd="0" presId="urn:microsoft.com/office/officeart/2005/8/layout/bProcess4"/>
    <dgm:cxn modelId="{FB1998AA-C420-4FB9-A86F-338013F00419}" type="presParOf" srcId="{02C3F1A2-B236-4241-9FB5-35D5B73C9E7D}" destId="{3FA779C5-8E70-4361-B820-903934B5F095}" srcOrd="2" destOrd="0" presId="urn:microsoft.com/office/officeart/2005/8/layout/bProcess4"/>
    <dgm:cxn modelId="{CED726D7-A488-489F-8925-F9AA42B2CD7A}" type="presParOf" srcId="{3FA779C5-8E70-4361-B820-903934B5F095}" destId="{16293AE9-0395-402B-A912-C83DD9FB1B9E}" srcOrd="0" destOrd="0" presId="urn:microsoft.com/office/officeart/2005/8/layout/bProcess4"/>
    <dgm:cxn modelId="{DD00EA37-6C2C-4F58-92C8-8E6E5F9BE1EA}" type="presParOf" srcId="{3FA779C5-8E70-4361-B820-903934B5F095}" destId="{FE440B8C-54DB-4958-B258-80852AEE439B}" srcOrd="1" destOrd="0" presId="urn:microsoft.com/office/officeart/2005/8/layout/bProcess4"/>
    <dgm:cxn modelId="{C00419FC-9F15-4F15-B3F8-C9E68ECFD0B7}" type="presParOf" srcId="{02C3F1A2-B236-4241-9FB5-35D5B73C9E7D}" destId="{C03C067D-51A5-45D7-BAEA-AA92C0F6F79E}" srcOrd="3" destOrd="0" presId="urn:microsoft.com/office/officeart/2005/8/layout/bProcess4"/>
    <dgm:cxn modelId="{E7EA0334-9A48-4E8C-BBC3-78F7AFC59AFE}" type="presParOf" srcId="{02C3F1A2-B236-4241-9FB5-35D5B73C9E7D}" destId="{CBE6C41A-306C-4FFC-A059-77B7478EBF58}" srcOrd="4" destOrd="0" presId="urn:microsoft.com/office/officeart/2005/8/layout/bProcess4"/>
    <dgm:cxn modelId="{BE449F51-DF3E-4518-9B39-4CC621C17A41}" type="presParOf" srcId="{CBE6C41A-306C-4FFC-A059-77B7478EBF58}" destId="{1CA2CA8A-2B72-4FA8-82A3-03FAEDD5D029}" srcOrd="0" destOrd="0" presId="urn:microsoft.com/office/officeart/2005/8/layout/bProcess4"/>
    <dgm:cxn modelId="{B0816767-F5F5-4FD1-A177-317AD084CF1D}" type="presParOf" srcId="{CBE6C41A-306C-4FFC-A059-77B7478EBF58}" destId="{B1471A1B-B188-462C-B0EC-176478E4134E}" srcOrd="1" destOrd="0" presId="urn:microsoft.com/office/officeart/2005/8/layout/bProcess4"/>
    <dgm:cxn modelId="{A8342D22-67CA-4DF3-AD4F-26EB3E2719FF}" type="presParOf" srcId="{02C3F1A2-B236-4241-9FB5-35D5B73C9E7D}" destId="{8760C477-DDA6-4E8D-B549-BBFE34191EB5}" srcOrd="5" destOrd="0" presId="urn:microsoft.com/office/officeart/2005/8/layout/bProcess4"/>
    <dgm:cxn modelId="{CF76178C-82BD-4CB1-8AAE-BD9E5B98AC20}" type="presParOf" srcId="{02C3F1A2-B236-4241-9FB5-35D5B73C9E7D}" destId="{451DAC17-4A68-4647-A108-18FF922BD63B}" srcOrd="6" destOrd="0" presId="urn:microsoft.com/office/officeart/2005/8/layout/bProcess4"/>
    <dgm:cxn modelId="{08485861-9DA9-40A0-9185-E049AB2BF151}" type="presParOf" srcId="{451DAC17-4A68-4647-A108-18FF922BD63B}" destId="{D1A1D9F5-B9C2-405D-97A6-CB93B38EC3F1}" srcOrd="0" destOrd="0" presId="urn:microsoft.com/office/officeart/2005/8/layout/bProcess4"/>
    <dgm:cxn modelId="{83C05BE3-BCD1-48DD-8FDE-FCD20CA4C96A}" type="presParOf" srcId="{451DAC17-4A68-4647-A108-18FF922BD63B}" destId="{98C87409-6839-45FE-AD07-A3C544281570}" srcOrd="1" destOrd="0" presId="urn:microsoft.com/office/officeart/2005/8/layout/bProcess4"/>
    <dgm:cxn modelId="{EF571BB9-5583-4BEA-A137-41E35BD59EE7}" type="presParOf" srcId="{02C3F1A2-B236-4241-9FB5-35D5B73C9E7D}" destId="{73A1198E-FC9B-4926-8EBE-6B6C562DB4EF}" srcOrd="7" destOrd="0" presId="urn:microsoft.com/office/officeart/2005/8/layout/bProcess4"/>
    <dgm:cxn modelId="{B0C43249-A890-47F8-AC4A-7B3E1D951893}" type="presParOf" srcId="{02C3F1A2-B236-4241-9FB5-35D5B73C9E7D}" destId="{0D6B3913-51A7-4552-B908-A26F5D60BB46}" srcOrd="8" destOrd="0" presId="urn:microsoft.com/office/officeart/2005/8/layout/bProcess4"/>
    <dgm:cxn modelId="{58BD2170-206B-4016-8679-892C3260F342}" type="presParOf" srcId="{0D6B3913-51A7-4552-B908-A26F5D60BB46}" destId="{8F019EC3-A0F1-45D6-AA80-E25C0DFB756E}" srcOrd="0" destOrd="0" presId="urn:microsoft.com/office/officeart/2005/8/layout/bProcess4"/>
    <dgm:cxn modelId="{0D57F4DB-A7B2-4A9D-9F39-E2FF94799F5D}" type="presParOf" srcId="{0D6B3913-51A7-4552-B908-A26F5D60BB46}" destId="{49A966ED-FB38-4674-8857-FEE9D76915DC}" srcOrd="1" destOrd="0" presId="urn:microsoft.com/office/officeart/2005/8/layout/bProcess4"/>
    <dgm:cxn modelId="{5B7AC8E2-3984-4D83-BAB4-F8A0565B025C}" type="presParOf" srcId="{02C3F1A2-B236-4241-9FB5-35D5B73C9E7D}" destId="{93F9B613-5EE9-4298-B614-D9D599F542D4}" srcOrd="9" destOrd="0" presId="urn:microsoft.com/office/officeart/2005/8/layout/bProcess4"/>
    <dgm:cxn modelId="{FD06B26B-8408-4204-B4EB-BC45113CB02E}" type="presParOf" srcId="{02C3F1A2-B236-4241-9FB5-35D5B73C9E7D}" destId="{BDBD6693-83EC-40F8-A1EC-78F17124234D}" srcOrd="10" destOrd="0" presId="urn:microsoft.com/office/officeart/2005/8/layout/bProcess4"/>
    <dgm:cxn modelId="{0088B773-979C-4649-B9F6-73AC4402C87D}" type="presParOf" srcId="{BDBD6693-83EC-40F8-A1EC-78F17124234D}" destId="{FE382EE1-A550-4B0B-9DE9-0592CFE97EB0}" srcOrd="0" destOrd="0" presId="urn:microsoft.com/office/officeart/2005/8/layout/bProcess4"/>
    <dgm:cxn modelId="{B90095E8-3718-47C5-809E-4659E5816BE8}" type="presParOf" srcId="{BDBD6693-83EC-40F8-A1EC-78F17124234D}" destId="{A7E2B973-9DD7-48E4-956C-FA57908B73DF}" srcOrd="1" destOrd="0" presId="urn:microsoft.com/office/officeart/2005/8/layout/bProcess4"/>
    <dgm:cxn modelId="{1860992C-D8DC-442E-9B56-C5B30379DE2D}" type="presParOf" srcId="{02C3F1A2-B236-4241-9FB5-35D5B73C9E7D}" destId="{13481CEB-1E73-47B2-B3A6-0EBC7786A9A8}" srcOrd="11" destOrd="0" presId="urn:microsoft.com/office/officeart/2005/8/layout/bProcess4"/>
    <dgm:cxn modelId="{C0915587-6D82-4CD2-A145-C99EE308B388}" type="presParOf" srcId="{02C3F1A2-B236-4241-9FB5-35D5B73C9E7D}" destId="{6171408A-3E4E-4149-979C-B8C08B8C3462}" srcOrd="12" destOrd="0" presId="urn:microsoft.com/office/officeart/2005/8/layout/bProcess4"/>
    <dgm:cxn modelId="{0423FF8E-6241-42A4-8AED-07EC78A00B29}" type="presParOf" srcId="{6171408A-3E4E-4149-979C-B8C08B8C3462}" destId="{B59C6D33-48C0-4FAA-BDAD-92837195FD08}" srcOrd="0" destOrd="0" presId="urn:microsoft.com/office/officeart/2005/8/layout/bProcess4"/>
    <dgm:cxn modelId="{1EF1216F-2634-40BC-B0FC-330E3A006FAA}" type="presParOf" srcId="{6171408A-3E4E-4149-979C-B8C08B8C3462}" destId="{D1E56B2B-7A27-4F43-BCDE-805DF30E6BC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F5212E8-8A97-4302-8808-57DE7B6B25DB}" type="doc">
      <dgm:prSet loTypeId="urn:microsoft.com/office/officeart/2008/layout/HorizontalMultiLevelHierarchy" loCatId="hierarchy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zh-CN" altLang="en-US"/>
        </a:p>
      </dgm:t>
    </dgm:pt>
    <dgm:pt modelId="{262FB825-877B-4FF0-AF14-F5CBFBAE60E8}">
      <dgm:prSet phldrT="[文本]"/>
      <dgm:spPr/>
      <dgm:t>
        <a:bodyPr/>
        <a:lstStyle/>
        <a:p>
          <a:r>
            <a:rPr lang="zh-CN" altLang="en-US"/>
            <a:t>黑白名单</a:t>
          </a:r>
        </a:p>
      </dgm:t>
    </dgm:pt>
    <dgm:pt modelId="{83AAABB7-0E5D-4D7E-BEA1-661FC6F8A484}" type="parTrans" cxnId="{82420F35-133A-41D3-9303-998598914D03}">
      <dgm:prSet/>
      <dgm:spPr/>
      <dgm:t>
        <a:bodyPr/>
        <a:lstStyle/>
        <a:p>
          <a:endParaRPr lang="zh-CN" altLang="en-US"/>
        </a:p>
      </dgm:t>
    </dgm:pt>
    <dgm:pt modelId="{B948006C-E497-4258-AAD4-8EF4E69F966A}" type="sibTrans" cxnId="{82420F35-133A-41D3-9303-998598914D03}">
      <dgm:prSet/>
      <dgm:spPr/>
      <dgm:t>
        <a:bodyPr/>
        <a:lstStyle/>
        <a:p>
          <a:endParaRPr lang="zh-CN" altLang="en-US"/>
        </a:p>
      </dgm:t>
    </dgm:pt>
    <dgm:pt modelId="{B1402D65-25C1-434E-95F8-F5D2424C8134}">
      <dgm:prSet phldrT="[文本]"/>
      <dgm:spPr/>
      <dgm:t>
        <a:bodyPr/>
        <a:lstStyle/>
        <a:p>
          <a:r>
            <a:rPr lang="en-US" altLang="zh-CN"/>
            <a:t>1. +pCompBlackWhiteList </a:t>
          </a:r>
          <a:r>
            <a:rPr lang="zh-CN" altLang="en-US"/>
            <a:t>写展示界面</a:t>
          </a:r>
        </a:p>
      </dgm:t>
    </dgm:pt>
    <dgm:pt modelId="{59B1D876-7A4F-46AB-A824-FE9BE3A81B7C}" type="parTrans" cxnId="{799F9F5F-856E-4DCD-B457-0F614BCC19BE}">
      <dgm:prSet/>
      <dgm:spPr/>
      <dgm:t>
        <a:bodyPr/>
        <a:lstStyle/>
        <a:p>
          <a:endParaRPr lang="zh-CN" altLang="en-US"/>
        </a:p>
      </dgm:t>
    </dgm:pt>
    <dgm:pt modelId="{DD11CDEA-1A40-4004-98CB-EAD29D29516B}" type="sibTrans" cxnId="{799F9F5F-856E-4DCD-B457-0F614BCC19BE}">
      <dgm:prSet/>
      <dgm:spPr/>
      <dgm:t>
        <a:bodyPr/>
        <a:lstStyle/>
        <a:p>
          <a:endParaRPr lang="zh-CN" altLang="en-US"/>
        </a:p>
      </dgm:t>
    </dgm:pt>
    <dgm:pt modelId="{5A0D2FEA-AFC7-4984-B87B-A80FFC0F995F}">
      <dgm:prSet phldrT="[文本]"/>
      <dgm:spPr/>
      <dgm:t>
        <a:bodyPr/>
        <a:lstStyle/>
        <a:p>
          <a:r>
            <a:rPr lang="en-US" altLang="zh-CN"/>
            <a:t>2. +c</a:t>
          </a:r>
          <a:r>
            <a:rPr lang="en-US" altLang="zh-CN"/>
            <a:t>CompBlackWhiteList </a:t>
          </a:r>
          <a:r>
            <a:rPr lang="zh-CN" altLang="en-US"/>
            <a:t>写参数函数</a:t>
          </a:r>
          <a:endParaRPr lang="zh-CN" altLang="en-US"/>
        </a:p>
      </dgm:t>
    </dgm:pt>
    <dgm:pt modelId="{2D35636D-46D4-49D3-940B-751A9DB67307}" type="parTrans" cxnId="{C73D1814-5E18-44CB-A881-C6E1DDC6EDE1}">
      <dgm:prSet/>
      <dgm:spPr/>
      <dgm:t>
        <a:bodyPr/>
        <a:lstStyle/>
        <a:p>
          <a:endParaRPr lang="zh-CN" altLang="en-US"/>
        </a:p>
      </dgm:t>
    </dgm:pt>
    <dgm:pt modelId="{E2A47C7F-6F7E-41A1-B1D6-CDC9EA0FDE29}" type="sibTrans" cxnId="{C73D1814-5E18-44CB-A881-C6E1DDC6EDE1}">
      <dgm:prSet/>
      <dgm:spPr/>
      <dgm:t>
        <a:bodyPr/>
        <a:lstStyle/>
        <a:p>
          <a:endParaRPr lang="zh-CN" altLang="en-US"/>
        </a:p>
      </dgm:t>
    </dgm:pt>
    <dgm:pt modelId="{751F1281-761C-4145-8824-5D42DE5ADB59}">
      <dgm:prSet phldrT="[文本]"/>
      <dgm:spPr/>
      <dgm:t>
        <a:bodyPr/>
        <a:lstStyle/>
        <a:p>
          <a:r>
            <a:rPr lang="en-US" altLang="zh-CN"/>
            <a:t>3. +s</a:t>
          </a:r>
          <a:r>
            <a:rPr lang="en-US" altLang="zh-CN"/>
            <a:t>CompBlackWhiteList </a:t>
          </a:r>
          <a:r>
            <a:rPr lang="zh-CN" altLang="en-US"/>
            <a:t>写样式组件</a:t>
          </a:r>
          <a:endParaRPr lang="zh-CN" altLang="en-US"/>
        </a:p>
      </dgm:t>
    </dgm:pt>
    <dgm:pt modelId="{AB7DF407-6DF6-4F55-A75F-50C7E65EE95F}" type="parTrans" cxnId="{715BA631-4F27-4866-A36D-9505727FA092}">
      <dgm:prSet/>
      <dgm:spPr/>
      <dgm:t>
        <a:bodyPr/>
        <a:lstStyle/>
        <a:p>
          <a:endParaRPr lang="zh-CN" altLang="en-US"/>
        </a:p>
      </dgm:t>
    </dgm:pt>
    <dgm:pt modelId="{22A9E48F-61AE-419B-89CB-D1447DBBFDE6}" type="sibTrans" cxnId="{715BA631-4F27-4866-A36D-9505727FA092}">
      <dgm:prSet/>
      <dgm:spPr/>
      <dgm:t>
        <a:bodyPr/>
        <a:lstStyle/>
        <a:p>
          <a:endParaRPr lang="zh-CN" altLang="en-US"/>
        </a:p>
      </dgm:t>
    </dgm:pt>
    <dgm:pt modelId="{AE9B8FD0-C819-49B0-A06E-6DFF33C78360}">
      <dgm:prSet phldrT="[文本]"/>
      <dgm:spPr/>
      <dgm:t>
        <a:bodyPr/>
        <a:lstStyle/>
        <a:p>
          <a:r>
            <a:rPr lang="en-US" altLang="zh-CN"/>
            <a:t>4. +reducerBlackWhiteList</a:t>
          </a:r>
          <a:endParaRPr lang="zh-CN" altLang="en-US"/>
        </a:p>
      </dgm:t>
    </dgm:pt>
    <dgm:pt modelId="{F8EF91E4-6CC4-4D24-A8EE-13F3452E315F}" type="parTrans" cxnId="{21B40552-4758-4BCC-A66D-9A2420072CF8}">
      <dgm:prSet/>
      <dgm:spPr/>
      <dgm:t>
        <a:bodyPr/>
        <a:lstStyle/>
        <a:p>
          <a:endParaRPr lang="zh-CN" altLang="en-US"/>
        </a:p>
      </dgm:t>
    </dgm:pt>
    <dgm:pt modelId="{28342F02-A032-49B8-8D87-1D05B40B3F54}" type="sibTrans" cxnId="{21B40552-4758-4BCC-A66D-9A2420072CF8}">
      <dgm:prSet/>
      <dgm:spPr/>
      <dgm:t>
        <a:bodyPr/>
        <a:lstStyle/>
        <a:p>
          <a:endParaRPr lang="zh-CN" altLang="en-US"/>
        </a:p>
      </dgm:t>
    </dgm:pt>
    <dgm:pt modelId="{A974C521-0B6F-4EAE-BE25-9B24B2204CCC}">
      <dgm:prSet phldrT="[文本]"/>
      <dgm:spPr/>
      <dgm:t>
        <a:bodyPr/>
        <a:lstStyle/>
        <a:p>
          <a:r>
            <a:rPr lang="en-US" altLang="zh-CN"/>
            <a:t>5. +actionBlackWhiteList</a:t>
          </a:r>
          <a:endParaRPr lang="zh-CN" altLang="en-US"/>
        </a:p>
      </dgm:t>
    </dgm:pt>
    <dgm:pt modelId="{700BF38D-417B-4340-91F7-52445E884949}" type="parTrans" cxnId="{64E4DD8A-C440-451E-BA8B-020F6E915FB8}">
      <dgm:prSet/>
      <dgm:spPr/>
      <dgm:t>
        <a:bodyPr/>
        <a:lstStyle/>
        <a:p>
          <a:endParaRPr lang="zh-CN" altLang="en-US"/>
        </a:p>
      </dgm:t>
    </dgm:pt>
    <dgm:pt modelId="{0C651B51-DCCA-424E-BA96-C70E3C2BDDCB}" type="sibTrans" cxnId="{64E4DD8A-C440-451E-BA8B-020F6E915FB8}">
      <dgm:prSet/>
      <dgm:spPr/>
      <dgm:t>
        <a:bodyPr/>
        <a:lstStyle/>
        <a:p>
          <a:endParaRPr lang="zh-CN" altLang="en-US"/>
        </a:p>
      </dgm:t>
    </dgm:pt>
    <dgm:pt modelId="{91E3B080-29E2-4125-B9DE-2E151C2BE4E0}">
      <dgm:prSet phldrT="[文本]"/>
      <dgm:spPr/>
      <dgm:t>
        <a:bodyPr/>
        <a:lstStyle/>
        <a:p>
          <a:r>
            <a:rPr lang="en-US" altLang="zh-CN"/>
            <a:t>6. M server.js</a:t>
          </a:r>
          <a:r>
            <a:rPr lang="zh-CN" altLang="en-US"/>
            <a:t>加入</a:t>
          </a:r>
          <a:r>
            <a:rPr lang="en-US" altLang="zh-CN"/>
            <a:t>blackWhite</a:t>
          </a:r>
          <a:r>
            <a:rPr lang="zh-CN" altLang="en-US"/>
            <a:t>的</a:t>
          </a:r>
          <a:r>
            <a:rPr lang="en-US" altLang="zh-CN"/>
            <a:t>action</a:t>
          </a:r>
          <a:endParaRPr lang="zh-CN" altLang="en-US"/>
        </a:p>
      </dgm:t>
    </dgm:pt>
    <dgm:pt modelId="{CCFD591C-189F-47C2-81BD-E0507BB3BEBC}" type="parTrans" cxnId="{774A23CF-1274-45E7-BEA0-B25D4DF12B55}">
      <dgm:prSet/>
      <dgm:spPr/>
      <dgm:t>
        <a:bodyPr/>
        <a:lstStyle/>
        <a:p>
          <a:endParaRPr lang="zh-CN" altLang="en-US"/>
        </a:p>
      </dgm:t>
    </dgm:pt>
    <dgm:pt modelId="{9E549B02-C18E-4B65-AE63-FDE9FAD5ADC8}" type="sibTrans" cxnId="{774A23CF-1274-45E7-BEA0-B25D4DF12B55}">
      <dgm:prSet/>
      <dgm:spPr/>
      <dgm:t>
        <a:bodyPr/>
        <a:lstStyle/>
        <a:p>
          <a:endParaRPr lang="zh-CN" altLang="en-US"/>
        </a:p>
      </dgm:t>
    </dgm:pt>
    <dgm:pt modelId="{90D3E9D4-75AB-4E85-B3D6-1AB72968C241}">
      <dgm:prSet phldrT="[文本]"/>
      <dgm:spPr/>
      <dgm:t>
        <a:bodyPr/>
        <a:lstStyle/>
        <a:p>
          <a:r>
            <a:rPr lang="en-US" altLang="zh-CN"/>
            <a:t>7. M pCompMasterContentContainer</a:t>
          </a:r>
          <a:r>
            <a:rPr lang="zh-CN" altLang="en-US"/>
            <a:t>关联黑白名单关键字</a:t>
          </a:r>
        </a:p>
      </dgm:t>
    </dgm:pt>
    <dgm:pt modelId="{2380A5B7-FBC5-4D50-9011-4DAF778997E5}" type="parTrans" cxnId="{43293C0D-BD86-44CC-AA8A-FB381FA84AF3}">
      <dgm:prSet/>
      <dgm:spPr/>
      <dgm:t>
        <a:bodyPr/>
        <a:lstStyle/>
        <a:p>
          <a:endParaRPr lang="zh-CN" altLang="en-US"/>
        </a:p>
      </dgm:t>
    </dgm:pt>
    <dgm:pt modelId="{C7F1CB8B-76A8-475D-A103-B0E8F0C407A4}" type="sibTrans" cxnId="{43293C0D-BD86-44CC-AA8A-FB381FA84AF3}">
      <dgm:prSet/>
      <dgm:spPr/>
      <dgm:t>
        <a:bodyPr/>
        <a:lstStyle/>
        <a:p>
          <a:endParaRPr lang="zh-CN" altLang="en-US"/>
        </a:p>
      </dgm:t>
    </dgm:pt>
    <dgm:pt modelId="{AD241D3E-A338-4B35-978F-D0125AAB2FFB}">
      <dgm:prSet phldrT="[文本]"/>
      <dgm:spPr/>
      <dgm:t>
        <a:bodyPr/>
        <a:lstStyle/>
        <a:p>
          <a:r>
            <a:rPr lang="en-US" altLang="zh-CN"/>
            <a:t>8. +containerBlackWhiteList</a:t>
          </a:r>
          <a:endParaRPr lang="zh-CN" altLang="en-US"/>
        </a:p>
      </dgm:t>
    </dgm:pt>
    <dgm:pt modelId="{A21C8B59-E0FE-48F1-977D-F35192747074}" type="parTrans" cxnId="{99679F69-C846-437B-ADB3-47B4B8F50E6E}">
      <dgm:prSet/>
      <dgm:spPr/>
      <dgm:t>
        <a:bodyPr/>
        <a:lstStyle/>
        <a:p>
          <a:endParaRPr lang="zh-CN" altLang="en-US"/>
        </a:p>
      </dgm:t>
    </dgm:pt>
    <dgm:pt modelId="{B771DFDE-3229-4A77-AA09-980458553F6B}" type="sibTrans" cxnId="{99679F69-C846-437B-ADB3-47B4B8F50E6E}">
      <dgm:prSet/>
      <dgm:spPr/>
      <dgm:t>
        <a:bodyPr/>
        <a:lstStyle/>
        <a:p>
          <a:endParaRPr lang="zh-CN" altLang="en-US"/>
        </a:p>
      </dgm:t>
    </dgm:pt>
    <dgm:pt modelId="{BAE494FE-5291-4CF5-B39C-E0C28E15C0A5}">
      <dgm:prSet phldrT="[文本]"/>
      <dgm:spPr/>
      <dgm:t>
        <a:bodyPr/>
        <a:lstStyle/>
        <a:p>
          <a:r>
            <a:rPr lang="en-US" altLang="zh-CN"/>
            <a:t>9. M constantActionType</a:t>
          </a:r>
          <a:r>
            <a:rPr lang="zh-CN" altLang="en-US"/>
            <a:t>增加</a:t>
          </a:r>
          <a:r>
            <a:rPr lang="en-US" altLang="zh-CN"/>
            <a:t>action</a:t>
          </a:r>
          <a:r>
            <a:rPr lang="zh-CN" altLang="en-US"/>
            <a:t>类型</a:t>
          </a:r>
        </a:p>
      </dgm:t>
    </dgm:pt>
    <dgm:pt modelId="{0480EE3C-3232-471B-8AEC-321E1E5BB6DB}" type="parTrans" cxnId="{8BF9A592-FB64-4F15-8977-00758D9D3F15}">
      <dgm:prSet/>
      <dgm:spPr/>
      <dgm:t>
        <a:bodyPr/>
        <a:lstStyle/>
        <a:p>
          <a:endParaRPr lang="zh-CN" altLang="en-US"/>
        </a:p>
      </dgm:t>
    </dgm:pt>
    <dgm:pt modelId="{2A1A471F-45C6-44CE-8E38-9406D08424F4}" type="sibTrans" cxnId="{8BF9A592-FB64-4F15-8977-00758D9D3F15}">
      <dgm:prSet/>
      <dgm:spPr/>
      <dgm:t>
        <a:bodyPr/>
        <a:lstStyle/>
        <a:p>
          <a:endParaRPr lang="zh-CN" altLang="en-US"/>
        </a:p>
      </dgm:t>
    </dgm:pt>
    <dgm:pt modelId="{93FE7900-10F5-4BBD-B3CD-D52C912B4552}">
      <dgm:prSet phldrT="[文本]"/>
      <dgm:spPr/>
      <dgm:t>
        <a:bodyPr/>
        <a:lstStyle/>
        <a:p>
          <a:r>
            <a:rPr lang="en-US" altLang="zh-CN"/>
            <a:t>10. + constantBlackWhiteList</a:t>
          </a:r>
          <a:endParaRPr lang="zh-CN" altLang="en-US"/>
        </a:p>
      </dgm:t>
    </dgm:pt>
    <dgm:pt modelId="{68E4C44D-78CD-4303-BF9D-A6C3821C244B}" type="parTrans" cxnId="{14167945-EBD5-4DDB-84FE-27A7CA2F7883}">
      <dgm:prSet/>
      <dgm:spPr/>
      <dgm:t>
        <a:bodyPr/>
        <a:lstStyle/>
        <a:p>
          <a:endParaRPr lang="zh-CN" altLang="en-US"/>
        </a:p>
      </dgm:t>
    </dgm:pt>
    <dgm:pt modelId="{AB7AA4FE-F691-423C-9988-B1626217C124}" type="sibTrans" cxnId="{14167945-EBD5-4DDB-84FE-27A7CA2F7883}">
      <dgm:prSet/>
      <dgm:spPr/>
      <dgm:t>
        <a:bodyPr/>
        <a:lstStyle/>
        <a:p>
          <a:endParaRPr lang="zh-CN" altLang="en-US"/>
        </a:p>
      </dgm:t>
    </dgm:pt>
    <dgm:pt modelId="{0FB7C886-4CFF-4CF5-88B8-34654D33E75C}" type="pres">
      <dgm:prSet presAssocID="{DF5212E8-8A97-4302-8808-57DE7B6B25D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1B34A18-E21B-4A76-BD90-20E8D54DB22B}" type="pres">
      <dgm:prSet presAssocID="{262FB825-877B-4FF0-AF14-F5CBFBAE60E8}" presName="root1" presStyleCnt="0"/>
      <dgm:spPr/>
    </dgm:pt>
    <dgm:pt modelId="{72E00842-E048-4205-91E7-73D7D0333D4A}" type="pres">
      <dgm:prSet presAssocID="{262FB825-877B-4FF0-AF14-F5CBFBAE60E8}" presName="LevelOneTextNode" presStyleLbl="node0" presStyleIdx="0" presStyleCnt="1">
        <dgm:presLayoutVars>
          <dgm:chPref val="3"/>
        </dgm:presLayoutVars>
      </dgm:prSet>
      <dgm:spPr/>
    </dgm:pt>
    <dgm:pt modelId="{E51B85F4-4E0E-45F2-91BD-812DF2E92D4D}" type="pres">
      <dgm:prSet presAssocID="{262FB825-877B-4FF0-AF14-F5CBFBAE60E8}" presName="level2hierChild" presStyleCnt="0"/>
      <dgm:spPr/>
    </dgm:pt>
    <dgm:pt modelId="{486A1B1A-9DDD-460A-A41E-70DCC17EC72F}" type="pres">
      <dgm:prSet presAssocID="{59B1D876-7A4F-46AB-A824-FE9BE3A81B7C}" presName="conn2-1" presStyleLbl="parChTrans1D2" presStyleIdx="0" presStyleCnt="10"/>
      <dgm:spPr/>
    </dgm:pt>
    <dgm:pt modelId="{98689BD7-4F63-4AAD-8F23-881441723168}" type="pres">
      <dgm:prSet presAssocID="{59B1D876-7A4F-46AB-A824-FE9BE3A81B7C}" presName="connTx" presStyleLbl="parChTrans1D2" presStyleIdx="0" presStyleCnt="10"/>
      <dgm:spPr/>
    </dgm:pt>
    <dgm:pt modelId="{CDABFFB0-3360-4C59-A227-62DABEF15188}" type="pres">
      <dgm:prSet presAssocID="{B1402D65-25C1-434E-95F8-F5D2424C8134}" presName="root2" presStyleCnt="0"/>
      <dgm:spPr/>
    </dgm:pt>
    <dgm:pt modelId="{BA4FE0A2-47FC-4FFF-BB6C-BF48E6762E17}" type="pres">
      <dgm:prSet presAssocID="{B1402D65-25C1-434E-95F8-F5D2424C8134}" presName="LevelTwoTextNode" presStyleLbl="node2" presStyleIdx="0" presStyleCnt="10" custScaleX="21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621B4FE-2E95-4B33-BB74-6E77110693F2}" type="pres">
      <dgm:prSet presAssocID="{B1402D65-25C1-434E-95F8-F5D2424C8134}" presName="level3hierChild" presStyleCnt="0"/>
      <dgm:spPr/>
    </dgm:pt>
    <dgm:pt modelId="{2D80F26F-3CBD-4843-8FBB-3C6D291524ED}" type="pres">
      <dgm:prSet presAssocID="{2D35636D-46D4-49D3-940B-751A9DB67307}" presName="conn2-1" presStyleLbl="parChTrans1D2" presStyleIdx="1" presStyleCnt="10"/>
      <dgm:spPr/>
    </dgm:pt>
    <dgm:pt modelId="{EA7A80B4-8CF8-4EBE-92BD-48B47D7B7EDE}" type="pres">
      <dgm:prSet presAssocID="{2D35636D-46D4-49D3-940B-751A9DB67307}" presName="connTx" presStyleLbl="parChTrans1D2" presStyleIdx="1" presStyleCnt="10"/>
      <dgm:spPr/>
    </dgm:pt>
    <dgm:pt modelId="{8DD8BF5C-12C3-45E3-9A09-0DE2F27DDE28}" type="pres">
      <dgm:prSet presAssocID="{5A0D2FEA-AFC7-4984-B87B-A80FFC0F995F}" presName="root2" presStyleCnt="0"/>
      <dgm:spPr/>
    </dgm:pt>
    <dgm:pt modelId="{0C4C15C0-3ACC-4F48-A5A6-BD4715698904}" type="pres">
      <dgm:prSet presAssocID="{5A0D2FEA-AFC7-4984-B87B-A80FFC0F995F}" presName="LevelTwoTextNode" presStyleLbl="node2" presStyleIdx="1" presStyleCnt="10" custScaleX="2137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6394EC3-E08D-4EC3-8DD8-8FE8E679D80F}" type="pres">
      <dgm:prSet presAssocID="{5A0D2FEA-AFC7-4984-B87B-A80FFC0F995F}" presName="level3hierChild" presStyleCnt="0"/>
      <dgm:spPr/>
    </dgm:pt>
    <dgm:pt modelId="{0E3D408E-8AF8-4996-B323-953A8D0C5CC8}" type="pres">
      <dgm:prSet presAssocID="{AB7DF407-6DF6-4F55-A75F-50C7E65EE95F}" presName="conn2-1" presStyleLbl="parChTrans1D2" presStyleIdx="2" presStyleCnt="10"/>
      <dgm:spPr/>
    </dgm:pt>
    <dgm:pt modelId="{5A18C773-2501-48E2-BFFA-12137FC7695E}" type="pres">
      <dgm:prSet presAssocID="{AB7DF407-6DF6-4F55-A75F-50C7E65EE95F}" presName="connTx" presStyleLbl="parChTrans1D2" presStyleIdx="2" presStyleCnt="10"/>
      <dgm:spPr/>
    </dgm:pt>
    <dgm:pt modelId="{2EBD5C22-E7A8-402A-BE3C-8AFBE46B90E7}" type="pres">
      <dgm:prSet presAssocID="{751F1281-761C-4145-8824-5D42DE5ADB59}" presName="root2" presStyleCnt="0"/>
      <dgm:spPr/>
    </dgm:pt>
    <dgm:pt modelId="{A3528FE0-078A-4646-8D7C-D5A211250B80}" type="pres">
      <dgm:prSet presAssocID="{751F1281-761C-4145-8824-5D42DE5ADB59}" presName="LevelTwoTextNode" presStyleLbl="node2" presStyleIdx="2" presStyleCnt="10" custScaleX="21541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FA4F5E1-9C34-41DA-B47B-94F75555E85B}" type="pres">
      <dgm:prSet presAssocID="{751F1281-761C-4145-8824-5D42DE5ADB59}" presName="level3hierChild" presStyleCnt="0"/>
      <dgm:spPr/>
    </dgm:pt>
    <dgm:pt modelId="{E715AE90-F4D6-4CC7-9506-44790FCAF855}" type="pres">
      <dgm:prSet presAssocID="{F8EF91E4-6CC4-4D24-A8EE-13F3452E315F}" presName="conn2-1" presStyleLbl="parChTrans1D2" presStyleIdx="3" presStyleCnt="10"/>
      <dgm:spPr/>
    </dgm:pt>
    <dgm:pt modelId="{90A9CADD-37C7-41FE-B641-1F3B5E0C819F}" type="pres">
      <dgm:prSet presAssocID="{F8EF91E4-6CC4-4D24-A8EE-13F3452E315F}" presName="connTx" presStyleLbl="parChTrans1D2" presStyleIdx="3" presStyleCnt="10"/>
      <dgm:spPr/>
    </dgm:pt>
    <dgm:pt modelId="{09592B96-55C2-4564-92B0-AC5B1B566E44}" type="pres">
      <dgm:prSet presAssocID="{AE9B8FD0-C819-49B0-A06E-6DFF33C78360}" presName="root2" presStyleCnt="0"/>
      <dgm:spPr/>
    </dgm:pt>
    <dgm:pt modelId="{47C18939-AE40-4E0F-A3DC-9F583442AEC7}" type="pres">
      <dgm:prSet presAssocID="{AE9B8FD0-C819-49B0-A06E-6DFF33C78360}" presName="LevelTwoTextNode" presStyleLbl="node2" presStyleIdx="3" presStyleCnt="10" custScaleX="191982">
        <dgm:presLayoutVars>
          <dgm:chPref val="3"/>
        </dgm:presLayoutVars>
      </dgm:prSet>
      <dgm:spPr/>
    </dgm:pt>
    <dgm:pt modelId="{6C5AA459-5870-4D04-B776-1E1526336E1A}" type="pres">
      <dgm:prSet presAssocID="{AE9B8FD0-C819-49B0-A06E-6DFF33C78360}" presName="level3hierChild" presStyleCnt="0"/>
      <dgm:spPr/>
    </dgm:pt>
    <dgm:pt modelId="{EB0D3AB1-CCAF-4BBB-B298-E6DFD6A389F1}" type="pres">
      <dgm:prSet presAssocID="{700BF38D-417B-4340-91F7-52445E884949}" presName="conn2-1" presStyleLbl="parChTrans1D2" presStyleIdx="4" presStyleCnt="10"/>
      <dgm:spPr/>
    </dgm:pt>
    <dgm:pt modelId="{225C888E-028C-4A57-8F7C-80E966946AFE}" type="pres">
      <dgm:prSet presAssocID="{700BF38D-417B-4340-91F7-52445E884949}" presName="connTx" presStyleLbl="parChTrans1D2" presStyleIdx="4" presStyleCnt="10"/>
      <dgm:spPr/>
    </dgm:pt>
    <dgm:pt modelId="{F3800909-E3E4-4F1B-A2CC-D6F9BDF4D23F}" type="pres">
      <dgm:prSet presAssocID="{A974C521-0B6F-4EAE-BE25-9B24B2204CCC}" presName="root2" presStyleCnt="0"/>
      <dgm:spPr/>
    </dgm:pt>
    <dgm:pt modelId="{41B01568-7BD1-43A5-9EF7-9022D8343A56}" type="pres">
      <dgm:prSet presAssocID="{A974C521-0B6F-4EAE-BE25-9B24B2204CCC}" presName="LevelTwoTextNode" presStyleLbl="node2" presStyleIdx="4" presStyleCnt="10" custScaleX="191982">
        <dgm:presLayoutVars>
          <dgm:chPref val="3"/>
        </dgm:presLayoutVars>
      </dgm:prSet>
      <dgm:spPr/>
    </dgm:pt>
    <dgm:pt modelId="{BDC3E04F-71CC-4FBC-A41A-8260F1BF00C7}" type="pres">
      <dgm:prSet presAssocID="{A974C521-0B6F-4EAE-BE25-9B24B2204CCC}" presName="level3hierChild" presStyleCnt="0"/>
      <dgm:spPr/>
    </dgm:pt>
    <dgm:pt modelId="{1657CABB-215B-4551-BB5D-7D962CB43936}" type="pres">
      <dgm:prSet presAssocID="{CCFD591C-189F-47C2-81BD-E0507BB3BEBC}" presName="conn2-1" presStyleLbl="parChTrans1D2" presStyleIdx="5" presStyleCnt="10"/>
      <dgm:spPr/>
    </dgm:pt>
    <dgm:pt modelId="{D63B1ED5-A140-4AE0-AD08-88D4C4F6B61B}" type="pres">
      <dgm:prSet presAssocID="{CCFD591C-189F-47C2-81BD-E0507BB3BEBC}" presName="connTx" presStyleLbl="parChTrans1D2" presStyleIdx="5" presStyleCnt="10"/>
      <dgm:spPr/>
    </dgm:pt>
    <dgm:pt modelId="{53A74A9F-FA66-4AEB-AAC5-3B03F83F4CC6}" type="pres">
      <dgm:prSet presAssocID="{91E3B080-29E2-4125-B9DE-2E151C2BE4E0}" presName="root2" presStyleCnt="0"/>
      <dgm:spPr/>
    </dgm:pt>
    <dgm:pt modelId="{32D2751A-52FA-4B16-A798-D31453394219}" type="pres">
      <dgm:prSet presAssocID="{91E3B080-29E2-4125-B9DE-2E151C2BE4E0}" presName="LevelTwoTextNode" presStyleLbl="node2" presStyleIdx="5" presStyleCnt="10" custScaleX="21174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5B2D24F-2184-48CB-A510-F4785D71F9C3}" type="pres">
      <dgm:prSet presAssocID="{91E3B080-29E2-4125-B9DE-2E151C2BE4E0}" presName="level3hierChild" presStyleCnt="0"/>
      <dgm:spPr/>
    </dgm:pt>
    <dgm:pt modelId="{AA46D1E0-0DF0-48C4-BFAC-CC6EDE7377F4}" type="pres">
      <dgm:prSet presAssocID="{2380A5B7-FBC5-4D50-9011-4DAF778997E5}" presName="conn2-1" presStyleLbl="parChTrans1D2" presStyleIdx="6" presStyleCnt="10"/>
      <dgm:spPr/>
    </dgm:pt>
    <dgm:pt modelId="{7F1B769D-7419-4DD6-95A7-E67825F7E576}" type="pres">
      <dgm:prSet presAssocID="{2380A5B7-FBC5-4D50-9011-4DAF778997E5}" presName="connTx" presStyleLbl="parChTrans1D2" presStyleIdx="6" presStyleCnt="10"/>
      <dgm:spPr/>
    </dgm:pt>
    <dgm:pt modelId="{D9A59BFE-C3DC-4095-9692-92D03F4550A2}" type="pres">
      <dgm:prSet presAssocID="{90D3E9D4-75AB-4E85-B3D6-1AB72968C241}" presName="root2" presStyleCnt="0"/>
      <dgm:spPr/>
    </dgm:pt>
    <dgm:pt modelId="{5869AB8B-59D4-490D-B154-5D416445E34B}" type="pres">
      <dgm:prSet presAssocID="{90D3E9D4-75AB-4E85-B3D6-1AB72968C241}" presName="LevelTwoTextNode" presStyleLbl="node2" presStyleIdx="6" presStyleCnt="10" custScaleX="25031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9B57474-517C-48A8-98AB-927FBFB7B72D}" type="pres">
      <dgm:prSet presAssocID="{90D3E9D4-75AB-4E85-B3D6-1AB72968C241}" presName="level3hierChild" presStyleCnt="0"/>
      <dgm:spPr/>
    </dgm:pt>
    <dgm:pt modelId="{A90CA921-CB7E-4083-8034-4E2BD1B7D303}" type="pres">
      <dgm:prSet presAssocID="{A21C8B59-E0FE-48F1-977D-F35192747074}" presName="conn2-1" presStyleLbl="parChTrans1D2" presStyleIdx="7" presStyleCnt="10"/>
      <dgm:spPr/>
    </dgm:pt>
    <dgm:pt modelId="{60272AB8-A70A-4CCF-A029-8DE1E82E59E7}" type="pres">
      <dgm:prSet presAssocID="{A21C8B59-E0FE-48F1-977D-F35192747074}" presName="connTx" presStyleLbl="parChTrans1D2" presStyleIdx="7" presStyleCnt="10"/>
      <dgm:spPr/>
    </dgm:pt>
    <dgm:pt modelId="{FA1F491C-6830-4762-8F91-528D1A5A5373}" type="pres">
      <dgm:prSet presAssocID="{AD241D3E-A338-4B35-978F-D0125AAB2FFB}" presName="root2" presStyleCnt="0"/>
      <dgm:spPr/>
    </dgm:pt>
    <dgm:pt modelId="{43895F4C-272D-4F45-9B7E-15E5A2C6A747}" type="pres">
      <dgm:prSet presAssocID="{AD241D3E-A338-4B35-978F-D0125AAB2FFB}" presName="LevelTwoTextNode" presStyleLbl="node2" presStyleIdx="7" presStyleCnt="10" custScaleX="23347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0FC9943-B8D7-4D6F-B5C6-3E22BE9A16CB}" type="pres">
      <dgm:prSet presAssocID="{AD241D3E-A338-4B35-978F-D0125AAB2FFB}" presName="level3hierChild" presStyleCnt="0"/>
      <dgm:spPr/>
    </dgm:pt>
    <dgm:pt modelId="{10E3DCF3-27A4-46F9-87A6-000BA9A351DD}" type="pres">
      <dgm:prSet presAssocID="{0480EE3C-3232-471B-8AEC-321E1E5BB6DB}" presName="conn2-1" presStyleLbl="parChTrans1D2" presStyleIdx="8" presStyleCnt="10"/>
      <dgm:spPr/>
    </dgm:pt>
    <dgm:pt modelId="{E9CBA0CC-1121-4B1C-A17C-8750F8A3DC26}" type="pres">
      <dgm:prSet presAssocID="{0480EE3C-3232-471B-8AEC-321E1E5BB6DB}" presName="connTx" presStyleLbl="parChTrans1D2" presStyleIdx="8" presStyleCnt="10"/>
      <dgm:spPr/>
    </dgm:pt>
    <dgm:pt modelId="{675F7560-95F7-46E0-8875-442C97C5FF8D}" type="pres">
      <dgm:prSet presAssocID="{BAE494FE-5291-4CF5-B39C-E0C28E15C0A5}" presName="root2" presStyleCnt="0"/>
      <dgm:spPr/>
    </dgm:pt>
    <dgm:pt modelId="{6E606229-813F-4C42-A672-CEC54C002A0A}" type="pres">
      <dgm:prSet presAssocID="{BAE494FE-5291-4CF5-B39C-E0C28E15C0A5}" presName="LevelTwoTextNode" presStyleLbl="node2" presStyleIdx="8" presStyleCnt="10" custScaleX="24203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4D13012-8A4D-41E7-B854-D26B6BF43E2A}" type="pres">
      <dgm:prSet presAssocID="{BAE494FE-5291-4CF5-B39C-E0C28E15C0A5}" presName="level3hierChild" presStyleCnt="0"/>
      <dgm:spPr/>
    </dgm:pt>
    <dgm:pt modelId="{31B48FED-AE43-444F-898E-E21E0FD4B31A}" type="pres">
      <dgm:prSet presAssocID="{68E4C44D-78CD-4303-BF9D-A6C3821C244B}" presName="conn2-1" presStyleLbl="parChTrans1D2" presStyleIdx="9" presStyleCnt="10"/>
      <dgm:spPr/>
    </dgm:pt>
    <dgm:pt modelId="{C226B4E6-22AB-45AE-B6FC-34E88761FB4C}" type="pres">
      <dgm:prSet presAssocID="{68E4C44D-78CD-4303-BF9D-A6C3821C244B}" presName="connTx" presStyleLbl="parChTrans1D2" presStyleIdx="9" presStyleCnt="10"/>
      <dgm:spPr/>
    </dgm:pt>
    <dgm:pt modelId="{731F15CE-6CA0-4C5B-935B-2F2C7A2D2FDD}" type="pres">
      <dgm:prSet presAssocID="{93FE7900-10F5-4BBD-B3CD-D52C912B4552}" presName="root2" presStyleCnt="0"/>
      <dgm:spPr/>
    </dgm:pt>
    <dgm:pt modelId="{975FADA8-9A26-4A59-BF89-1D61AF8271CB}" type="pres">
      <dgm:prSet presAssocID="{93FE7900-10F5-4BBD-B3CD-D52C912B4552}" presName="LevelTwoTextNode" presStyleLbl="node2" presStyleIdx="9" presStyleCnt="10" custScaleX="243580">
        <dgm:presLayoutVars>
          <dgm:chPref val="3"/>
        </dgm:presLayoutVars>
      </dgm:prSet>
      <dgm:spPr/>
    </dgm:pt>
    <dgm:pt modelId="{A4484793-0E3E-4901-AACA-4A5C8FBE59EB}" type="pres">
      <dgm:prSet presAssocID="{93FE7900-10F5-4BBD-B3CD-D52C912B4552}" presName="level3hierChild" presStyleCnt="0"/>
      <dgm:spPr/>
    </dgm:pt>
  </dgm:ptLst>
  <dgm:cxnLst>
    <dgm:cxn modelId="{14167945-EBD5-4DDB-84FE-27A7CA2F7883}" srcId="{262FB825-877B-4FF0-AF14-F5CBFBAE60E8}" destId="{93FE7900-10F5-4BBD-B3CD-D52C912B4552}" srcOrd="9" destOrd="0" parTransId="{68E4C44D-78CD-4303-BF9D-A6C3821C244B}" sibTransId="{AB7AA4FE-F691-423C-9988-B1626217C124}"/>
    <dgm:cxn modelId="{4223077F-41D8-40B4-B9F0-861EA9D9A382}" type="presOf" srcId="{2380A5B7-FBC5-4D50-9011-4DAF778997E5}" destId="{7F1B769D-7419-4DD6-95A7-E67825F7E576}" srcOrd="1" destOrd="0" presId="urn:microsoft.com/office/officeart/2008/layout/HorizontalMultiLevelHierarchy"/>
    <dgm:cxn modelId="{C73D1814-5E18-44CB-A881-C6E1DDC6EDE1}" srcId="{262FB825-877B-4FF0-AF14-F5CBFBAE60E8}" destId="{5A0D2FEA-AFC7-4984-B87B-A80FFC0F995F}" srcOrd="1" destOrd="0" parTransId="{2D35636D-46D4-49D3-940B-751A9DB67307}" sibTransId="{E2A47C7F-6F7E-41A1-B1D6-CDC9EA0FDE29}"/>
    <dgm:cxn modelId="{4306C879-5549-4E1E-84C1-62EA3BFC5954}" type="presOf" srcId="{AE9B8FD0-C819-49B0-A06E-6DFF33C78360}" destId="{47C18939-AE40-4E0F-A3DC-9F583442AEC7}" srcOrd="0" destOrd="0" presId="urn:microsoft.com/office/officeart/2008/layout/HorizontalMultiLevelHierarchy"/>
    <dgm:cxn modelId="{43293C0D-BD86-44CC-AA8A-FB381FA84AF3}" srcId="{262FB825-877B-4FF0-AF14-F5CBFBAE60E8}" destId="{90D3E9D4-75AB-4E85-B3D6-1AB72968C241}" srcOrd="6" destOrd="0" parTransId="{2380A5B7-FBC5-4D50-9011-4DAF778997E5}" sibTransId="{C7F1CB8B-76A8-475D-A103-B0E8F0C407A4}"/>
    <dgm:cxn modelId="{20F03BEF-A0B8-4663-B194-861B3A2BB159}" type="presOf" srcId="{91E3B080-29E2-4125-B9DE-2E151C2BE4E0}" destId="{32D2751A-52FA-4B16-A798-D31453394219}" srcOrd="0" destOrd="0" presId="urn:microsoft.com/office/officeart/2008/layout/HorizontalMultiLevelHierarchy"/>
    <dgm:cxn modelId="{19F8FD75-DC62-44BF-806E-7E3F1BA38897}" type="presOf" srcId="{751F1281-761C-4145-8824-5D42DE5ADB59}" destId="{A3528FE0-078A-4646-8D7C-D5A211250B80}" srcOrd="0" destOrd="0" presId="urn:microsoft.com/office/officeart/2008/layout/HorizontalMultiLevelHierarchy"/>
    <dgm:cxn modelId="{979FAF11-F4DF-4E7F-850B-F88BF86A2B51}" type="presOf" srcId="{B1402D65-25C1-434E-95F8-F5D2424C8134}" destId="{BA4FE0A2-47FC-4FFF-BB6C-BF48E6762E17}" srcOrd="0" destOrd="0" presId="urn:microsoft.com/office/officeart/2008/layout/HorizontalMultiLevelHierarchy"/>
    <dgm:cxn modelId="{ABDF921B-AE78-40C4-AFEE-01E6278B7866}" type="presOf" srcId="{BAE494FE-5291-4CF5-B39C-E0C28E15C0A5}" destId="{6E606229-813F-4C42-A672-CEC54C002A0A}" srcOrd="0" destOrd="0" presId="urn:microsoft.com/office/officeart/2008/layout/HorizontalMultiLevelHierarchy"/>
    <dgm:cxn modelId="{07FB2F69-DF5B-407F-851A-36B562FDF16F}" type="presOf" srcId="{0480EE3C-3232-471B-8AEC-321E1E5BB6DB}" destId="{10E3DCF3-27A4-46F9-87A6-000BA9A351DD}" srcOrd="0" destOrd="0" presId="urn:microsoft.com/office/officeart/2008/layout/HorizontalMultiLevelHierarchy"/>
    <dgm:cxn modelId="{8BF9A592-FB64-4F15-8977-00758D9D3F15}" srcId="{262FB825-877B-4FF0-AF14-F5CBFBAE60E8}" destId="{BAE494FE-5291-4CF5-B39C-E0C28E15C0A5}" srcOrd="8" destOrd="0" parTransId="{0480EE3C-3232-471B-8AEC-321E1E5BB6DB}" sibTransId="{2A1A471F-45C6-44CE-8E38-9406D08424F4}"/>
    <dgm:cxn modelId="{2701A7EE-DDCA-458C-ACF4-41A88683984C}" type="presOf" srcId="{A974C521-0B6F-4EAE-BE25-9B24B2204CCC}" destId="{41B01568-7BD1-43A5-9EF7-9022D8343A56}" srcOrd="0" destOrd="0" presId="urn:microsoft.com/office/officeart/2008/layout/HorizontalMultiLevelHierarchy"/>
    <dgm:cxn modelId="{715BA631-4F27-4866-A36D-9505727FA092}" srcId="{262FB825-877B-4FF0-AF14-F5CBFBAE60E8}" destId="{751F1281-761C-4145-8824-5D42DE5ADB59}" srcOrd="2" destOrd="0" parTransId="{AB7DF407-6DF6-4F55-A75F-50C7E65EE95F}" sibTransId="{22A9E48F-61AE-419B-89CB-D1447DBBFDE6}"/>
    <dgm:cxn modelId="{E047EDB3-CDCC-480B-8A8B-F5825D7BEABE}" type="presOf" srcId="{A21C8B59-E0FE-48F1-977D-F35192747074}" destId="{60272AB8-A70A-4CCF-A029-8DE1E82E59E7}" srcOrd="1" destOrd="0" presId="urn:microsoft.com/office/officeart/2008/layout/HorizontalMultiLevelHierarchy"/>
    <dgm:cxn modelId="{799F9F5F-856E-4DCD-B457-0F614BCC19BE}" srcId="{262FB825-877B-4FF0-AF14-F5CBFBAE60E8}" destId="{B1402D65-25C1-434E-95F8-F5D2424C8134}" srcOrd="0" destOrd="0" parTransId="{59B1D876-7A4F-46AB-A824-FE9BE3A81B7C}" sibTransId="{DD11CDEA-1A40-4004-98CB-EAD29D29516B}"/>
    <dgm:cxn modelId="{58FDC0C4-489A-492C-BB39-22E75BB0BE72}" type="presOf" srcId="{CCFD591C-189F-47C2-81BD-E0507BB3BEBC}" destId="{D63B1ED5-A140-4AE0-AD08-88D4C4F6B61B}" srcOrd="1" destOrd="0" presId="urn:microsoft.com/office/officeart/2008/layout/HorizontalMultiLevelHierarchy"/>
    <dgm:cxn modelId="{99679F69-C846-437B-ADB3-47B4B8F50E6E}" srcId="{262FB825-877B-4FF0-AF14-F5CBFBAE60E8}" destId="{AD241D3E-A338-4B35-978F-D0125AAB2FFB}" srcOrd="7" destOrd="0" parTransId="{A21C8B59-E0FE-48F1-977D-F35192747074}" sibTransId="{B771DFDE-3229-4A77-AA09-980458553F6B}"/>
    <dgm:cxn modelId="{D1A17D0C-FA1F-4416-B5EA-23DEE6B201AE}" type="presOf" srcId="{DF5212E8-8A97-4302-8808-57DE7B6B25DB}" destId="{0FB7C886-4CFF-4CF5-88B8-34654D33E75C}" srcOrd="0" destOrd="0" presId="urn:microsoft.com/office/officeart/2008/layout/HorizontalMultiLevelHierarchy"/>
    <dgm:cxn modelId="{4BDBC2D1-B4DD-44E5-94C6-960DBDF19639}" type="presOf" srcId="{CCFD591C-189F-47C2-81BD-E0507BB3BEBC}" destId="{1657CABB-215B-4551-BB5D-7D962CB43936}" srcOrd="0" destOrd="0" presId="urn:microsoft.com/office/officeart/2008/layout/HorizontalMultiLevelHierarchy"/>
    <dgm:cxn modelId="{3AE2C880-DE1C-4DD6-BFCE-38FB66FE7D7D}" type="presOf" srcId="{68E4C44D-78CD-4303-BF9D-A6C3821C244B}" destId="{C226B4E6-22AB-45AE-B6FC-34E88761FB4C}" srcOrd="1" destOrd="0" presId="urn:microsoft.com/office/officeart/2008/layout/HorizontalMultiLevelHierarchy"/>
    <dgm:cxn modelId="{367F3471-79FF-4800-8315-CC94485FA7B1}" type="presOf" srcId="{93FE7900-10F5-4BBD-B3CD-D52C912B4552}" destId="{975FADA8-9A26-4A59-BF89-1D61AF8271CB}" srcOrd="0" destOrd="0" presId="urn:microsoft.com/office/officeart/2008/layout/HorizontalMultiLevelHierarchy"/>
    <dgm:cxn modelId="{E10E1E8B-8583-485A-98D5-107C011093BF}" type="presOf" srcId="{5A0D2FEA-AFC7-4984-B87B-A80FFC0F995F}" destId="{0C4C15C0-3ACC-4F48-A5A6-BD4715698904}" srcOrd="0" destOrd="0" presId="urn:microsoft.com/office/officeart/2008/layout/HorizontalMultiLevelHierarchy"/>
    <dgm:cxn modelId="{3F8D5CCC-B522-4506-9F60-B95DB3B59347}" type="presOf" srcId="{AB7DF407-6DF6-4F55-A75F-50C7E65EE95F}" destId="{0E3D408E-8AF8-4996-B323-953A8D0C5CC8}" srcOrd="0" destOrd="0" presId="urn:microsoft.com/office/officeart/2008/layout/HorizontalMultiLevelHierarchy"/>
    <dgm:cxn modelId="{774A23CF-1274-45E7-BEA0-B25D4DF12B55}" srcId="{262FB825-877B-4FF0-AF14-F5CBFBAE60E8}" destId="{91E3B080-29E2-4125-B9DE-2E151C2BE4E0}" srcOrd="5" destOrd="0" parTransId="{CCFD591C-189F-47C2-81BD-E0507BB3BEBC}" sibTransId="{9E549B02-C18E-4B65-AE63-FDE9FAD5ADC8}"/>
    <dgm:cxn modelId="{9864CDDC-9D12-46E2-87FB-18A8C7608D25}" type="presOf" srcId="{0480EE3C-3232-471B-8AEC-321E1E5BB6DB}" destId="{E9CBA0CC-1121-4B1C-A17C-8750F8A3DC26}" srcOrd="1" destOrd="0" presId="urn:microsoft.com/office/officeart/2008/layout/HorizontalMultiLevelHierarchy"/>
    <dgm:cxn modelId="{F5DC9AA3-24EF-4A1F-A368-56A7591DD13F}" type="presOf" srcId="{A21C8B59-E0FE-48F1-977D-F35192747074}" destId="{A90CA921-CB7E-4083-8034-4E2BD1B7D303}" srcOrd="0" destOrd="0" presId="urn:microsoft.com/office/officeart/2008/layout/HorizontalMultiLevelHierarchy"/>
    <dgm:cxn modelId="{4E516E02-8579-45AB-9CC7-56F4B3BBF788}" type="presOf" srcId="{2380A5B7-FBC5-4D50-9011-4DAF778997E5}" destId="{AA46D1E0-0DF0-48C4-BFAC-CC6EDE7377F4}" srcOrd="0" destOrd="0" presId="urn:microsoft.com/office/officeart/2008/layout/HorizontalMultiLevelHierarchy"/>
    <dgm:cxn modelId="{60AA4AA4-04C7-4A98-9874-9174689E0B27}" type="presOf" srcId="{90D3E9D4-75AB-4E85-B3D6-1AB72968C241}" destId="{5869AB8B-59D4-490D-B154-5D416445E34B}" srcOrd="0" destOrd="0" presId="urn:microsoft.com/office/officeart/2008/layout/HorizontalMultiLevelHierarchy"/>
    <dgm:cxn modelId="{3876563D-74E4-4C59-9B4E-465D3CF32ED8}" type="presOf" srcId="{700BF38D-417B-4340-91F7-52445E884949}" destId="{EB0D3AB1-CCAF-4BBB-B298-E6DFD6A389F1}" srcOrd="0" destOrd="0" presId="urn:microsoft.com/office/officeart/2008/layout/HorizontalMultiLevelHierarchy"/>
    <dgm:cxn modelId="{79D95F17-F337-41D3-B30F-DB5942168C66}" type="presOf" srcId="{2D35636D-46D4-49D3-940B-751A9DB67307}" destId="{EA7A80B4-8CF8-4EBE-92BD-48B47D7B7EDE}" srcOrd="1" destOrd="0" presId="urn:microsoft.com/office/officeart/2008/layout/HorizontalMultiLevelHierarchy"/>
    <dgm:cxn modelId="{21B40552-4758-4BCC-A66D-9A2420072CF8}" srcId="{262FB825-877B-4FF0-AF14-F5CBFBAE60E8}" destId="{AE9B8FD0-C819-49B0-A06E-6DFF33C78360}" srcOrd="3" destOrd="0" parTransId="{F8EF91E4-6CC4-4D24-A8EE-13F3452E315F}" sibTransId="{28342F02-A032-49B8-8D87-1D05B40B3F54}"/>
    <dgm:cxn modelId="{FEC4F3B9-2733-4A25-BA76-BAADF2D4F9BF}" type="presOf" srcId="{2D35636D-46D4-49D3-940B-751A9DB67307}" destId="{2D80F26F-3CBD-4843-8FBB-3C6D291524ED}" srcOrd="0" destOrd="0" presId="urn:microsoft.com/office/officeart/2008/layout/HorizontalMultiLevelHierarchy"/>
    <dgm:cxn modelId="{31F7EDAD-1DA6-42B1-8544-DD028D327A78}" type="presOf" srcId="{F8EF91E4-6CC4-4D24-A8EE-13F3452E315F}" destId="{90A9CADD-37C7-41FE-B641-1F3B5E0C819F}" srcOrd="1" destOrd="0" presId="urn:microsoft.com/office/officeart/2008/layout/HorizontalMultiLevelHierarchy"/>
    <dgm:cxn modelId="{DA30665A-7DE3-4731-96A7-54CDEBDEEC51}" type="presOf" srcId="{AD241D3E-A338-4B35-978F-D0125AAB2FFB}" destId="{43895F4C-272D-4F45-9B7E-15E5A2C6A747}" srcOrd="0" destOrd="0" presId="urn:microsoft.com/office/officeart/2008/layout/HorizontalMultiLevelHierarchy"/>
    <dgm:cxn modelId="{1DD4BA5F-A7BE-4801-95BC-EE6E46F0ABED}" type="presOf" srcId="{68E4C44D-78CD-4303-BF9D-A6C3821C244B}" destId="{31B48FED-AE43-444F-898E-E21E0FD4B31A}" srcOrd="0" destOrd="0" presId="urn:microsoft.com/office/officeart/2008/layout/HorizontalMultiLevelHierarchy"/>
    <dgm:cxn modelId="{EC9CC4DF-6147-43F3-8EB4-5F66F46F5193}" type="presOf" srcId="{59B1D876-7A4F-46AB-A824-FE9BE3A81B7C}" destId="{98689BD7-4F63-4AAD-8F23-881441723168}" srcOrd="1" destOrd="0" presId="urn:microsoft.com/office/officeart/2008/layout/HorizontalMultiLevelHierarchy"/>
    <dgm:cxn modelId="{26EB078D-8B25-408B-B79D-CAAEF8B2E005}" type="presOf" srcId="{F8EF91E4-6CC4-4D24-A8EE-13F3452E315F}" destId="{E715AE90-F4D6-4CC7-9506-44790FCAF855}" srcOrd="0" destOrd="0" presId="urn:microsoft.com/office/officeart/2008/layout/HorizontalMultiLevelHierarchy"/>
    <dgm:cxn modelId="{7763B0BD-70E7-45B3-9671-F926AF82DC5C}" type="presOf" srcId="{59B1D876-7A4F-46AB-A824-FE9BE3A81B7C}" destId="{486A1B1A-9DDD-460A-A41E-70DCC17EC72F}" srcOrd="0" destOrd="0" presId="urn:microsoft.com/office/officeart/2008/layout/HorizontalMultiLevelHierarchy"/>
    <dgm:cxn modelId="{82420F35-133A-41D3-9303-998598914D03}" srcId="{DF5212E8-8A97-4302-8808-57DE7B6B25DB}" destId="{262FB825-877B-4FF0-AF14-F5CBFBAE60E8}" srcOrd="0" destOrd="0" parTransId="{83AAABB7-0E5D-4D7E-BEA1-661FC6F8A484}" sibTransId="{B948006C-E497-4258-AAD4-8EF4E69F966A}"/>
    <dgm:cxn modelId="{BDFE9AF7-A63D-47AB-B67B-C48ABDEFA970}" type="presOf" srcId="{AB7DF407-6DF6-4F55-A75F-50C7E65EE95F}" destId="{5A18C773-2501-48E2-BFFA-12137FC7695E}" srcOrd="1" destOrd="0" presId="urn:microsoft.com/office/officeart/2008/layout/HorizontalMultiLevelHierarchy"/>
    <dgm:cxn modelId="{94A72B04-E54B-4D6B-AD6F-2D6F9F51504B}" type="presOf" srcId="{262FB825-877B-4FF0-AF14-F5CBFBAE60E8}" destId="{72E00842-E048-4205-91E7-73D7D0333D4A}" srcOrd="0" destOrd="0" presId="urn:microsoft.com/office/officeart/2008/layout/HorizontalMultiLevelHierarchy"/>
    <dgm:cxn modelId="{AEFB2560-DDD9-489D-ABB2-0445CE61F963}" type="presOf" srcId="{700BF38D-417B-4340-91F7-52445E884949}" destId="{225C888E-028C-4A57-8F7C-80E966946AFE}" srcOrd="1" destOrd="0" presId="urn:microsoft.com/office/officeart/2008/layout/HorizontalMultiLevelHierarchy"/>
    <dgm:cxn modelId="{64E4DD8A-C440-451E-BA8B-020F6E915FB8}" srcId="{262FB825-877B-4FF0-AF14-F5CBFBAE60E8}" destId="{A974C521-0B6F-4EAE-BE25-9B24B2204CCC}" srcOrd="4" destOrd="0" parTransId="{700BF38D-417B-4340-91F7-52445E884949}" sibTransId="{0C651B51-DCCA-424E-BA96-C70E3C2BDDCB}"/>
    <dgm:cxn modelId="{89138683-E226-4AD5-ABD7-D4ABDBF61651}" type="presParOf" srcId="{0FB7C886-4CFF-4CF5-88B8-34654D33E75C}" destId="{A1B34A18-E21B-4A76-BD90-20E8D54DB22B}" srcOrd="0" destOrd="0" presId="urn:microsoft.com/office/officeart/2008/layout/HorizontalMultiLevelHierarchy"/>
    <dgm:cxn modelId="{21793B15-4F6D-44BD-B4CC-26A82F1BF55D}" type="presParOf" srcId="{A1B34A18-E21B-4A76-BD90-20E8D54DB22B}" destId="{72E00842-E048-4205-91E7-73D7D0333D4A}" srcOrd="0" destOrd="0" presId="urn:microsoft.com/office/officeart/2008/layout/HorizontalMultiLevelHierarchy"/>
    <dgm:cxn modelId="{AE779FBB-AB5C-414B-AE45-C7AC38439D00}" type="presParOf" srcId="{A1B34A18-E21B-4A76-BD90-20E8D54DB22B}" destId="{E51B85F4-4E0E-45F2-91BD-812DF2E92D4D}" srcOrd="1" destOrd="0" presId="urn:microsoft.com/office/officeart/2008/layout/HorizontalMultiLevelHierarchy"/>
    <dgm:cxn modelId="{B909EB4F-4D63-41C1-92FB-C923AB6FDF11}" type="presParOf" srcId="{E51B85F4-4E0E-45F2-91BD-812DF2E92D4D}" destId="{486A1B1A-9DDD-460A-A41E-70DCC17EC72F}" srcOrd="0" destOrd="0" presId="urn:microsoft.com/office/officeart/2008/layout/HorizontalMultiLevelHierarchy"/>
    <dgm:cxn modelId="{D0B705BF-9528-4ACA-A090-AD0045FA2D6E}" type="presParOf" srcId="{486A1B1A-9DDD-460A-A41E-70DCC17EC72F}" destId="{98689BD7-4F63-4AAD-8F23-881441723168}" srcOrd="0" destOrd="0" presId="urn:microsoft.com/office/officeart/2008/layout/HorizontalMultiLevelHierarchy"/>
    <dgm:cxn modelId="{52D8E0CF-0327-4FFD-A900-AC967E12D616}" type="presParOf" srcId="{E51B85F4-4E0E-45F2-91BD-812DF2E92D4D}" destId="{CDABFFB0-3360-4C59-A227-62DABEF15188}" srcOrd="1" destOrd="0" presId="urn:microsoft.com/office/officeart/2008/layout/HorizontalMultiLevelHierarchy"/>
    <dgm:cxn modelId="{274D1153-0A4D-4DA8-9671-6DDD89F53CA2}" type="presParOf" srcId="{CDABFFB0-3360-4C59-A227-62DABEF15188}" destId="{BA4FE0A2-47FC-4FFF-BB6C-BF48E6762E17}" srcOrd="0" destOrd="0" presId="urn:microsoft.com/office/officeart/2008/layout/HorizontalMultiLevelHierarchy"/>
    <dgm:cxn modelId="{91E42A37-55A6-44BC-9EF4-3C0315966D4C}" type="presParOf" srcId="{CDABFFB0-3360-4C59-A227-62DABEF15188}" destId="{5621B4FE-2E95-4B33-BB74-6E77110693F2}" srcOrd="1" destOrd="0" presId="urn:microsoft.com/office/officeart/2008/layout/HorizontalMultiLevelHierarchy"/>
    <dgm:cxn modelId="{5DFA30E5-8CA5-4665-8A8C-CB10D556D930}" type="presParOf" srcId="{E51B85F4-4E0E-45F2-91BD-812DF2E92D4D}" destId="{2D80F26F-3CBD-4843-8FBB-3C6D291524ED}" srcOrd="2" destOrd="0" presId="urn:microsoft.com/office/officeart/2008/layout/HorizontalMultiLevelHierarchy"/>
    <dgm:cxn modelId="{277096CA-4682-4E48-AF20-B196B23B23A1}" type="presParOf" srcId="{2D80F26F-3CBD-4843-8FBB-3C6D291524ED}" destId="{EA7A80B4-8CF8-4EBE-92BD-48B47D7B7EDE}" srcOrd="0" destOrd="0" presId="urn:microsoft.com/office/officeart/2008/layout/HorizontalMultiLevelHierarchy"/>
    <dgm:cxn modelId="{DA6D961F-7B21-42F6-9BA0-22534479F5A8}" type="presParOf" srcId="{E51B85F4-4E0E-45F2-91BD-812DF2E92D4D}" destId="{8DD8BF5C-12C3-45E3-9A09-0DE2F27DDE28}" srcOrd="3" destOrd="0" presId="urn:microsoft.com/office/officeart/2008/layout/HorizontalMultiLevelHierarchy"/>
    <dgm:cxn modelId="{78E10553-F216-4002-8BAE-3CFE4D7A01E7}" type="presParOf" srcId="{8DD8BF5C-12C3-45E3-9A09-0DE2F27DDE28}" destId="{0C4C15C0-3ACC-4F48-A5A6-BD4715698904}" srcOrd="0" destOrd="0" presId="urn:microsoft.com/office/officeart/2008/layout/HorizontalMultiLevelHierarchy"/>
    <dgm:cxn modelId="{F942388A-0CCA-48B8-BCAA-154936B36CDF}" type="presParOf" srcId="{8DD8BF5C-12C3-45E3-9A09-0DE2F27DDE28}" destId="{96394EC3-E08D-4EC3-8DD8-8FE8E679D80F}" srcOrd="1" destOrd="0" presId="urn:microsoft.com/office/officeart/2008/layout/HorizontalMultiLevelHierarchy"/>
    <dgm:cxn modelId="{1E6CF26B-A8FD-4E7A-8D5C-652F14360523}" type="presParOf" srcId="{E51B85F4-4E0E-45F2-91BD-812DF2E92D4D}" destId="{0E3D408E-8AF8-4996-B323-953A8D0C5CC8}" srcOrd="4" destOrd="0" presId="urn:microsoft.com/office/officeart/2008/layout/HorizontalMultiLevelHierarchy"/>
    <dgm:cxn modelId="{FB6ACC1D-06BE-423B-824A-B533BE966A19}" type="presParOf" srcId="{0E3D408E-8AF8-4996-B323-953A8D0C5CC8}" destId="{5A18C773-2501-48E2-BFFA-12137FC7695E}" srcOrd="0" destOrd="0" presId="urn:microsoft.com/office/officeart/2008/layout/HorizontalMultiLevelHierarchy"/>
    <dgm:cxn modelId="{82C70EEC-6CC0-4828-9884-2D0F0EC7CDFB}" type="presParOf" srcId="{E51B85F4-4E0E-45F2-91BD-812DF2E92D4D}" destId="{2EBD5C22-E7A8-402A-BE3C-8AFBE46B90E7}" srcOrd="5" destOrd="0" presId="urn:microsoft.com/office/officeart/2008/layout/HorizontalMultiLevelHierarchy"/>
    <dgm:cxn modelId="{CAE69EB3-C3AE-4B2B-97EC-8A9D6C4FAD82}" type="presParOf" srcId="{2EBD5C22-E7A8-402A-BE3C-8AFBE46B90E7}" destId="{A3528FE0-078A-4646-8D7C-D5A211250B80}" srcOrd="0" destOrd="0" presId="urn:microsoft.com/office/officeart/2008/layout/HorizontalMultiLevelHierarchy"/>
    <dgm:cxn modelId="{D2340B8C-8968-4B5B-A2A5-221C6BA4C4F3}" type="presParOf" srcId="{2EBD5C22-E7A8-402A-BE3C-8AFBE46B90E7}" destId="{4FA4F5E1-9C34-41DA-B47B-94F75555E85B}" srcOrd="1" destOrd="0" presId="urn:microsoft.com/office/officeart/2008/layout/HorizontalMultiLevelHierarchy"/>
    <dgm:cxn modelId="{8B0793EA-3EF5-4D2E-924A-E59B4DF2EAB1}" type="presParOf" srcId="{E51B85F4-4E0E-45F2-91BD-812DF2E92D4D}" destId="{E715AE90-F4D6-4CC7-9506-44790FCAF855}" srcOrd="6" destOrd="0" presId="urn:microsoft.com/office/officeart/2008/layout/HorizontalMultiLevelHierarchy"/>
    <dgm:cxn modelId="{FC295EE5-00F2-47E8-B8E6-5DF45C850BA6}" type="presParOf" srcId="{E715AE90-F4D6-4CC7-9506-44790FCAF855}" destId="{90A9CADD-37C7-41FE-B641-1F3B5E0C819F}" srcOrd="0" destOrd="0" presId="urn:microsoft.com/office/officeart/2008/layout/HorizontalMultiLevelHierarchy"/>
    <dgm:cxn modelId="{D2159533-3133-4049-B1C9-E5E8A496F846}" type="presParOf" srcId="{E51B85F4-4E0E-45F2-91BD-812DF2E92D4D}" destId="{09592B96-55C2-4564-92B0-AC5B1B566E44}" srcOrd="7" destOrd="0" presId="urn:microsoft.com/office/officeart/2008/layout/HorizontalMultiLevelHierarchy"/>
    <dgm:cxn modelId="{3A1A7E68-C21E-426B-8E9C-0F47F049F269}" type="presParOf" srcId="{09592B96-55C2-4564-92B0-AC5B1B566E44}" destId="{47C18939-AE40-4E0F-A3DC-9F583442AEC7}" srcOrd="0" destOrd="0" presId="urn:microsoft.com/office/officeart/2008/layout/HorizontalMultiLevelHierarchy"/>
    <dgm:cxn modelId="{6A9B2B2D-9864-47AD-B96E-2F20D6D6ED09}" type="presParOf" srcId="{09592B96-55C2-4564-92B0-AC5B1B566E44}" destId="{6C5AA459-5870-4D04-B776-1E1526336E1A}" srcOrd="1" destOrd="0" presId="urn:microsoft.com/office/officeart/2008/layout/HorizontalMultiLevelHierarchy"/>
    <dgm:cxn modelId="{EB0841DF-71F9-4C21-B948-E50C1298CD65}" type="presParOf" srcId="{E51B85F4-4E0E-45F2-91BD-812DF2E92D4D}" destId="{EB0D3AB1-CCAF-4BBB-B298-E6DFD6A389F1}" srcOrd="8" destOrd="0" presId="urn:microsoft.com/office/officeart/2008/layout/HorizontalMultiLevelHierarchy"/>
    <dgm:cxn modelId="{738D50BD-BA36-456F-8D97-0AB34A757A77}" type="presParOf" srcId="{EB0D3AB1-CCAF-4BBB-B298-E6DFD6A389F1}" destId="{225C888E-028C-4A57-8F7C-80E966946AFE}" srcOrd="0" destOrd="0" presId="urn:microsoft.com/office/officeart/2008/layout/HorizontalMultiLevelHierarchy"/>
    <dgm:cxn modelId="{3467F4A3-E0A8-477E-AB7F-C137D22EFB10}" type="presParOf" srcId="{E51B85F4-4E0E-45F2-91BD-812DF2E92D4D}" destId="{F3800909-E3E4-4F1B-A2CC-D6F9BDF4D23F}" srcOrd="9" destOrd="0" presId="urn:microsoft.com/office/officeart/2008/layout/HorizontalMultiLevelHierarchy"/>
    <dgm:cxn modelId="{158E1F2C-6411-4724-8B1E-F04E7FF7A22A}" type="presParOf" srcId="{F3800909-E3E4-4F1B-A2CC-D6F9BDF4D23F}" destId="{41B01568-7BD1-43A5-9EF7-9022D8343A56}" srcOrd="0" destOrd="0" presId="urn:microsoft.com/office/officeart/2008/layout/HorizontalMultiLevelHierarchy"/>
    <dgm:cxn modelId="{5823205A-0F4E-4ED1-8C39-8B7649ED43CA}" type="presParOf" srcId="{F3800909-E3E4-4F1B-A2CC-D6F9BDF4D23F}" destId="{BDC3E04F-71CC-4FBC-A41A-8260F1BF00C7}" srcOrd="1" destOrd="0" presId="urn:microsoft.com/office/officeart/2008/layout/HorizontalMultiLevelHierarchy"/>
    <dgm:cxn modelId="{00551C4A-F8A1-41C1-ADC9-BC24D789FC84}" type="presParOf" srcId="{E51B85F4-4E0E-45F2-91BD-812DF2E92D4D}" destId="{1657CABB-215B-4551-BB5D-7D962CB43936}" srcOrd="10" destOrd="0" presId="urn:microsoft.com/office/officeart/2008/layout/HorizontalMultiLevelHierarchy"/>
    <dgm:cxn modelId="{EE368D23-E738-4EA4-BDA7-978E903B7631}" type="presParOf" srcId="{1657CABB-215B-4551-BB5D-7D962CB43936}" destId="{D63B1ED5-A140-4AE0-AD08-88D4C4F6B61B}" srcOrd="0" destOrd="0" presId="urn:microsoft.com/office/officeart/2008/layout/HorizontalMultiLevelHierarchy"/>
    <dgm:cxn modelId="{3115704C-4115-460C-80F6-CF694A67974A}" type="presParOf" srcId="{E51B85F4-4E0E-45F2-91BD-812DF2E92D4D}" destId="{53A74A9F-FA66-4AEB-AAC5-3B03F83F4CC6}" srcOrd="11" destOrd="0" presId="urn:microsoft.com/office/officeart/2008/layout/HorizontalMultiLevelHierarchy"/>
    <dgm:cxn modelId="{4F434917-C4B9-42A0-8D6D-7F451AC2F98D}" type="presParOf" srcId="{53A74A9F-FA66-4AEB-AAC5-3B03F83F4CC6}" destId="{32D2751A-52FA-4B16-A798-D31453394219}" srcOrd="0" destOrd="0" presId="urn:microsoft.com/office/officeart/2008/layout/HorizontalMultiLevelHierarchy"/>
    <dgm:cxn modelId="{28FD259C-A122-4402-A184-5401FF9D65E7}" type="presParOf" srcId="{53A74A9F-FA66-4AEB-AAC5-3B03F83F4CC6}" destId="{C5B2D24F-2184-48CB-A510-F4785D71F9C3}" srcOrd="1" destOrd="0" presId="urn:microsoft.com/office/officeart/2008/layout/HorizontalMultiLevelHierarchy"/>
    <dgm:cxn modelId="{59CBEA88-8E0F-497C-8B4C-259D67B8A128}" type="presParOf" srcId="{E51B85F4-4E0E-45F2-91BD-812DF2E92D4D}" destId="{AA46D1E0-0DF0-48C4-BFAC-CC6EDE7377F4}" srcOrd="12" destOrd="0" presId="urn:microsoft.com/office/officeart/2008/layout/HorizontalMultiLevelHierarchy"/>
    <dgm:cxn modelId="{B3267B98-7BA0-44A8-BF8F-96031C48127F}" type="presParOf" srcId="{AA46D1E0-0DF0-48C4-BFAC-CC6EDE7377F4}" destId="{7F1B769D-7419-4DD6-95A7-E67825F7E576}" srcOrd="0" destOrd="0" presId="urn:microsoft.com/office/officeart/2008/layout/HorizontalMultiLevelHierarchy"/>
    <dgm:cxn modelId="{C494B367-D60F-4BAF-983B-8D9D0A7CBA73}" type="presParOf" srcId="{E51B85F4-4E0E-45F2-91BD-812DF2E92D4D}" destId="{D9A59BFE-C3DC-4095-9692-92D03F4550A2}" srcOrd="13" destOrd="0" presId="urn:microsoft.com/office/officeart/2008/layout/HorizontalMultiLevelHierarchy"/>
    <dgm:cxn modelId="{2F4E8449-868A-4BA3-A7FC-637B1CBD2212}" type="presParOf" srcId="{D9A59BFE-C3DC-4095-9692-92D03F4550A2}" destId="{5869AB8B-59D4-490D-B154-5D416445E34B}" srcOrd="0" destOrd="0" presId="urn:microsoft.com/office/officeart/2008/layout/HorizontalMultiLevelHierarchy"/>
    <dgm:cxn modelId="{A6B29C97-2403-4DD4-B468-C4335BED362E}" type="presParOf" srcId="{D9A59BFE-C3DC-4095-9692-92D03F4550A2}" destId="{C9B57474-517C-48A8-98AB-927FBFB7B72D}" srcOrd="1" destOrd="0" presId="urn:microsoft.com/office/officeart/2008/layout/HorizontalMultiLevelHierarchy"/>
    <dgm:cxn modelId="{3243B233-0874-4DAF-A600-81D0340197CF}" type="presParOf" srcId="{E51B85F4-4E0E-45F2-91BD-812DF2E92D4D}" destId="{A90CA921-CB7E-4083-8034-4E2BD1B7D303}" srcOrd="14" destOrd="0" presId="urn:microsoft.com/office/officeart/2008/layout/HorizontalMultiLevelHierarchy"/>
    <dgm:cxn modelId="{D24CACAF-2868-4D94-99F0-0804B6677D03}" type="presParOf" srcId="{A90CA921-CB7E-4083-8034-4E2BD1B7D303}" destId="{60272AB8-A70A-4CCF-A029-8DE1E82E59E7}" srcOrd="0" destOrd="0" presId="urn:microsoft.com/office/officeart/2008/layout/HorizontalMultiLevelHierarchy"/>
    <dgm:cxn modelId="{BD3C7D63-49FE-4214-8013-0EF26AC56FC7}" type="presParOf" srcId="{E51B85F4-4E0E-45F2-91BD-812DF2E92D4D}" destId="{FA1F491C-6830-4762-8F91-528D1A5A5373}" srcOrd="15" destOrd="0" presId="urn:microsoft.com/office/officeart/2008/layout/HorizontalMultiLevelHierarchy"/>
    <dgm:cxn modelId="{563309D4-660F-46FA-8089-4E9CD7BC9BE8}" type="presParOf" srcId="{FA1F491C-6830-4762-8F91-528D1A5A5373}" destId="{43895F4C-272D-4F45-9B7E-15E5A2C6A747}" srcOrd="0" destOrd="0" presId="urn:microsoft.com/office/officeart/2008/layout/HorizontalMultiLevelHierarchy"/>
    <dgm:cxn modelId="{DD25EEFB-C780-413D-BA9E-F3871B4E4B04}" type="presParOf" srcId="{FA1F491C-6830-4762-8F91-528D1A5A5373}" destId="{F0FC9943-B8D7-4D6F-B5C6-3E22BE9A16CB}" srcOrd="1" destOrd="0" presId="urn:microsoft.com/office/officeart/2008/layout/HorizontalMultiLevelHierarchy"/>
    <dgm:cxn modelId="{23A71F15-E640-4450-B304-CAE28A007688}" type="presParOf" srcId="{E51B85F4-4E0E-45F2-91BD-812DF2E92D4D}" destId="{10E3DCF3-27A4-46F9-87A6-000BA9A351DD}" srcOrd="16" destOrd="0" presId="urn:microsoft.com/office/officeart/2008/layout/HorizontalMultiLevelHierarchy"/>
    <dgm:cxn modelId="{6A0ECB3F-49EE-4C4A-A8E5-A5CB4CBCEF62}" type="presParOf" srcId="{10E3DCF3-27A4-46F9-87A6-000BA9A351DD}" destId="{E9CBA0CC-1121-4B1C-A17C-8750F8A3DC26}" srcOrd="0" destOrd="0" presId="urn:microsoft.com/office/officeart/2008/layout/HorizontalMultiLevelHierarchy"/>
    <dgm:cxn modelId="{F7CE6674-E266-4A80-B945-16229250934E}" type="presParOf" srcId="{E51B85F4-4E0E-45F2-91BD-812DF2E92D4D}" destId="{675F7560-95F7-46E0-8875-442C97C5FF8D}" srcOrd="17" destOrd="0" presId="urn:microsoft.com/office/officeart/2008/layout/HorizontalMultiLevelHierarchy"/>
    <dgm:cxn modelId="{CDE66409-703F-4139-B229-87E4978D7A19}" type="presParOf" srcId="{675F7560-95F7-46E0-8875-442C97C5FF8D}" destId="{6E606229-813F-4C42-A672-CEC54C002A0A}" srcOrd="0" destOrd="0" presId="urn:microsoft.com/office/officeart/2008/layout/HorizontalMultiLevelHierarchy"/>
    <dgm:cxn modelId="{C3A24E84-5CAE-4211-9267-00CEBD669390}" type="presParOf" srcId="{675F7560-95F7-46E0-8875-442C97C5FF8D}" destId="{44D13012-8A4D-41E7-B854-D26B6BF43E2A}" srcOrd="1" destOrd="0" presId="urn:microsoft.com/office/officeart/2008/layout/HorizontalMultiLevelHierarchy"/>
    <dgm:cxn modelId="{7DF5CC4D-CA0E-4BF3-B349-BA8CB5974B25}" type="presParOf" srcId="{E51B85F4-4E0E-45F2-91BD-812DF2E92D4D}" destId="{31B48FED-AE43-444F-898E-E21E0FD4B31A}" srcOrd="18" destOrd="0" presId="urn:microsoft.com/office/officeart/2008/layout/HorizontalMultiLevelHierarchy"/>
    <dgm:cxn modelId="{7D79A3DB-5CA3-4809-BCAC-D7AB166E1564}" type="presParOf" srcId="{31B48FED-AE43-444F-898E-E21E0FD4B31A}" destId="{C226B4E6-22AB-45AE-B6FC-34E88761FB4C}" srcOrd="0" destOrd="0" presId="urn:microsoft.com/office/officeart/2008/layout/HorizontalMultiLevelHierarchy"/>
    <dgm:cxn modelId="{B0D8EC95-197D-4A6A-961D-2B4E3C892DE8}" type="presParOf" srcId="{E51B85F4-4E0E-45F2-91BD-812DF2E92D4D}" destId="{731F15CE-6CA0-4C5B-935B-2F2C7A2D2FDD}" srcOrd="19" destOrd="0" presId="urn:microsoft.com/office/officeart/2008/layout/HorizontalMultiLevelHierarchy"/>
    <dgm:cxn modelId="{7A973AB3-2E13-4105-96B3-1A7A6A45A6E9}" type="presParOf" srcId="{731F15CE-6CA0-4C5B-935B-2F2C7A2D2FDD}" destId="{975FADA8-9A26-4A59-BF89-1D61AF8271CB}" srcOrd="0" destOrd="0" presId="urn:microsoft.com/office/officeart/2008/layout/HorizontalMultiLevelHierarchy"/>
    <dgm:cxn modelId="{B9D9F4C2-DEE7-415C-A7D4-83D9C77E9184}" type="presParOf" srcId="{731F15CE-6CA0-4C5B-935B-2F2C7A2D2FDD}" destId="{A4484793-0E3E-4901-AACA-4A5C8FBE59E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3EAC91-FBC1-43F1-A07C-B97CEFA28E46}">
      <dsp:nvSpPr>
        <dsp:cNvPr id="0" name=""/>
        <dsp:cNvSpPr/>
      </dsp:nvSpPr>
      <dsp:spPr>
        <a:xfrm rot="10800000">
          <a:off x="955272" y="605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数据库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DB</a:t>
          </a:r>
          <a:endParaRPr lang="zh-CN" altLang="en-US" sz="1200" kern="1200"/>
        </a:p>
      </dsp:txBody>
      <dsp:txXfrm rot="10800000">
        <a:off x="1169016" y="605"/>
        <a:ext cx="3482897" cy="854976"/>
      </dsp:txXfrm>
    </dsp:sp>
    <dsp:sp modelId="{A3D6D2F1-221F-45A0-96AE-335CEE5CF921}">
      <dsp:nvSpPr>
        <dsp:cNvPr id="0" name=""/>
        <dsp:cNvSpPr/>
      </dsp:nvSpPr>
      <dsp:spPr>
        <a:xfrm>
          <a:off x="622396" y="605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F7B0B03C-CE0C-421B-95E3-0E82114813C4}">
      <dsp:nvSpPr>
        <dsp:cNvPr id="0" name=""/>
        <dsp:cNvSpPr/>
      </dsp:nvSpPr>
      <dsp:spPr>
        <a:xfrm rot="10800000">
          <a:off x="955272" y="1110799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当前已选表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CurrentPemmisionIdCheckList</a:t>
          </a:r>
          <a:endParaRPr lang="zh-CN" altLang="en-US" sz="1200" kern="1200"/>
        </a:p>
      </dsp:txBody>
      <dsp:txXfrm rot="10800000">
        <a:off x="1169016" y="1110799"/>
        <a:ext cx="3482897" cy="854976"/>
      </dsp:txXfrm>
    </dsp:sp>
    <dsp:sp modelId="{355B2E63-5E14-4840-BEF5-E0EBA6A7C0E8}">
      <dsp:nvSpPr>
        <dsp:cNvPr id="0" name=""/>
        <dsp:cNvSpPr/>
      </dsp:nvSpPr>
      <dsp:spPr>
        <a:xfrm>
          <a:off x="622396" y="1110799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5723762"/>
                <a:satOff val="-30078"/>
                <a:lumOff val="-217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5723762"/>
                <a:satOff val="-30078"/>
                <a:lumOff val="-217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5723762"/>
                <a:satOff val="-30078"/>
                <a:lumOff val="-217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  <dsp:sp modelId="{4A5474C5-AEE8-4CFE-A5DE-CDC6F5E7A9C0}">
      <dsp:nvSpPr>
        <dsp:cNvPr id="0" name=""/>
        <dsp:cNvSpPr/>
      </dsp:nvSpPr>
      <dsp:spPr>
        <a:xfrm rot="10800000">
          <a:off x="955272" y="2220992"/>
          <a:ext cx="3696641" cy="854976"/>
        </a:xfrm>
        <a:prstGeom prst="homePlate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77021" tIns="57150" rIns="106680" bIns="57150" numCol="1" spcCol="1270" anchor="t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当前已选备份表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CurrentPemmisionIdCheckListBack</a:t>
          </a:r>
          <a:endParaRPr lang="zh-CN" altLang="en-US" sz="1200" kern="1200"/>
        </a:p>
      </dsp:txBody>
      <dsp:txXfrm rot="10800000">
        <a:off x="1169016" y="2220992"/>
        <a:ext cx="3482897" cy="854976"/>
      </dsp:txXfrm>
    </dsp:sp>
    <dsp:sp modelId="{19EC9A52-A0E4-42B6-B555-DCF600A64D6D}">
      <dsp:nvSpPr>
        <dsp:cNvPr id="0" name=""/>
        <dsp:cNvSpPr/>
      </dsp:nvSpPr>
      <dsp:spPr>
        <a:xfrm>
          <a:off x="622396" y="2220992"/>
          <a:ext cx="854976" cy="854976"/>
        </a:xfrm>
        <a:prstGeom prst="ellipse">
          <a:avLst/>
        </a:prstGeom>
        <a:gradFill rotWithShape="0">
          <a:gsLst>
            <a:gs pos="0">
              <a:schemeClr val="accent4">
                <a:tint val="50000"/>
                <a:hueOff val="11447524"/>
                <a:satOff val="-60156"/>
                <a:lumOff val="-4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tint val="50000"/>
                <a:hueOff val="11447524"/>
                <a:satOff val="-60156"/>
                <a:lumOff val="-4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tint val="50000"/>
                <a:hueOff val="11447524"/>
                <a:satOff val="-60156"/>
                <a:lumOff val="-4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127000" prstMaterial="plastic">
          <a:bevelT w="88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382CB-CA76-488C-A84A-E86EA74328B6}">
      <dsp:nvSpPr>
        <dsp:cNvPr id="0" name=""/>
        <dsp:cNvSpPr/>
      </dsp:nvSpPr>
      <dsp:spPr>
        <a:xfrm rot="5395926">
          <a:off x="-20865" y="727650"/>
          <a:ext cx="999839" cy="11044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E23F74-1F10-451F-B413-0B7F2171236E}">
      <dsp:nvSpPr>
        <dsp:cNvPr id="0" name=""/>
        <dsp:cNvSpPr/>
      </dsp:nvSpPr>
      <dsp:spPr>
        <a:xfrm>
          <a:off x="228843" y="96639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actionMail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找到对应的</a:t>
          </a:r>
          <a:r>
            <a:rPr lang="en-US" altLang="zh-CN" sz="1000" kern="1200"/>
            <a:t>action</a:t>
          </a:r>
          <a:endParaRPr lang="zh-CN" altLang="en-US" sz="1000" kern="1200"/>
        </a:p>
      </dsp:txBody>
      <dsp:txXfrm>
        <a:off x="250408" y="118204"/>
        <a:ext cx="1184022" cy="693161"/>
      </dsp:txXfrm>
    </dsp:sp>
    <dsp:sp modelId="{C03C067D-51A5-45D7-BAEA-AA92C0F6F79E}">
      <dsp:nvSpPr>
        <dsp:cNvPr id="0" name=""/>
        <dsp:cNvSpPr/>
      </dsp:nvSpPr>
      <dsp:spPr>
        <a:xfrm rot="5400761">
          <a:off x="-74452" y="1794467"/>
          <a:ext cx="1107952" cy="110443"/>
        </a:xfrm>
        <a:prstGeom prst="rect">
          <a:avLst/>
        </a:prstGeom>
        <a:gradFill rotWithShape="0">
          <a:gsLst>
            <a:gs pos="0">
              <a:schemeClr val="accent4">
                <a:hueOff val="2079139"/>
                <a:satOff val="-9594"/>
                <a:lumOff val="35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2079139"/>
                <a:satOff val="-9594"/>
                <a:lumOff val="35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2079139"/>
                <a:satOff val="-9594"/>
                <a:lumOff val="35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E440B8C-54DB-4958-B258-80852AEE439B}">
      <dsp:nvSpPr>
        <dsp:cNvPr id="0" name=""/>
        <dsp:cNvSpPr/>
      </dsp:nvSpPr>
      <dsp:spPr>
        <a:xfrm>
          <a:off x="55250" y="1017004"/>
          <a:ext cx="1574338" cy="9145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732615"/>
                <a:satOff val="-7995"/>
                <a:lumOff val="294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732615"/>
                <a:satOff val="-7995"/>
                <a:lumOff val="294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732615"/>
                <a:satOff val="-7995"/>
                <a:lumOff val="294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editor</a:t>
          </a:r>
          <a:r>
            <a:rPr lang="zh-CN" altLang="en-US" sz="1000" kern="1200"/>
            <a:t>状态，增加处理</a:t>
          </a:r>
          <a:r>
            <a:rPr lang="en-US" altLang="zh-CN" sz="1000" kern="1200"/>
            <a:t>init,change</a:t>
          </a:r>
          <a:r>
            <a:rPr lang="zh-CN" altLang="en-US" sz="1000" kern="1200"/>
            <a:t>的函数</a:t>
          </a:r>
        </a:p>
      </dsp:txBody>
      <dsp:txXfrm>
        <a:off x="82035" y="1043789"/>
        <a:ext cx="1520768" cy="860941"/>
      </dsp:txXfrm>
    </dsp:sp>
    <dsp:sp modelId="{8760C477-DDA6-4E8D-B549-BBFE34191EB5}">
      <dsp:nvSpPr>
        <dsp:cNvPr id="0" name=""/>
        <dsp:cNvSpPr/>
      </dsp:nvSpPr>
      <dsp:spPr>
        <a:xfrm rot="21576619">
          <a:off x="479378" y="2341749"/>
          <a:ext cx="1968544" cy="110443"/>
        </a:xfrm>
        <a:prstGeom prst="rect">
          <a:avLst/>
        </a:prstGeom>
        <a:gradFill rotWithShape="0">
          <a:gsLst>
            <a:gs pos="0">
              <a:schemeClr val="accent4">
                <a:hueOff val="4158277"/>
                <a:satOff val="-19187"/>
                <a:lumOff val="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4158277"/>
                <a:satOff val="-19187"/>
                <a:lumOff val="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4158277"/>
                <a:satOff val="-19187"/>
                <a:lumOff val="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471A1B-B188-462C-B0EC-176478E4134E}">
      <dsp:nvSpPr>
        <dsp:cNvPr id="0" name=""/>
        <dsp:cNvSpPr/>
      </dsp:nvSpPr>
      <dsp:spPr>
        <a:xfrm>
          <a:off x="91169" y="2115587"/>
          <a:ext cx="1502501" cy="9598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3465231"/>
                <a:satOff val="-15989"/>
                <a:lumOff val="58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3465231"/>
                <a:satOff val="-15989"/>
                <a:lumOff val="58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3465231"/>
                <a:satOff val="-15989"/>
                <a:lumOff val="58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editor</a:t>
          </a:r>
          <a:r>
            <a:rPr lang="zh-CN" altLang="en-US" sz="1000" kern="1200"/>
            <a:t>控件，增加回调</a:t>
          </a:r>
          <a:r>
            <a:rPr lang="en-US" altLang="zh-CN" sz="1000" kern="1200"/>
            <a:t>onChange</a:t>
          </a:r>
          <a:r>
            <a:rPr lang="zh-CN" altLang="en-US" sz="1000" kern="1200"/>
            <a:t>函数</a:t>
          </a:r>
        </a:p>
      </dsp:txBody>
      <dsp:txXfrm>
        <a:off x="119283" y="2143701"/>
        <a:ext cx="1446273" cy="903660"/>
      </dsp:txXfrm>
    </dsp:sp>
    <dsp:sp modelId="{73A1198E-FC9B-4926-8EBE-6B6C562DB4EF}">
      <dsp:nvSpPr>
        <dsp:cNvPr id="0" name=""/>
        <dsp:cNvSpPr/>
      </dsp:nvSpPr>
      <dsp:spPr>
        <a:xfrm rot="16198952">
          <a:off x="1870520" y="1741853"/>
          <a:ext cx="1154408" cy="110443"/>
        </a:xfrm>
        <a:prstGeom prst="rect">
          <a:avLst/>
        </a:prstGeom>
        <a:gradFill rotWithShape="0">
          <a:gsLst>
            <a:gs pos="0">
              <a:schemeClr val="accent4">
                <a:hueOff val="6237415"/>
                <a:satOff val="-28781"/>
                <a:lumOff val="1059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237415"/>
                <a:satOff val="-28781"/>
                <a:lumOff val="1059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237415"/>
                <a:satOff val="-28781"/>
                <a:lumOff val="1059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C87409-6839-45FE-AD07-A3C544281570}">
      <dsp:nvSpPr>
        <dsp:cNvPr id="0" name=""/>
        <dsp:cNvSpPr/>
      </dsp:nvSpPr>
      <dsp:spPr>
        <a:xfrm>
          <a:off x="2034549" y="2057921"/>
          <a:ext cx="1552397" cy="101755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5197846"/>
                <a:satOff val="-23984"/>
                <a:lumOff val="883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5197846"/>
                <a:satOff val="-23984"/>
                <a:lumOff val="883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5197846"/>
                <a:satOff val="-23984"/>
                <a:lumOff val="883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MailContentChange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修改</a:t>
          </a:r>
          <a:r>
            <a:rPr lang="en-US" altLang="zh-CN" sz="1000" kern="1200"/>
            <a:t>action</a:t>
          </a:r>
          <a:endParaRPr lang="zh-CN" altLang="en-US" sz="1000" kern="1200"/>
        </a:p>
      </dsp:txBody>
      <dsp:txXfrm>
        <a:off x="2064352" y="2087724"/>
        <a:ext cx="1492791" cy="957949"/>
      </dsp:txXfrm>
    </dsp:sp>
    <dsp:sp modelId="{93F9B613-5EE9-4298-B614-D9D599F542D4}">
      <dsp:nvSpPr>
        <dsp:cNvPr id="0" name=""/>
        <dsp:cNvSpPr/>
      </dsp:nvSpPr>
      <dsp:spPr>
        <a:xfrm rot="16197441">
          <a:off x="1937946" y="641412"/>
          <a:ext cx="1018446" cy="110443"/>
        </a:xfrm>
        <a:prstGeom prst="rect">
          <a:avLst/>
        </a:prstGeom>
        <a:gradFill rotWithShape="0">
          <a:gsLst>
            <a:gs pos="0">
              <a:schemeClr val="accent4">
                <a:hueOff val="8316554"/>
                <a:satOff val="-38374"/>
                <a:lumOff val="141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316554"/>
                <a:satOff val="-38374"/>
                <a:lumOff val="141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316554"/>
                <a:satOff val="-38374"/>
                <a:lumOff val="141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9A966ED-FB38-4674-8857-FEE9D76915DC}">
      <dsp:nvSpPr>
        <dsp:cNvPr id="0" name=""/>
        <dsp:cNvSpPr/>
      </dsp:nvSpPr>
      <dsp:spPr>
        <a:xfrm>
          <a:off x="2086114" y="921462"/>
          <a:ext cx="1449267" cy="9523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6930461"/>
                <a:satOff val="-31979"/>
                <a:lumOff val="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6930461"/>
                <a:satOff val="-31979"/>
                <a:lumOff val="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6930461"/>
                <a:satOff val="-31979"/>
                <a:lumOff val="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pCompMailMaster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增加</a:t>
          </a:r>
          <a:r>
            <a:rPr lang="en-US" altLang="zh-CN" sz="1000" kern="1200"/>
            <a:t>content</a:t>
          </a:r>
          <a:r>
            <a:rPr lang="zh-CN" altLang="en-US" sz="1000" kern="1200"/>
            <a:t>内容</a:t>
          </a:r>
        </a:p>
      </dsp:txBody>
      <dsp:txXfrm>
        <a:off x="2114008" y="949356"/>
        <a:ext cx="1393479" cy="896597"/>
      </dsp:txXfrm>
    </dsp:sp>
    <dsp:sp modelId="{13481CEB-1E73-47B2-B3A6-0EBC7786A9A8}">
      <dsp:nvSpPr>
        <dsp:cNvPr id="0" name=""/>
        <dsp:cNvSpPr/>
      </dsp:nvSpPr>
      <dsp:spPr>
        <a:xfrm>
          <a:off x="2450978" y="128001"/>
          <a:ext cx="1786359" cy="110443"/>
        </a:xfrm>
        <a:prstGeom prst="rect">
          <a:avLst/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7E2B973-9DD7-48E4-956C-FA57908B73DF}">
      <dsp:nvSpPr>
        <dsp:cNvPr id="0" name=""/>
        <dsp:cNvSpPr/>
      </dsp:nvSpPr>
      <dsp:spPr>
        <a:xfrm>
          <a:off x="2197171" y="1098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8663077"/>
                <a:satOff val="-39973"/>
                <a:lumOff val="1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8663077"/>
                <a:satOff val="-39973"/>
                <a:lumOff val="1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8663077"/>
                <a:satOff val="-39973"/>
                <a:lumOff val="1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action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找到提交</a:t>
          </a:r>
          <a:r>
            <a:rPr lang="en-US" altLang="zh-CN" sz="1000" kern="1200"/>
            <a:t>action</a:t>
          </a:r>
          <a:r>
            <a:rPr lang="zh-CN" altLang="en-US" sz="1000" kern="1200"/>
            <a:t>的</a:t>
          </a:r>
          <a:r>
            <a:rPr lang="en-US" altLang="zh-CN" sz="1000" kern="1200"/>
            <a:t>fetchPost</a:t>
          </a:r>
          <a:endParaRPr lang="zh-CN" altLang="en-US" sz="1000" kern="1200"/>
        </a:p>
      </dsp:txBody>
      <dsp:txXfrm>
        <a:off x="2218736" y="22663"/>
        <a:ext cx="1184022" cy="693161"/>
      </dsp:txXfrm>
    </dsp:sp>
    <dsp:sp modelId="{D1E56B2B-7A27-4F43-BCDE-805DF30E6BC3}">
      <dsp:nvSpPr>
        <dsp:cNvPr id="0" name=""/>
        <dsp:cNvSpPr/>
      </dsp:nvSpPr>
      <dsp:spPr>
        <a:xfrm>
          <a:off x="3991907" y="1098"/>
          <a:ext cx="1227152" cy="7362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10395692"/>
                <a:satOff val="-47968"/>
                <a:lumOff val="176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10395692"/>
                <a:satOff val="-47968"/>
                <a:lumOff val="176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10395692"/>
                <a:satOff val="-47968"/>
                <a:lumOff val="176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index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找到后端处理的文件根据</a:t>
          </a:r>
          <a:r>
            <a:rPr lang="en-US" altLang="zh-CN" sz="1000" kern="1200"/>
            <a:t>verify</a:t>
          </a:r>
          <a:r>
            <a:rPr lang="zh-CN" altLang="en-US" sz="1000" kern="1200"/>
            <a:t>排错</a:t>
          </a:r>
        </a:p>
      </dsp:txBody>
      <dsp:txXfrm>
        <a:off x="4013472" y="22663"/>
        <a:ext cx="1184022" cy="6931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B48FED-AE43-444F-898E-E21E0FD4B31A}">
      <dsp:nvSpPr>
        <dsp:cNvPr id="0" name=""/>
        <dsp:cNvSpPr/>
      </dsp:nvSpPr>
      <dsp:spPr>
        <a:xfrm>
          <a:off x="880826" y="3144741"/>
          <a:ext cx="336458" cy="28850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2885027"/>
              </a:lnTo>
              <a:lnTo>
                <a:pt x="336458" y="28850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976441" y="4514640"/>
        <a:ext cx="145229" cy="145229"/>
      </dsp:txXfrm>
    </dsp:sp>
    <dsp:sp modelId="{10E3DCF3-27A4-46F9-87A6-000BA9A351DD}">
      <dsp:nvSpPr>
        <dsp:cNvPr id="0" name=""/>
        <dsp:cNvSpPr/>
      </dsp:nvSpPr>
      <dsp:spPr>
        <a:xfrm>
          <a:off x="880826" y="3144741"/>
          <a:ext cx="336458" cy="2243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2243910"/>
              </a:lnTo>
              <a:lnTo>
                <a:pt x="336458" y="224391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92331" y="4209971"/>
        <a:ext cx="113449" cy="113449"/>
      </dsp:txXfrm>
    </dsp:sp>
    <dsp:sp modelId="{A90CA921-CB7E-4083-8034-4E2BD1B7D303}">
      <dsp:nvSpPr>
        <dsp:cNvPr id="0" name=""/>
        <dsp:cNvSpPr/>
      </dsp:nvSpPr>
      <dsp:spPr>
        <a:xfrm>
          <a:off x="880826" y="3144741"/>
          <a:ext cx="336458" cy="16027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1602792"/>
              </a:lnTo>
              <a:lnTo>
                <a:pt x="336458" y="160279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08112" y="3905194"/>
        <a:ext cx="81886" cy="81886"/>
      </dsp:txXfrm>
    </dsp:sp>
    <dsp:sp modelId="{AA46D1E0-0DF0-48C4-BFAC-CC6EDE7377F4}">
      <dsp:nvSpPr>
        <dsp:cNvPr id="0" name=""/>
        <dsp:cNvSpPr/>
      </dsp:nvSpPr>
      <dsp:spPr>
        <a:xfrm>
          <a:off x="880826" y="3144741"/>
          <a:ext cx="336458" cy="961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961675"/>
              </a:lnTo>
              <a:lnTo>
                <a:pt x="336458" y="96167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23585" y="3600108"/>
        <a:ext cx="50941" cy="50941"/>
      </dsp:txXfrm>
    </dsp:sp>
    <dsp:sp modelId="{1657CABB-215B-4551-BB5D-7D962CB43936}">
      <dsp:nvSpPr>
        <dsp:cNvPr id="0" name=""/>
        <dsp:cNvSpPr/>
      </dsp:nvSpPr>
      <dsp:spPr>
        <a:xfrm>
          <a:off x="880826" y="3144741"/>
          <a:ext cx="336458" cy="320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229" y="0"/>
              </a:lnTo>
              <a:lnTo>
                <a:pt x="168229" y="320558"/>
              </a:lnTo>
              <a:lnTo>
                <a:pt x="336458" y="32055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37438" y="3293402"/>
        <a:ext cx="23235" cy="23235"/>
      </dsp:txXfrm>
    </dsp:sp>
    <dsp:sp modelId="{EB0D3AB1-CCAF-4BBB-B298-E6DFD6A389F1}">
      <dsp:nvSpPr>
        <dsp:cNvPr id="0" name=""/>
        <dsp:cNvSpPr/>
      </dsp:nvSpPr>
      <dsp:spPr>
        <a:xfrm>
          <a:off x="880826" y="2824182"/>
          <a:ext cx="336458" cy="320558"/>
        </a:xfrm>
        <a:custGeom>
          <a:avLst/>
          <a:gdLst/>
          <a:ahLst/>
          <a:cxnLst/>
          <a:rect l="0" t="0" r="0" b="0"/>
          <a:pathLst>
            <a:path>
              <a:moveTo>
                <a:pt x="0" y="320558"/>
              </a:moveTo>
              <a:lnTo>
                <a:pt x="168229" y="320558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37438" y="2972843"/>
        <a:ext cx="23235" cy="23235"/>
      </dsp:txXfrm>
    </dsp:sp>
    <dsp:sp modelId="{E715AE90-F4D6-4CC7-9506-44790FCAF855}">
      <dsp:nvSpPr>
        <dsp:cNvPr id="0" name=""/>
        <dsp:cNvSpPr/>
      </dsp:nvSpPr>
      <dsp:spPr>
        <a:xfrm>
          <a:off x="880826" y="2183065"/>
          <a:ext cx="336458" cy="961675"/>
        </a:xfrm>
        <a:custGeom>
          <a:avLst/>
          <a:gdLst/>
          <a:ahLst/>
          <a:cxnLst/>
          <a:rect l="0" t="0" r="0" b="0"/>
          <a:pathLst>
            <a:path>
              <a:moveTo>
                <a:pt x="0" y="961675"/>
              </a:moveTo>
              <a:lnTo>
                <a:pt x="168229" y="961675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23585" y="2638432"/>
        <a:ext cx="50941" cy="50941"/>
      </dsp:txXfrm>
    </dsp:sp>
    <dsp:sp modelId="{0E3D408E-8AF8-4996-B323-953A8D0C5CC8}">
      <dsp:nvSpPr>
        <dsp:cNvPr id="0" name=""/>
        <dsp:cNvSpPr/>
      </dsp:nvSpPr>
      <dsp:spPr>
        <a:xfrm>
          <a:off x="880826" y="1541948"/>
          <a:ext cx="336458" cy="1602792"/>
        </a:xfrm>
        <a:custGeom>
          <a:avLst/>
          <a:gdLst/>
          <a:ahLst/>
          <a:cxnLst/>
          <a:rect l="0" t="0" r="0" b="0"/>
          <a:pathLst>
            <a:path>
              <a:moveTo>
                <a:pt x="0" y="1602792"/>
              </a:moveTo>
              <a:lnTo>
                <a:pt x="168229" y="1602792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008112" y="2302401"/>
        <a:ext cx="81886" cy="81886"/>
      </dsp:txXfrm>
    </dsp:sp>
    <dsp:sp modelId="{2D80F26F-3CBD-4843-8FBB-3C6D291524ED}">
      <dsp:nvSpPr>
        <dsp:cNvPr id="0" name=""/>
        <dsp:cNvSpPr/>
      </dsp:nvSpPr>
      <dsp:spPr>
        <a:xfrm>
          <a:off x="880826" y="900830"/>
          <a:ext cx="336458" cy="2243910"/>
        </a:xfrm>
        <a:custGeom>
          <a:avLst/>
          <a:gdLst/>
          <a:ahLst/>
          <a:cxnLst/>
          <a:rect l="0" t="0" r="0" b="0"/>
          <a:pathLst>
            <a:path>
              <a:moveTo>
                <a:pt x="0" y="2243910"/>
              </a:moveTo>
              <a:lnTo>
                <a:pt x="168229" y="2243910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992331" y="1966061"/>
        <a:ext cx="113449" cy="113449"/>
      </dsp:txXfrm>
    </dsp:sp>
    <dsp:sp modelId="{486A1B1A-9DDD-460A-A41E-70DCC17EC72F}">
      <dsp:nvSpPr>
        <dsp:cNvPr id="0" name=""/>
        <dsp:cNvSpPr/>
      </dsp:nvSpPr>
      <dsp:spPr>
        <a:xfrm>
          <a:off x="880826" y="259713"/>
          <a:ext cx="336458" cy="2885027"/>
        </a:xfrm>
        <a:custGeom>
          <a:avLst/>
          <a:gdLst/>
          <a:ahLst/>
          <a:cxnLst/>
          <a:rect l="0" t="0" r="0" b="0"/>
          <a:pathLst>
            <a:path>
              <a:moveTo>
                <a:pt x="0" y="2885027"/>
              </a:moveTo>
              <a:lnTo>
                <a:pt x="168229" y="2885027"/>
              </a:lnTo>
              <a:lnTo>
                <a:pt x="168229" y="0"/>
              </a:lnTo>
              <a:lnTo>
                <a:pt x="336458" y="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976441" y="1629612"/>
        <a:ext cx="145229" cy="145229"/>
      </dsp:txXfrm>
    </dsp:sp>
    <dsp:sp modelId="{72E00842-E048-4205-91E7-73D7D0333D4A}">
      <dsp:nvSpPr>
        <dsp:cNvPr id="0" name=""/>
        <dsp:cNvSpPr/>
      </dsp:nvSpPr>
      <dsp:spPr>
        <a:xfrm rot="16200000">
          <a:off x="-725340" y="2888294"/>
          <a:ext cx="2699440" cy="512893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900" kern="1200"/>
            <a:t>黑白名单</a:t>
          </a:r>
        </a:p>
      </dsp:txBody>
      <dsp:txXfrm>
        <a:off x="-725340" y="2888294"/>
        <a:ext cx="2699440" cy="512893"/>
      </dsp:txXfrm>
    </dsp:sp>
    <dsp:sp modelId="{BA4FE0A2-47FC-4FFF-BB6C-BF48E6762E17}">
      <dsp:nvSpPr>
        <dsp:cNvPr id="0" name=""/>
        <dsp:cNvSpPr/>
      </dsp:nvSpPr>
      <dsp:spPr>
        <a:xfrm>
          <a:off x="1217285" y="3266"/>
          <a:ext cx="3595292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1. +pCompBlackWhiteList </a:t>
          </a:r>
          <a:r>
            <a:rPr lang="zh-CN" altLang="en-US" sz="1100" kern="1200"/>
            <a:t>写展示界面</a:t>
          </a:r>
        </a:p>
      </dsp:txBody>
      <dsp:txXfrm>
        <a:off x="1217285" y="3266"/>
        <a:ext cx="3595292" cy="512893"/>
      </dsp:txXfrm>
    </dsp:sp>
    <dsp:sp modelId="{0C4C15C0-3ACC-4F48-A5A6-BD4715698904}">
      <dsp:nvSpPr>
        <dsp:cNvPr id="0" name=""/>
        <dsp:cNvSpPr/>
      </dsp:nvSpPr>
      <dsp:spPr>
        <a:xfrm>
          <a:off x="1217285" y="644383"/>
          <a:ext cx="3595292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2. +c</a:t>
          </a:r>
          <a:r>
            <a:rPr lang="en-US" altLang="zh-CN" sz="1100" kern="1200"/>
            <a:t>CompBlackWhiteList </a:t>
          </a:r>
          <a:r>
            <a:rPr lang="zh-CN" altLang="en-US" sz="1100" kern="1200"/>
            <a:t>写参数函数</a:t>
          </a:r>
          <a:endParaRPr lang="zh-CN" altLang="en-US" sz="1100" kern="1200"/>
        </a:p>
      </dsp:txBody>
      <dsp:txXfrm>
        <a:off x="1217285" y="644383"/>
        <a:ext cx="3595292" cy="512893"/>
      </dsp:txXfrm>
    </dsp:sp>
    <dsp:sp modelId="{A3528FE0-078A-4646-8D7C-D5A211250B80}">
      <dsp:nvSpPr>
        <dsp:cNvPr id="0" name=""/>
        <dsp:cNvSpPr/>
      </dsp:nvSpPr>
      <dsp:spPr>
        <a:xfrm>
          <a:off x="1217285" y="1285501"/>
          <a:ext cx="3623857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3. +s</a:t>
          </a:r>
          <a:r>
            <a:rPr lang="en-US" altLang="zh-CN" sz="1100" kern="1200"/>
            <a:t>CompBlackWhiteList </a:t>
          </a:r>
          <a:r>
            <a:rPr lang="zh-CN" altLang="en-US" sz="1100" kern="1200"/>
            <a:t>写样式组件</a:t>
          </a:r>
          <a:endParaRPr lang="zh-CN" altLang="en-US" sz="1100" kern="1200"/>
        </a:p>
      </dsp:txBody>
      <dsp:txXfrm>
        <a:off x="1217285" y="1285501"/>
        <a:ext cx="3623857" cy="512893"/>
      </dsp:txXfrm>
    </dsp:sp>
    <dsp:sp modelId="{47C18939-AE40-4E0F-A3DC-9F583442AEC7}">
      <dsp:nvSpPr>
        <dsp:cNvPr id="0" name=""/>
        <dsp:cNvSpPr/>
      </dsp:nvSpPr>
      <dsp:spPr>
        <a:xfrm>
          <a:off x="1217285" y="1926618"/>
          <a:ext cx="3229696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4. +reducerBlackWhiteList</a:t>
          </a:r>
          <a:endParaRPr lang="zh-CN" altLang="en-US" sz="1100" kern="1200"/>
        </a:p>
      </dsp:txBody>
      <dsp:txXfrm>
        <a:off x="1217285" y="1926618"/>
        <a:ext cx="3229696" cy="512893"/>
      </dsp:txXfrm>
    </dsp:sp>
    <dsp:sp modelId="{41B01568-7BD1-43A5-9EF7-9022D8343A56}">
      <dsp:nvSpPr>
        <dsp:cNvPr id="0" name=""/>
        <dsp:cNvSpPr/>
      </dsp:nvSpPr>
      <dsp:spPr>
        <a:xfrm>
          <a:off x="1217285" y="2567735"/>
          <a:ext cx="3229696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5. +actionBlackWhiteList</a:t>
          </a:r>
          <a:endParaRPr lang="zh-CN" altLang="en-US" sz="1100" kern="1200"/>
        </a:p>
      </dsp:txBody>
      <dsp:txXfrm>
        <a:off x="1217285" y="2567735"/>
        <a:ext cx="3229696" cy="512893"/>
      </dsp:txXfrm>
    </dsp:sp>
    <dsp:sp modelId="{32D2751A-52FA-4B16-A798-D31453394219}">
      <dsp:nvSpPr>
        <dsp:cNvPr id="0" name=""/>
        <dsp:cNvSpPr/>
      </dsp:nvSpPr>
      <dsp:spPr>
        <a:xfrm>
          <a:off x="1217285" y="3208852"/>
          <a:ext cx="3562100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6. M server.js</a:t>
          </a:r>
          <a:r>
            <a:rPr lang="zh-CN" altLang="en-US" sz="1100" kern="1200"/>
            <a:t>加入</a:t>
          </a:r>
          <a:r>
            <a:rPr lang="en-US" altLang="zh-CN" sz="1100" kern="1200"/>
            <a:t>blackWhite</a:t>
          </a:r>
          <a:r>
            <a:rPr lang="zh-CN" altLang="en-US" sz="1100" kern="1200"/>
            <a:t>的</a:t>
          </a:r>
          <a:r>
            <a:rPr lang="en-US" altLang="zh-CN" sz="1100" kern="1200"/>
            <a:t>action</a:t>
          </a:r>
          <a:endParaRPr lang="zh-CN" altLang="en-US" sz="1100" kern="1200"/>
        </a:p>
      </dsp:txBody>
      <dsp:txXfrm>
        <a:off x="1217285" y="3208852"/>
        <a:ext cx="3562100" cy="512893"/>
      </dsp:txXfrm>
    </dsp:sp>
    <dsp:sp modelId="{5869AB8B-59D4-490D-B154-5D416445E34B}">
      <dsp:nvSpPr>
        <dsp:cNvPr id="0" name=""/>
        <dsp:cNvSpPr/>
      </dsp:nvSpPr>
      <dsp:spPr>
        <a:xfrm>
          <a:off x="1217285" y="3849969"/>
          <a:ext cx="4211061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7. M pCompMasterContentContainer</a:t>
          </a:r>
          <a:r>
            <a:rPr lang="zh-CN" altLang="en-US" sz="1100" kern="1200"/>
            <a:t>关联黑白名单关键字</a:t>
          </a:r>
        </a:p>
      </dsp:txBody>
      <dsp:txXfrm>
        <a:off x="1217285" y="3849969"/>
        <a:ext cx="4211061" cy="512893"/>
      </dsp:txXfrm>
    </dsp:sp>
    <dsp:sp modelId="{43895F4C-272D-4F45-9B7E-15E5A2C6A747}">
      <dsp:nvSpPr>
        <dsp:cNvPr id="0" name=""/>
        <dsp:cNvSpPr/>
      </dsp:nvSpPr>
      <dsp:spPr>
        <a:xfrm>
          <a:off x="1217285" y="4491087"/>
          <a:ext cx="3927730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8. +containerBlackWhiteList</a:t>
          </a:r>
          <a:endParaRPr lang="zh-CN" altLang="en-US" sz="1100" kern="1200"/>
        </a:p>
      </dsp:txBody>
      <dsp:txXfrm>
        <a:off x="1217285" y="4491087"/>
        <a:ext cx="3927730" cy="512893"/>
      </dsp:txXfrm>
    </dsp:sp>
    <dsp:sp modelId="{6E606229-813F-4C42-A672-CEC54C002A0A}">
      <dsp:nvSpPr>
        <dsp:cNvPr id="0" name=""/>
        <dsp:cNvSpPr/>
      </dsp:nvSpPr>
      <dsp:spPr>
        <a:xfrm>
          <a:off x="1217285" y="5132204"/>
          <a:ext cx="4071751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9. M constantActionType</a:t>
          </a:r>
          <a:r>
            <a:rPr lang="zh-CN" altLang="en-US" sz="1100" kern="1200"/>
            <a:t>增加</a:t>
          </a:r>
          <a:r>
            <a:rPr lang="en-US" altLang="zh-CN" sz="1100" kern="1200"/>
            <a:t>action</a:t>
          </a:r>
          <a:r>
            <a:rPr lang="zh-CN" altLang="en-US" sz="1100" kern="1200"/>
            <a:t>类型</a:t>
          </a:r>
        </a:p>
      </dsp:txBody>
      <dsp:txXfrm>
        <a:off x="1217285" y="5132204"/>
        <a:ext cx="4071751" cy="512893"/>
      </dsp:txXfrm>
    </dsp:sp>
    <dsp:sp modelId="{975FADA8-9A26-4A59-BF89-1D61AF8271CB}">
      <dsp:nvSpPr>
        <dsp:cNvPr id="0" name=""/>
        <dsp:cNvSpPr/>
      </dsp:nvSpPr>
      <dsp:spPr>
        <a:xfrm>
          <a:off x="1217285" y="5773321"/>
          <a:ext cx="4097725" cy="512893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10. + constantBlackWhiteList</a:t>
          </a:r>
          <a:endParaRPr lang="zh-CN" altLang="en-US" sz="1100" kern="1200"/>
        </a:p>
      </dsp:txBody>
      <dsp:txXfrm>
        <a:off x="1217285" y="5773321"/>
        <a:ext cx="4097725" cy="512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3">
  <dgm:title val=""/>
  <dgm:desc val=""/>
  <dgm:catLst>
    <dgm:cat type="list" pri="14000"/>
    <dgm:cat type="convert" pri="3000"/>
    <dgm:cat type="picture" pri="27000"/>
    <dgm:cat type="pictureconvert" pri="27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alg type="lin">
      <dgm:param type="linDir" val="fromT"/>
      <dgm:param type="vertAlign" val="mid"/>
      <dgm:param type="horzAlign" val="ctr"/>
    </dgm:alg>
    <dgm:shape xmlns:r="http://schemas.openxmlformats.org/officeDocument/2006/relationships" r:blip="">
      <dgm:adjLst/>
    </dgm:shape>
    <dgm:presOf/>
    <dgm:constrLst>
      <dgm:constr type="w" for="ch" forName="composite" refType="w"/>
      <dgm:constr type="h" for="ch" forName="composite" refType="h"/>
      <dgm:constr type="h" for="ch" forName="spacing" refType="h" refFor="ch" refForName="composite" fact="0.25"/>
      <dgm:constr type="h" for="ch" forName="spacing" refType="w" op="lte" fact="0.1"/>
      <dgm:constr type="primFontSz" for="des" ptType="node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l" for="ch" forName="imgShp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l" for="ch" forName="txShp" refType="w" refFor="ch" refForName="imgShp" fact="0.5"/>
              <dgm:constr type="lMarg" for="ch" forName="txShp" refType="w" refFor="ch" refForName="imgShp" fact="1.25"/>
            </dgm:constrLst>
          </dgm:if>
          <dgm:else name="Name3">
            <dgm:constrLst>
              <dgm:constr type="w" for="ch" forName="imgShp" refType="w" fact="0.335"/>
              <dgm:constr type="h" for="ch" forName="imgShp" refType="w" refFor="ch" refForName="imgShp" op="equ"/>
              <dgm:constr type="h" for="ch" forName="imgShp" refType="h" op="lte"/>
              <dgm:constr type="ctrY" for="ch" forName="imgShp" refType="h" fact="0.5"/>
              <dgm:constr type="r" for="ch" forName="imgShp" refType="w"/>
              <dgm:constr type="w" for="ch" forName="txShp" refType="w" op="equ" fact="0.665"/>
              <dgm:constr type="h" for="ch" forName="txShp" refType="h" refFor="ch" refForName="imgShp" op="equ"/>
              <dgm:constr type="ctrY" for="ch" forName="txShp" refType="h" fact="0.5"/>
              <dgm:constr type="r" for="ch" forName="txShp" refType="ctrX" refFor="ch" refForName="imgShp"/>
              <dgm:constr type="rMarg" for="ch" forName="txShp" refType="w" refFor="ch" refForName="imgShp" fact="1.25"/>
            </dgm:constrLst>
          </dgm:else>
        </dgm:choose>
        <dgm:ruleLst/>
        <dgm:layoutNode name="imgShp" styleLbl="fgImgPlac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  <dgm:layoutNode name="txShp">
          <dgm:varLst>
            <dgm:bulletEnabled val="1"/>
          </dgm:varLst>
          <dgm:alg type="tx"/>
          <dgm:choose name="Name4">
            <dgm:if name="Name5" func="var" arg="dir" op="equ" val="norm">
              <dgm:shape xmlns:r="http://schemas.openxmlformats.org/officeDocument/2006/relationships" rot="180" type="homePlate" r:blip="" zOrderOff="-1">
                <dgm:adjLst/>
              </dgm:shape>
            </dgm:if>
            <dgm:else name="Name6">
              <dgm:shape xmlns:r="http://schemas.openxmlformats.org/officeDocument/2006/relationships" type="homePlate" r:blip="" zOrderOff="-1">
                <dgm:adjLst/>
              </dgm:shape>
            </dgm:else>
          </dgm:choose>
          <dgm:presOf axis="desOrSelf" ptType="node"/>
          <dgm:constrLst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layoutNode>
      <dgm:forEach name="Name7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6839</TotalTime>
  <Pages>15</Pages>
  <Words>1438</Words>
  <Characters>8198</Characters>
  <Application>Microsoft Office Word</Application>
  <DocSecurity>0</DocSecurity>
  <Lines>68</Lines>
  <Paragraphs>19</Paragraphs>
  <ScaleCrop>false</ScaleCrop>
  <Company>游族网络股份有限公司（SZ.002174）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91</cp:revision>
  <dcterms:created xsi:type="dcterms:W3CDTF">2018-02-07T10:09:00Z</dcterms:created>
  <dcterms:modified xsi:type="dcterms:W3CDTF">2018-03-06T09:37:00Z</dcterms:modified>
</cp:coreProperties>
</file>