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D58B" w14:textId="77777777" w:rsidR="00624668" w:rsidRDefault="00624668">
      <w:pPr>
        <w:widowControl w:val="0"/>
      </w:pPr>
    </w:p>
    <w:p w14:paraId="53EC05BE" w14:textId="77777777" w:rsidR="00624668" w:rsidRDefault="00624668">
      <w:pPr>
        <w:spacing w:line="240" w:lineRule="auto"/>
        <w:ind w:left="-567"/>
        <w:jc w:val="center"/>
        <w:rPr>
          <w:rFonts w:ascii="Times New Roman" w:eastAsia="Times New Roman" w:hAnsi="Times New Roman" w:cs="Times New Roman"/>
          <w:sz w:val="28"/>
          <w:szCs w:val="28"/>
        </w:rPr>
      </w:pPr>
    </w:p>
    <w:p w14:paraId="20A53878"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7D742364"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6B7E9E53"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738CBEAD"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797BDBAB"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1FA733D2"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6C7BCD23" w14:textId="77777777" w:rsidR="00624668" w:rsidRDefault="00624668">
      <w:pPr>
        <w:spacing w:line="240" w:lineRule="auto"/>
        <w:jc w:val="center"/>
        <w:rPr>
          <w:rFonts w:ascii="Times New Roman" w:eastAsia="Times New Roman" w:hAnsi="Times New Roman" w:cs="Times New Roman"/>
          <w:sz w:val="28"/>
          <w:szCs w:val="28"/>
        </w:rPr>
      </w:pPr>
    </w:p>
    <w:p w14:paraId="6479AD5A" w14:textId="77777777" w:rsidR="00624668" w:rsidRDefault="00624668">
      <w:pPr>
        <w:spacing w:line="240" w:lineRule="auto"/>
        <w:jc w:val="center"/>
        <w:rPr>
          <w:rFonts w:ascii="Times New Roman" w:eastAsia="Times New Roman" w:hAnsi="Times New Roman" w:cs="Times New Roman"/>
          <w:sz w:val="28"/>
          <w:szCs w:val="28"/>
        </w:rPr>
      </w:pPr>
    </w:p>
    <w:p w14:paraId="2AFC366E" w14:textId="77777777" w:rsidR="00624668" w:rsidRDefault="00624668">
      <w:pPr>
        <w:spacing w:line="240" w:lineRule="auto"/>
        <w:jc w:val="center"/>
        <w:rPr>
          <w:rFonts w:ascii="Times New Roman" w:eastAsia="Times New Roman" w:hAnsi="Times New Roman" w:cs="Times New Roman"/>
          <w:sz w:val="28"/>
          <w:szCs w:val="28"/>
        </w:rPr>
      </w:pPr>
    </w:p>
    <w:p w14:paraId="28C0E08C" w14:textId="77777777" w:rsidR="00624668" w:rsidRDefault="00624668">
      <w:pPr>
        <w:spacing w:line="240" w:lineRule="auto"/>
        <w:jc w:val="center"/>
        <w:rPr>
          <w:rFonts w:ascii="Times New Roman" w:eastAsia="Times New Roman" w:hAnsi="Times New Roman" w:cs="Times New Roman"/>
          <w:sz w:val="28"/>
          <w:szCs w:val="28"/>
        </w:rPr>
      </w:pPr>
    </w:p>
    <w:p w14:paraId="0A731263" w14:textId="77777777" w:rsidR="00624668" w:rsidRDefault="00624668">
      <w:pPr>
        <w:spacing w:line="240" w:lineRule="auto"/>
        <w:jc w:val="center"/>
        <w:rPr>
          <w:rFonts w:ascii="Times New Roman" w:eastAsia="Times New Roman" w:hAnsi="Times New Roman" w:cs="Times New Roman"/>
          <w:sz w:val="28"/>
          <w:szCs w:val="28"/>
        </w:rPr>
      </w:pPr>
    </w:p>
    <w:p w14:paraId="7B9503ED" w14:textId="77777777" w:rsidR="00624668" w:rsidRDefault="00624668">
      <w:pPr>
        <w:spacing w:line="240" w:lineRule="auto"/>
        <w:jc w:val="center"/>
        <w:rPr>
          <w:rFonts w:ascii="Times New Roman" w:eastAsia="Times New Roman" w:hAnsi="Times New Roman" w:cs="Times New Roman"/>
          <w:sz w:val="28"/>
          <w:szCs w:val="28"/>
        </w:rPr>
      </w:pPr>
    </w:p>
    <w:p w14:paraId="1EC4A27F"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789A9E4D"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5EB7EAB4"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14:paraId="50B3E99C" w14:textId="77777777" w:rsidR="00624668" w:rsidRDefault="00624668">
      <w:pPr>
        <w:spacing w:line="240" w:lineRule="auto"/>
        <w:jc w:val="center"/>
        <w:rPr>
          <w:rFonts w:ascii="Times New Roman" w:eastAsia="Times New Roman" w:hAnsi="Times New Roman" w:cs="Times New Roman"/>
          <w:sz w:val="28"/>
          <w:szCs w:val="28"/>
          <w:u w:val="single"/>
        </w:rPr>
      </w:pPr>
      <w:bookmarkStart w:id="0" w:name="_heading=h.3rdcrjn"/>
      <w:bookmarkEnd w:id="0"/>
    </w:p>
    <w:p w14:paraId="2115E6EE" w14:textId="77777777" w:rsidR="00624668" w:rsidRDefault="00624668">
      <w:pPr>
        <w:spacing w:line="240" w:lineRule="auto"/>
        <w:jc w:val="center"/>
        <w:rPr>
          <w:rFonts w:ascii="Times New Roman" w:eastAsia="Times New Roman" w:hAnsi="Times New Roman" w:cs="Times New Roman"/>
          <w:sz w:val="28"/>
          <w:szCs w:val="28"/>
          <w:u w:val="single"/>
        </w:rPr>
      </w:pPr>
    </w:p>
    <w:p w14:paraId="60490975" w14:textId="77777777" w:rsidR="00624668" w:rsidRDefault="00624668">
      <w:pPr>
        <w:spacing w:line="240" w:lineRule="auto"/>
        <w:jc w:val="center"/>
        <w:rPr>
          <w:rFonts w:ascii="Times New Roman" w:eastAsia="Times New Roman" w:hAnsi="Times New Roman" w:cs="Times New Roman"/>
          <w:sz w:val="28"/>
          <w:szCs w:val="28"/>
          <w:u w:val="single"/>
        </w:rPr>
      </w:pPr>
    </w:p>
    <w:p w14:paraId="6CFCB4E7" w14:textId="77777777" w:rsidR="00624668" w:rsidRDefault="00624668">
      <w:pPr>
        <w:spacing w:line="240" w:lineRule="auto"/>
        <w:jc w:val="center"/>
        <w:rPr>
          <w:rFonts w:ascii="Times New Roman" w:eastAsia="Times New Roman" w:hAnsi="Times New Roman" w:cs="Times New Roman"/>
          <w:sz w:val="28"/>
          <w:szCs w:val="28"/>
          <w:u w:val="single"/>
        </w:rPr>
      </w:pPr>
    </w:p>
    <w:p w14:paraId="35B4F53C" w14:textId="77777777" w:rsidR="00624668" w:rsidRDefault="00624668">
      <w:pPr>
        <w:spacing w:line="240" w:lineRule="auto"/>
        <w:jc w:val="center"/>
        <w:rPr>
          <w:rFonts w:ascii="Times New Roman" w:eastAsia="Times New Roman" w:hAnsi="Times New Roman" w:cs="Times New Roman"/>
          <w:sz w:val="28"/>
          <w:szCs w:val="28"/>
          <w:u w:val="single"/>
        </w:rPr>
      </w:pPr>
    </w:p>
    <w:p w14:paraId="7A30C740" w14:textId="77777777" w:rsidR="00624668" w:rsidRDefault="00624668">
      <w:pPr>
        <w:spacing w:line="240" w:lineRule="auto"/>
        <w:jc w:val="center"/>
        <w:rPr>
          <w:rFonts w:ascii="Times New Roman" w:eastAsia="Times New Roman" w:hAnsi="Times New Roman" w:cs="Times New Roman"/>
          <w:sz w:val="28"/>
          <w:szCs w:val="28"/>
          <w:u w:val="single"/>
        </w:rPr>
      </w:pPr>
    </w:p>
    <w:p w14:paraId="3C58D4E4" w14:textId="77777777" w:rsidR="00624668" w:rsidRDefault="00624668">
      <w:pPr>
        <w:spacing w:line="240" w:lineRule="auto"/>
        <w:jc w:val="center"/>
        <w:rPr>
          <w:rFonts w:ascii="Times New Roman" w:eastAsia="Times New Roman" w:hAnsi="Times New Roman" w:cs="Times New Roman"/>
          <w:sz w:val="28"/>
          <w:szCs w:val="28"/>
          <w:u w:val="single"/>
        </w:rPr>
      </w:pPr>
    </w:p>
    <w:p w14:paraId="36EC055F" w14:textId="77777777" w:rsidR="00624668" w:rsidRDefault="00624668">
      <w:pPr>
        <w:spacing w:line="240" w:lineRule="auto"/>
        <w:jc w:val="center"/>
        <w:rPr>
          <w:rFonts w:ascii="Times New Roman" w:eastAsia="Times New Roman" w:hAnsi="Times New Roman" w:cs="Times New Roman"/>
          <w:sz w:val="28"/>
          <w:szCs w:val="28"/>
          <w:u w:val="single"/>
        </w:rPr>
      </w:pPr>
    </w:p>
    <w:p w14:paraId="1796DF7C" w14:textId="77777777" w:rsidR="00624668" w:rsidRDefault="00624668">
      <w:pPr>
        <w:spacing w:line="240" w:lineRule="auto"/>
        <w:jc w:val="center"/>
        <w:rPr>
          <w:rFonts w:ascii="Times New Roman" w:eastAsia="Times New Roman" w:hAnsi="Times New Roman" w:cs="Times New Roman"/>
          <w:sz w:val="28"/>
          <w:szCs w:val="28"/>
          <w:u w:val="single"/>
        </w:rPr>
      </w:pPr>
    </w:p>
    <w:p w14:paraId="120866F3" w14:textId="77777777" w:rsidR="00624668" w:rsidRDefault="00624668">
      <w:pPr>
        <w:spacing w:line="240" w:lineRule="auto"/>
        <w:jc w:val="center"/>
        <w:rPr>
          <w:rFonts w:ascii="Times New Roman" w:eastAsia="Times New Roman" w:hAnsi="Times New Roman" w:cs="Times New Roman"/>
          <w:sz w:val="28"/>
          <w:szCs w:val="28"/>
          <w:u w:val="single"/>
        </w:rPr>
      </w:pPr>
    </w:p>
    <w:p w14:paraId="67623604" w14:textId="77777777" w:rsidR="00624668" w:rsidRDefault="00624668">
      <w:pPr>
        <w:spacing w:line="240" w:lineRule="auto"/>
        <w:jc w:val="center"/>
        <w:rPr>
          <w:rFonts w:ascii="Times New Roman" w:eastAsia="Times New Roman" w:hAnsi="Times New Roman" w:cs="Times New Roman"/>
          <w:sz w:val="28"/>
          <w:szCs w:val="28"/>
          <w:u w:val="single"/>
        </w:rPr>
      </w:pPr>
    </w:p>
    <w:p w14:paraId="3DBF2B11" w14:textId="77777777" w:rsidR="00624668" w:rsidRDefault="00624668">
      <w:pPr>
        <w:spacing w:line="240" w:lineRule="auto"/>
        <w:jc w:val="center"/>
        <w:rPr>
          <w:rFonts w:ascii="Times New Roman" w:eastAsia="Times New Roman" w:hAnsi="Times New Roman" w:cs="Times New Roman"/>
          <w:sz w:val="28"/>
          <w:szCs w:val="28"/>
          <w:u w:val="single"/>
        </w:rPr>
      </w:pPr>
    </w:p>
    <w:p w14:paraId="69E40F6D" w14:textId="77777777" w:rsidR="00624668" w:rsidRDefault="00624668">
      <w:pPr>
        <w:spacing w:line="240" w:lineRule="auto"/>
        <w:jc w:val="center"/>
        <w:rPr>
          <w:rFonts w:ascii="Times New Roman" w:eastAsia="Times New Roman" w:hAnsi="Times New Roman" w:cs="Times New Roman"/>
          <w:sz w:val="28"/>
          <w:szCs w:val="28"/>
          <w:u w:val="single"/>
        </w:rPr>
      </w:pPr>
    </w:p>
    <w:p w14:paraId="6D30CA25" w14:textId="77777777" w:rsidR="00624668" w:rsidRDefault="00624668">
      <w:pPr>
        <w:spacing w:line="240" w:lineRule="auto"/>
        <w:jc w:val="both"/>
        <w:rPr>
          <w:rFonts w:ascii="Times New Roman" w:eastAsia="Times New Roman" w:hAnsi="Times New Roman" w:cs="Times New Roman"/>
          <w:sz w:val="28"/>
          <w:szCs w:val="28"/>
          <w:u w:val="single"/>
        </w:rPr>
      </w:pPr>
    </w:p>
    <w:p w14:paraId="03C7EFD2" w14:textId="198DFD75" w:rsidR="00624668" w:rsidRDefault="00000000">
      <w:pPr>
        <w:spacing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F2265">
        <w:rPr>
          <w:rFonts w:ascii="Times New Roman" w:eastAsia="Times New Roman" w:hAnsi="Times New Roman" w:cs="Times New Roman"/>
          <w:sz w:val="28"/>
          <w:szCs w:val="28"/>
        </w:rPr>
        <w:t>Федоренко Д.В,</w:t>
      </w:r>
      <w:r>
        <w:rPr>
          <w:rFonts w:ascii="Times New Roman" w:eastAsia="Times New Roman" w:hAnsi="Times New Roman" w:cs="Times New Roman"/>
          <w:sz w:val="28"/>
          <w:szCs w:val="28"/>
        </w:rPr>
        <w:tab/>
        <w:t>(ФИО)</w:t>
      </w:r>
    </w:p>
    <w:p w14:paraId="284800DD" w14:textId="77777777" w:rsidR="00624668" w:rsidRDefault="00624668">
      <w:pPr>
        <w:spacing w:line="240" w:lineRule="auto"/>
        <w:jc w:val="both"/>
        <w:rPr>
          <w:rFonts w:ascii="Times New Roman" w:eastAsia="Times New Roman" w:hAnsi="Times New Roman" w:cs="Times New Roman"/>
          <w:sz w:val="28"/>
          <w:szCs w:val="28"/>
          <w:u w:val="single"/>
        </w:rPr>
      </w:pPr>
    </w:p>
    <w:p w14:paraId="6D55F340" w14:textId="77777777" w:rsidR="00624668" w:rsidRDefault="00624668">
      <w:pPr>
        <w:spacing w:line="240" w:lineRule="auto"/>
        <w:jc w:val="both"/>
        <w:rPr>
          <w:rFonts w:ascii="Times New Roman" w:eastAsia="Times New Roman" w:hAnsi="Times New Roman" w:cs="Times New Roman"/>
          <w:sz w:val="28"/>
          <w:szCs w:val="28"/>
        </w:rPr>
      </w:pPr>
    </w:p>
    <w:p w14:paraId="1561DDB5" w14:textId="77777777" w:rsidR="00624668" w:rsidRDefault="00624668">
      <w:pPr>
        <w:spacing w:line="240" w:lineRule="auto"/>
        <w:jc w:val="both"/>
        <w:rPr>
          <w:rFonts w:ascii="Times New Roman" w:eastAsia="Times New Roman" w:hAnsi="Times New Roman" w:cs="Times New Roman"/>
          <w:sz w:val="28"/>
          <w:szCs w:val="28"/>
        </w:rPr>
      </w:pPr>
    </w:p>
    <w:p w14:paraId="66831B2E" w14:textId="77777777" w:rsidR="00624668" w:rsidRDefault="00624668">
      <w:pPr>
        <w:spacing w:line="240" w:lineRule="auto"/>
        <w:jc w:val="both"/>
        <w:rPr>
          <w:rFonts w:ascii="Times New Roman" w:eastAsia="Times New Roman" w:hAnsi="Times New Roman" w:cs="Times New Roman"/>
          <w:sz w:val="28"/>
          <w:szCs w:val="28"/>
        </w:rPr>
      </w:pPr>
    </w:p>
    <w:p w14:paraId="4EB696EA" w14:textId="77777777" w:rsidR="00624668" w:rsidRDefault="00624668">
      <w:pPr>
        <w:tabs>
          <w:tab w:val="left" w:pos="3240"/>
        </w:tabs>
        <w:spacing w:line="240" w:lineRule="auto"/>
        <w:rPr>
          <w:rFonts w:ascii="Times New Roman" w:eastAsia="Times New Roman" w:hAnsi="Times New Roman" w:cs="Times New Roman"/>
          <w:sz w:val="28"/>
          <w:szCs w:val="28"/>
        </w:rPr>
      </w:pPr>
    </w:p>
    <w:p w14:paraId="4DC87BBA" w14:textId="77777777" w:rsidR="00624668" w:rsidRDefault="00624668">
      <w:pPr>
        <w:tabs>
          <w:tab w:val="left" w:pos="3240"/>
        </w:tabs>
        <w:spacing w:line="240" w:lineRule="auto"/>
        <w:rPr>
          <w:rFonts w:ascii="Times New Roman" w:eastAsia="Times New Roman" w:hAnsi="Times New Roman" w:cs="Times New Roman"/>
          <w:sz w:val="28"/>
          <w:szCs w:val="28"/>
        </w:rPr>
      </w:pPr>
    </w:p>
    <w:p w14:paraId="1F3F7DEB" w14:textId="0D08C489" w:rsidR="00624668" w:rsidRDefault="004F2265">
      <w:pPr>
        <w:tabs>
          <w:tab w:val="left" w:pos="3240"/>
        </w:tabs>
        <w:spacing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Москва, 2023</w:t>
      </w:r>
    </w:p>
    <w:p w14:paraId="61CE50B3" w14:textId="77777777" w:rsidR="00624668" w:rsidRDefault="00624668">
      <w:pPr>
        <w:spacing w:line="240" w:lineRule="auto"/>
        <w:jc w:val="center"/>
        <w:rPr>
          <w:rFonts w:ascii="Times New Roman" w:eastAsia="Times New Roman" w:hAnsi="Times New Roman" w:cs="Times New Roman"/>
          <w:b/>
          <w:sz w:val="28"/>
          <w:szCs w:val="28"/>
        </w:rPr>
      </w:pPr>
    </w:p>
    <w:sdt>
      <w:sdtPr>
        <w:rPr>
          <w:rFonts w:ascii="Arial" w:eastAsia="Arial" w:hAnsi="Arial" w:cs="Arial"/>
          <w:color w:val="auto"/>
          <w:sz w:val="22"/>
          <w:szCs w:val="22"/>
        </w:rPr>
        <w:id w:val="1296725736"/>
        <w:docPartObj>
          <w:docPartGallery w:val="Table of Contents"/>
          <w:docPartUnique/>
        </w:docPartObj>
      </w:sdtPr>
      <w:sdtContent>
        <w:p w14:paraId="42FAC2F0" w14:textId="77777777" w:rsidR="00624668" w:rsidRDefault="00000000">
          <w:pPr>
            <w:pStyle w:val="afc"/>
          </w:pPr>
          <w:r>
            <w:t>Оглавление</w:t>
          </w:r>
        </w:p>
        <w:p w14:paraId="291537D9" w14:textId="77777777" w:rsidR="00624668" w:rsidRDefault="00000000">
          <w:pPr>
            <w:pStyle w:val="11"/>
            <w:tabs>
              <w:tab w:val="right" w:leader="dot" w:pos="9638"/>
            </w:tabs>
          </w:pPr>
          <w:r>
            <w:fldChar w:fldCharType="begin"/>
          </w:r>
          <w:r>
            <w:rPr>
              <w:rStyle w:val="IndexLink"/>
              <w:webHidden/>
            </w:rPr>
            <w:instrText xml:space="preserve"> TOC \z \o "1-3" \u \h</w:instrText>
          </w:r>
          <w:r>
            <w:rPr>
              <w:rStyle w:val="IndexLink"/>
            </w:rPr>
            <w:fldChar w:fldCharType="separate"/>
          </w:r>
          <w:hyperlink w:anchor="__RefHeading___Toc956_833192896">
            <w:r>
              <w:rPr>
                <w:rStyle w:val="IndexLink"/>
                <w:webHidden/>
              </w:rPr>
              <w:t>Введение</w:t>
            </w:r>
            <w:r>
              <w:rPr>
                <w:rStyle w:val="IndexLink"/>
                <w:webHidden/>
              </w:rPr>
              <w:tab/>
              <w:t>3</w:t>
            </w:r>
          </w:hyperlink>
        </w:p>
        <w:p w14:paraId="2E0C3E53" w14:textId="77777777" w:rsidR="00624668" w:rsidRDefault="00000000">
          <w:pPr>
            <w:pStyle w:val="11"/>
            <w:tabs>
              <w:tab w:val="right" w:leader="dot" w:pos="9638"/>
            </w:tabs>
          </w:pPr>
          <w:hyperlink w:anchor="__RefHeading___Toc958_833192896">
            <w:r>
              <w:rPr>
                <w:rStyle w:val="IndexLink"/>
                <w:webHidden/>
              </w:rPr>
              <w:t>Основная часть</w:t>
            </w:r>
            <w:r>
              <w:rPr>
                <w:rStyle w:val="IndexLink"/>
                <w:webHidden/>
              </w:rPr>
              <w:tab/>
              <w:t>4</w:t>
            </w:r>
          </w:hyperlink>
        </w:p>
        <w:p w14:paraId="26BFBC5D" w14:textId="77777777" w:rsidR="00624668" w:rsidRDefault="00000000">
          <w:pPr>
            <w:pStyle w:val="20"/>
            <w:tabs>
              <w:tab w:val="right" w:leader="dot" w:pos="9638"/>
            </w:tabs>
          </w:pPr>
          <w:hyperlink w:anchor="__RefHeading___Toc960_833192896">
            <w:r>
              <w:rPr>
                <w:rStyle w:val="IndexLink"/>
                <w:webHidden/>
              </w:rPr>
              <w:t>1 Аналитическая часть</w:t>
            </w:r>
            <w:r>
              <w:rPr>
                <w:rStyle w:val="IndexLink"/>
                <w:webHidden/>
              </w:rPr>
              <w:tab/>
              <w:t>4</w:t>
            </w:r>
          </w:hyperlink>
        </w:p>
        <w:p w14:paraId="24A9F6D5" w14:textId="77777777" w:rsidR="00624668" w:rsidRDefault="00000000">
          <w:pPr>
            <w:pStyle w:val="32"/>
            <w:tabs>
              <w:tab w:val="right" w:leader="dot" w:pos="9638"/>
            </w:tabs>
          </w:pPr>
          <w:hyperlink w:anchor="__RefHeading___Toc962_833192896">
            <w:r>
              <w:rPr>
                <w:rStyle w:val="IndexLink"/>
                <w:webHidden/>
              </w:rPr>
              <w:t>1.1 Постановка задачи</w:t>
            </w:r>
            <w:r>
              <w:rPr>
                <w:rStyle w:val="IndexLink"/>
                <w:webHidden/>
              </w:rPr>
              <w:tab/>
              <w:t>4</w:t>
            </w:r>
          </w:hyperlink>
        </w:p>
        <w:p w14:paraId="276F01F4" w14:textId="77777777" w:rsidR="00624668" w:rsidRDefault="00000000">
          <w:pPr>
            <w:pStyle w:val="32"/>
            <w:tabs>
              <w:tab w:val="right" w:leader="dot" w:pos="9638"/>
            </w:tabs>
          </w:pPr>
          <w:hyperlink w:anchor="__RefHeading___Toc964_833192896">
            <w:r>
              <w:rPr>
                <w:rStyle w:val="IndexLink"/>
                <w:webHidden/>
              </w:rPr>
              <w:t>1.2 Описание используемых методов</w:t>
            </w:r>
            <w:r>
              <w:rPr>
                <w:rStyle w:val="IndexLink"/>
                <w:webHidden/>
              </w:rPr>
              <w:tab/>
              <w:t>4</w:t>
            </w:r>
          </w:hyperlink>
        </w:p>
        <w:p w14:paraId="68AAA66F" w14:textId="77777777" w:rsidR="00624668" w:rsidRDefault="00000000">
          <w:pPr>
            <w:pStyle w:val="32"/>
            <w:tabs>
              <w:tab w:val="right" w:leader="dot" w:pos="9638"/>
            </w:tabs>
          </w:pPr>
          <w:hyperlink w:anchor="__RefHeading___Toc966_833192896">
            <w:r>
              <w:rPr>
                <w:rStyle w:val="IndexLink"/>
                <w:webHidden/>
              </w:rPr>
              <w:t>1.3 Разведочный анализ данных</w:t>
            </w:r>
            <w:r>
              <w:rPr>
                <w:rStyle w:val="IndexLink"/>
                <w:webHidden/>
              </w:rPr>
              <w:tab/>
              <w:t>8</w:t>
            </w:r>
          </w:hyperlink>
        </w:p>
        <w:p w14:paraId="75BFE463" w14:textId="1F0BFE5B" w:rsidR="00624668" w:rsidRPr="00EE361E" w:rsidRDefault="00000000">
          <w:pPr>
            <w:pStyle w:val="20"/>
            <w:tabs>
              <w:tab w:val="right" w:leader="dot" w:pos="9638"/>
            </w:tabs>
          </w:pPr>
          <w:hyperlink w:anchor="__RefHeading___Toc968_833192896">
            <w:r>
              <w:rPr>
                <w:rStyle w:val="IndexLink"/>
                <w:webHidden/>
              </w:rPr>
              <w:t>2 Практическая часть</w:t>
            </w:r>
            <w:r>
              <w:rPr>
                <w:rStyle w:val="IndexLink"/>
                <w:webHidden/>
              </w:rPr>
              <w:tab/>
              <w:t>1</w:t>
            </w:r>
          </w:hyperlink>
          <w:r w:rsidR="009002FB" w:rsidRPr="00EE361E">
            <w:rPr>
              <w:rStyle w:val="IndexLink"/>
            </w:rPr>
            <w:t>6</w:t>
          </w:r>
        </w:p>
        <w:p w14:paraId="5DA991AA" w14:textId="2A29BBEE" w:rsidR="00624668" w:rsidRPr="00EE361E" w:rsidRDefault="00000000">
          <w:pPr>
            <w:pStyle w:val="32"/>
            <w:tabs>
              <w:tab w:val="right" w:leader="dot" w:pos="9638"/>
            </w:tabs>
          </w:pPr>
          <w:r>
            <w:fldChar w:fldCharType="begin"/>
          </w:r>
          <w:r>
            <w:instrText>HYPERLINK \l "__RefHeading___Toc970_833192896" \h</w:instrText>
          </w:r>
          <w:r>
            <w:fldChar w:fldCharType="separate"/>
          </w:r>
          <w:r>
            <w:rPr>
              <w:rStyle w:val="IndexLink"/>
              <w:webHidden/>
            </w:rPr>
            <w:t>2.1 Предобработка данных</w:t>
          </w:r>
          <w:r>
            <w:rPr>
              <w:rStyle w:val="IndexLink"/>
              <w:webHidden/>
            </w:rPr>
            <w:tab/>
            <w:t>1</w:t>
          </w:r>
          <w:r>
            <w:rPr>
              <w:rStyle w:val="IndexLink"/>
            </w:rPr>
            <w:fldChar w:fldCharType="end"/>
          </w:r>
          <w:r w:rsidR="009002FB" w:rsidRPr="00EE361E">
            <w:rPr>
              <w:rStyle w:val="IndexLink"/>
            </w:rPr>
            <w:t>6</w:t>
          </w:r>
        </w:p>
        <w:p w14:paraId="4D460F95" w14:textId="1E1B6F42" w:rsidR="00624668" w:rsidRPr="00EE361E" w:rsidRDefault="00000000">
          <w:pPr>
            <w:pStyle w:val="32"/>
            <w:tabs>
              <w:tab w:val="right" w:leader="dot" w:pos="9638"/>
            </w:tabs>
          </w:pPr>
          <w:r>
            <w:fldChar w:fldCharType="begin"/>
          </w:r>
          <w:r>
            <w:instrText>HYPERLINK \l "__RefHeading___Toc972_833192896" \h</w:instrText>
          </w:r>
          <w:r>
            <w:fldChar w:fldCharType="separate"/>
          </w:r>
          <w:r>
            <w:rPr>
              <w:rStyle w:val="IndexLink"/>
              <w:webHidden/>
            </w:rPr>
            <w:t>2.2 Разработка и обучение моделей</w:t>
          </w:r>
          <w:r>
            <w:rPr>
              <w:rStyle w:val="IndexLink"/>
              <w:webHidden/>
            </w:rPr>
            <w:tab/>
            <w:t>2</w:t>
          </w:r>
          <w:r>
            <w:rPr>
              <w:rStyle w:val="IndexLink"/>
            </w:rPr>
            <w:fldChar w:fldCharType="end"/>
          </w:r>
          <w:r w:rsidR="009002FB" w:rsidRPr="00EE361E">
            <w:rPr>
              <w:rStyle w:val="IndexLink"/>
            </w:rPr>
            <w:t>3</w:t>
          </w:r>
        </w:p>
        <w:p w14:paraId="13D0A564" w14:textId="087C2CC5" w:rsidR="00624668" w:rsidRPr="00EE361E" w:rsidRDefault="00000000">
          <w:pPr>
            <w:pStyle w:val="32"/>
            <w:tabs>
              <w:tab w:val="right" w:leader="dot" w:pos="9638"/>
            </w:tabs>
          </w:pPr>
          <w:r>
            <w:fldChar w:fldCharType="begin"/>
          </w:r>
          <w:r>
            <w:instrText>HYPERLINK \l "__RefHeading___Toc974_833192896" \h</w:instrText>
          </w:r>
          <w:r>
            <w:fldChar w:fldCharType="separate"/>
          </w:r>
          <w:r>
            <w:rPr>
              <w:rStyle w:val="IndexLink"/>
              <w:webHidden/>
            </w:rPr>
            <w:t>2.3 Сравнение результатов</w:t>
          </w:r>
          <w:r>
            <w:rPr>
              <w:rStyle w:val="IndexLink"/>
              <w:webHidden/>
            </w:rPr>
            <w:tab/>
          </w:r>
          <w:r>
            <w:rPr>
              <w:rStyle w:val="IndexLink"/>
            </w:rPr>
            <w:fldChar w:fldCharType="end"/>
          </w:r>
          <w:r w:rsidR="009002FB" w:rsidRPr="00EE361E">
            <w:rPr>
              <w:rStyle w:val="IndexLink"/>
            </w:rPr>
            <w:t>24</w:t>
          </w:r>
        </w:p>
        <w:p w14:paraId="46BC6F24" w14:textId="06EAF5AA" w:rsidR="00624668" w:rsidRPr="00EE361E" w:rsidRDefault="00000000" w:rsidP="009002FB">
          <w:pPr>
            <w:pStyle w:val="32"/>
            <w:tabs>
              <w:tab w:val="right" w:leader="dot" w:pos="9638"/>
            </w:tabs>
          </w:pPr>
          <w:r>
            <w:fldChar w:fldCharType="begin"/>
          </w:r>
          <w:r>
            <w:instrText>HYPERLINK \l "__RefHeading___Toc976_833192896" \h</w:instrText>
          </w:r>
          <w:r>
            <w:fldChar w:fldCharType="separate"/>
          </w:r>
          <w:r>
            <w:rPr>
              <w:rStyle w:val="IndexLink"/>
              <w:webHidden/>
            </w:rPr>
            <w:t>2.4 Написать нейронную сеть, которая будет рекомендовать соотношение матрица-наполнитель</w:t>
          </w:r>
          <w:r>
            <w:rPr>
              <w:rStyle w:val="IndexLink"/>
              <w:webHidden/>
            </w:rPr>
            <w:tab/>
          </w:r>
          <w:r>
            <w:rPr>
              <w:rStyle w:val="IndexLink"/>
            </w:rPr>
            <w:fldChar w:fldCharType="end"/>
          </w:r>
          <w:r w:rsidR="009002FB" w:rsidRPr="00EE361E">
            <w:rPr>
              <w:rStyle w:val="IndexLink"/>
            </w:rPr>
            <w:t>24</w:t>
          </w:r>
        </w:p>
        <w:p w14:paraId="46009C68" w14:textId="6BAD2676" w:rsidR="00624668" w:rsidRPr="00EE361E" w:rsidRDefault="00000000">
          <w:pPr>
            <w:pStyle w:val="32"/>
            <w:tabs>
              <w:tab w:val="right" w:leader="dot" w:pos="9638"/>
            </w:tabs>
          </w:pPr>
          <w:r>
            <w:fldChar w:fldCharType="begin"/>
          </w:r>
          <w:r>
            <w:instrText>HYPERLINK \l "__RefHeading___Toc980_833192896" \h</w:instrText>
          </w:r>
          <w:r>
            <w:fldChar w:fldCharType="separate"/>
          </w:r>
          <w:r>
            <w:rPr>
              <w:rStyle w:val="IndexLink"/>
              <w:webHidden/>
            </w:rPr>
            <w:t>2.</w:t>
          </w:r>
          <w:r w:rsidR="009002FB" w:rsidRPr="00EE361E">
            <w:rPr>
              <w:rStyle w:val="IndexLink"/>
              <w:webHidden/>
            </w:rPr>
            <w:t>5</w:t>
          </w:r>
          <w:r>
            <w:rPr>
              <w:rStyle w:val="IndexLink"/>
              <w:webHidden/>
            </w:rPr>
            <w:t xml:space="preserve"> Создание удаленного репозитория и загрузка на него результатов работы</w:t>
          </w:r>
          <w:r>
            <w:rPr>
              <w:rStyle w:val="IndexLink"/>
              <w:webHidden/>
            </w:rPr>
            <w:tab/>
          </w:r>
          <w:r>
            <w:rPr>
              <w:rStyle w:val="IndexLink"/>
            </w:rPr>
            <w:fldChar w:fldCharType="end"/>
          </w:r>
          <w:r w:rsidR="009002FB" w:rsidRPr="00EE361E">
            <w:rPr>
              <w:rStyle w:val="IndexLink"/>
            </w:rPr>
            <w:t>25</w:t>
          </w:r>
        </w:p>
        <w:p w14:paraId="207D23F1" w14:textId="31E12C5C" w:rsidR="00624668" w:rsidRDefault="00000000">
          <w:pPr>
            <w:pStyle w:val="11"/>
            <w:tabs>
              <w:tab w:val="right" w:leader="dot" w:pos="9638"/>
            </w:tabs>
          </w:pPr>
          <w:r>
            <w:fldChar w:fldCharType="begin"/>
          </w:r>
          <w:r>
            <w:instrText>HYPERLINK \l "__RefHeading___Toc982_833192896" \h</w:instrText>
          </w:r>
          <w:r>
            <w:fldChar w:fldCharType="separate"/>
          </w:r>
          <w:r>
            <w:rPr>
              <w:rStyle w:val="IndexLink"/>
              <w:webHidden/>
            </w:rPr>
            <w:t>Заключение</w:t>
          </w:r>
          <w:r>
            <w:rPr>
              <w:rStyle w:val="IndexLink"/>
              <w:webHidden/>
            </w:rPr>
            <w:tab/>
          </w:r>
          <w:r>
            <w:rPr>
              <w:rStyle w:val="IndexLink"/>
            </w:rPr>
            <w:fldChar w:fldCharType="end"/>
          </w:r>
          <w:r>
            <w:rPr>
              <w:rStyle w:val="IndexLink"/>
            </w:rPr>
            <w:fldChar w:fldCharType="end"/>
          </w:r>
          <w:r w:rsidR="009002FB" w:rsidRPr="00EE361E">
            <w:rPr>
              <w:rStyle w:val="IndexLink"/>
            </w:rPr>
            <w:t>26</w:t>
          </w:r>
        </w:p>
      </w:sdtContent>
    </w:sdt>
    <w:p w14:paraId="7BD88613" w14:textId="77777777" w:rsidR="00624668" w:rsidRDefault="00624668">
      <w:pPr>
        <w:pStyle w:val="a2"/>
      </w:pPr>
    </w:p>
    <w:p w14:paraId="3C9C8994" w14:textId="77777777" w:rsidR="00624668" w:rsidRDefault="00000000">
      <w:pPr>
        <w:pStyle w:val="1"/>
      </w:pPr>
      <w:bookmarkStart w:id="1" w:name="__RefHeading___Toc956_833192896"/>
      <w:bookmarkStart w:id="2" w:name="_Toc122573607"/>
      <w:bookmarkEnd w:id="1"/>
      <w:r>
        <w:lastRenderedPageBreak/>
        <w:t>Введение</w:t>
      </w:r>
      <w:bookmarkEnd w:id="2"/>
    </w:p>
    <w:p w14:paraId="5C56C436" w14:textId="77777777" w:rsidR="00624668" w:rsidRDefault="00000000">
      <w:pPr>
        <w:pStyle w:val="a2"/>
      </w:pPr>
      <w: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07B23678" w14:textId="77777777" w:rsidR="00624668" w:rsidRDefault="00000000">
      <w:pPr>
        <w:pStyle w:val="1"/>
      </w:pPr>
      <w:bookmarkStart w:id="3" w:name="__RefHeading___Toc958_833192896"/>
      <w:bookmarkStart w:id="4" w:name="_Toc122573608"/>
      <w:bookmarkEnd w:id="3"/>
      <w:r>
        <w:lastRenderedPageBreak/>
        <w:t>Основная часть</w:t>
      </w:r>
      <w:bookmarkEnd w:id="4"/>
    </w:p>
    <w:p w14:paraId="5AE04DD1" w14:textId="77777777" w:rsidR="00624668" w:rsidRDefault="00000000">
      <w:pPr>
        <w:pStyle w:val="2"/>
      </w:pPr>
      <w:bookmarkStart w:id="5" w:name="__RefHeading___Toc960_833192896"/>
      <w:bookmarkStart w:id="6" w:name="_Toc122573609"/>
      <w:bookmarkEnd w:id="5"/>
      <w:r>
        <w:t>Аналитическая часть</w:t>
      </w:r>
      <w:bookmarkEnd w:id="6"/>
    </w:p>
    <w:p w14:paraId="6A163BEA" w14:textId="77777777" w:rsidR="00624668" w:rsidRDefault="00000000">
      <w:pPr>
        <w:pStyle w:val="3"/>
      </w:pPr>
      <w:bookmarkStart w:id="7" w:name="__RefHeading___Toc962_833192896"/>
      <w:bookmarkStart w:id="8" w:name="_Toc122573610"/>
      <w:bookmarkEnd w:id="7"/>
      <w:r>
        <w:t>Постановка задачи</w:t>
      </w:r>
      <w:bookmarkEnd w:id="8"/>
    </w:p>
    <w:p w14:paraId="72057CE9" w14:textId="77777777" w:rsidR="00624668" w:rsidRDefault="00000000">
      <w:pPr>
        <w:pStyle w:val="a2"/>
      </w:pPr>
      <w:r>
        <w:t>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5795EEFA" w14:textId="77777777" w:rsidR="00624668" w:rsidRDefault="00000000">
      <w:pPr>
        <w:pStyle w:val="a2"/>
      </w:pPr>
      <w:r>
        <w:t xml:space="preserve">Цель работы: </w:t>
      </w:r>
    </w:p>
    <w:p w14:paraId="2DFDE23C" w14:textId="77777777" w:rsidR="00624668" w:rsidRDefault="00000000">
      <w:pPr>
        <w:pStyle w:val="a"/>
      </w:pPr>
      <w:r>
        <w:t>Обучить несколько алгоритмов машинного обучения, которые будут определять значения:</w:t>
      </w:r>
    </w:p>
    <w:p w14:paraId="7FDCE379" w14:textId="77777777" w:rsidR="00624668" w:rsidRDefault="00000000">
      <w:pPr>
        <w:pStyle w:val="a2"/>
        <w:numPr>
          <w:ilvl w:val="0"/>
          <w:numId w:val="1"/>
        </w:numPr>
      </w:pPr>
      <w:r>
        <w:t>Модуль упругости при растяжении, ГПа</w:t>
      </w:r>
    </w:p>
    <w:p w14:paraId="580F8454" w14:textId="77777777" w:rsidR="00624668" w:rsidRDefault="00000000">
      <w:pPr>
        <w:pStyle w:val="a2"/>
        <w:numPr>
          <w:ilvl w:val="0"/>
          <w:numId w:val="1"/>
        </w:numPr>
      </w:pPr>
      <w:r>
        <w:t>Прочность при растяжении, МПа</w:t>
      </w:r>
    </w:p>
    <w:p w14:paraId="66546F98" w14:textId="77777777" w:rsidR="00624668" w:rsidRDefault="00000000">
      <w:pPr>
        <w:pStyle w:val="a"/>
      </w:pPr>
      <w:r>
        <w:t>Написать нейронную сеть, которая будет рекомендовать соотношение матрица-наполнитель</w:t>
      </w:r>
    </w:p>
    <w:p w14:paraId="5049F555" w14:textId="77777777" w:rsidR="00624668" w:rsidRDefault="00000000">
      <w:pPr>
        <w:pStyle w:val="3"/>
      </w:pPr>
      <w:bookmarkStart w:id="9" w:name="__RefHeading___Toc964_833192896"/>
      <w:bookmarkStart w:id="10" w:name="_Ref122656504"/>
      <w:bookmarkStart w:id="11" w:name="_Ref122656494"/>
      <w:bookmarkStart w:id="12" w:name="_Toc122573611"/>
      <w:bookmarkEnd w:id="9"/>
      <w:r>
        <w:t>Описание используемых методов</w:t>
      </w:r>
      <w:bookmarkEnd w:id="10"/>
      <w:bookmarkEnd w:id="11"/>
      <w:bookmarkEnd w:id="12"/>
    </w:p>
    <w:p w14:paraId="405592EC" w14:textId="77777777" w:rsidR="00624668" w:rsidRDefault="00000000">
      <w:pPr>
        <w:pStyle w:val="4"/>
      </w:pPr>
      <w:bookmarkStart w:id="13" w:name="_Hlk122656622"/>
      <w:r>
        <w:t>Линейная регрессия</w:t>
      </w:r>
      <w:bookmarkEnd w:id="13"/>
    </w:p>
    <w:p w14:paraId="2DF247CB" w14:textId="77777777" w:rsidR="00624668" w:rsidRDefault="00000000">
      <w:pPr>
        <w:pStyle w:val="a2"/>
      </w:pPr>
      <w:r>
        <w:t>Линейная регрессия - это алгоритм машинного обучения, основанный на обучении под наблюдением.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14:paraId="42B90B57" w14:textId="77777777" w:rsidR="00624668" w:rsidRDefault="00000000">
      <w:pPr>
        <w:pStyle w:val="af4"/>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Несколько ключевых моментов линейной регрессии:</w:t>
      </w:r>
    </w:p>
    <w:p w14:paraId="4FF4E537" w14:textId="77777777" w:rsidR="00624668" w:rsidRDefault="00000000">
      <w:pPr>
        <w:pStyle w:val="af4"/>
        <w:numPr>
          <w:ilvl w:val="1"/>
          <w:numId w:val="4"/>
        </w:numPr>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Моделирование выполняется быстро и просто, что особенно подходит для ситуаций, когда моделируемые отношения не очень сложны и объем данных невелик.</w:t>
      </w:r>
    </w:p>
    <w:p w14:paraId="010A5C4E" w14:textId="77777777" w:rsidR="00624668" w:rsidRDefault="00000000">
      <w:pPr>
        <w:pStyle w:val="a0"/>
      </w:pPr>
      <w:r>
        <w:t>Есть интуитивное понимание и объяснение.</w:t>
      </w:r>
    </w:p>
    <w:p w14:paraId="0583D057" w14:textId="77777777" w:rsidR="00624668" w:rsidRDefault="00000000">
      <w:pPr>
        <w:pStyle w:val="a0"/>
      </w:pPr>
      <w:r>
        <w:lastRenderedPageBreak/>
        <w:t>Линейная регрессия очень чувствительна к выбросам.</w:t>
      </w:r>
    </w:p>
    <w:p w14:paraId="2CDC4F55" w14:textId="77777777" w:rsidR="00624668" w:rsidRDefault="00000000">
      <w:pPr>
        <w:pStyle w:val="af4"/>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Мы можем смоделировать многомерную линейную регрессию следующим образом:</w:t>
      </w:r>
    </w:p>
    <w:p w14:paraId="1ADC37EC" w14:textId="77777777" w:rsidR="00624668" w:rsidRDefault="00000000">
      <w:pPr>
        <w:pStyle w:val="af4"/>
        <w:spacing w:line="384" w:lineRule="auto"/>
        <w:rPr>
          <w:rFonts w:ascii="Times New Roman" w:eastAsia="Times New Roman" w:hAnsi="Times New Roman" w:cs="Times New Roman"/>
          <w:sz w:val="28"/>
          <w:szCs w:val="24"/>
        </w:rPr>
      </w:pPr>
      <w:r>
        <w:rPr>
          <w:noProof/>
        </w:rPr>
        <w:drawing>
          <wp:inline distT="0" distB="0" distL="0" distR="0" wp14:anchorId="00959F86" wp14:editId="071581DE">
            <wp:extent cx="3086100" cy="3333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086100" cy="333375"/>
                    </a:xfrm>
                    <a:prstGeom prst="rect">
                      <a:avLst/>
                    </a:prstGeom>
                  </pic:spPr>
                </pic:pic>
              </a:graphicData>
            </a:graphic>
          </wp:inline>
        </w:drawing>
      </w:r>
    </w:p>
    <w:p w14:paraId="0D5A0A3A" w14:textId="77777777" w:rsidR="00624668" w:rsidRDefault="00624668">
      <w:pPr>
        <w:pStyle w:val="a2"/>
      </w:pPr>
    </w:p>
    <w:p w14:paraId="524718B7" w14:textId="77777777" w:rsidR="00624668" w:rsidRDefault="00000000">
      <w:pPr>
        <w:pStyle w:val="4"/>
      </w:pPr>
      <w:bookmarkStart w:id="14" w:name="_Ref122656710"/>
      <w:r>
        <w:t>Полиномиальная регрессия</w:t>
      </w:r>
      <w:bookmarkEnd w:id="14"/>
    </w:p>
    <w:p w14:paraId="0C8C0B2C" w14:textId="77777777" w:rsidR="00624668" w:rsidRDefault="00000000">
      <w:pPr>
        <w:pStyle w:val="a2"/>
      </w:pPr>
      <w:r>
        <w:t>Когда мы хотим создать модель, подходящую для обработки нелинейных разделяемых данных, нам необходимо использовать полиномиальную регрессию. В этом методе регрессии наиболее подходящей линией является не прямая линия, а кривая, которая соответствует точкам данных. Для полиномиальной регрессии выражается следующей формулой:</w:t>
      </w:r>
    </w:p>
    <w:p w14:paraId="73955B51" w14:textId="77777777" w:rsidR="00624668" w:rsidRDefault="00000000">
      <w:pPr>
        <w:pStyle w:val="a2"/>
      </w:pPr>
      <w:r>
        <w:rPr>
          <w:noProof/>
        </w:rPr>
        <w:drawing>
          <wp:inline distT="0" distB="0" distL="0" distR="0" wp14:anchorId="5F23DF3D" wp14:editId="7E381856">
            <wp:extent cx="3543300" cy="342900"/>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0"/>
                    <a:stretch>
                      <a:fillRect/>
                    </a:stretch>
                  </pic:blipFill>
                  <pic:spPr bwMode="auto">
                    <a:xfrm>
                      <a:off x="0" y="0"/>
                      <a:ext cx="3543300" cy="342900"/>
                    </a:xfrm>
                    <a:prstGeom prst="rect">
                      <a:avLst/>
                    </a:prstGeom>
                  </pic:spPr>
                </pic:pic>
              </a:graphicData>
            </a:graphic>
          </wp:inline>
        </w:drawing>
      </w:r>
      <w:r>
        <w:t xml:space="preserve"> </w:t>
      </w:r>
    </w:p>
    <w:p w14:paraId="43DD2571" w14:textId="77777777" w:rsidR="00624668" w:rsidRDefault="00000000">
      <w:pPr>
        <w:pStyle w:val="a2"/>
      </w:pPr>
      <w:r>
        <w:t xml:space="preserve">У некоторых переменных есть индексы, у других - нет. Однако выбор точного индекса для каждой переменной, естественно, требует некоторых предварительных знаний о текущем наборе данных и окончательных результатах. </w:t>
      </w:r>
    </w:p>
    <w:p w14:paraId="15F23300" w14:textId="77777777" w:rsidR="00624668" w:rsidRDefault="00000000">
      <w:pPr>
        <w:pStyle w:val="a2"/>
      </w:pPr>
      <w:r>
        <w:t>Несколько ключевых моментов полиномиальной регрессии:</w:t>
      </w:r>
    </w:p>
    <w:p w14:paraId="079B3D67" w14:textId="77777777" w:rsidR="00624668" w:rsidRDefault="00000000">
      <w:pPr>
        <w:pStyle w:val="a0"/>
      </w:pPr>
      <w:r>
        <w:t>Возможность моделирования нелинейных разделяемых данных, линейная регрессия не может этого сделать. Как правило, он более гибкий и может моделировать довольно сложные отношения.</w:t>
      </w:r>
    </w:p>
    <w:p w14:paraId="698F46F2" w14:textId="77777777" w:rsidR="00624668" w:rsidRDefault="00000000">
      <w:pPr>
        <w:pStyle w:val="a0"/>
      </w:pPr>
      <w:r>
        <w:t>Полностью контролировать моделирование переменных функций (для установки индекса переменной).</w:t>
      </w:r>
    </w:p>
    <w:p w14:paraId="38A1AA66" w14:textId="77777777" w:rsidR="00624668" w:rsidRDefault="00000000">
      <w:pPr>
        <w:pStyle w:val="a0"/>
      </w:pPr>
      <w:r>
        <w:t>Требует тщательного проектирования. Некоторые предварительные знания данных необходимы, чтобы выбрать лучший индекс.</w:t>
      </w:r>
    </w:p>
    <w:p w14:paraId="2D12E7E4" w14:textId="77777777" w:rsidR="00624668" w:rsidRDefault="00000000">
      <w:pPr>
        <w:pStyle w:val="a0"/>
      </w:pPr>
      <w:r>
        <w:t>Если индекс выбран неправильно, его легко переобучить.</w:t>
      </w:r>
    </w:p>
    <w:p w14:paraId="4956F1B1" w14:textId="77777777" w:rsidR="00624668" w:rsidRDefault="00000000">
      <w:pPr>
        <w:pStyle w:val="4"/>
      </w:pPr>
      <w:bookmarkStart w:id="15" w:name="_Ref122656728"/>
      <w:r>
        <w:lastRenderedPageBreak/>
        <w:t>Метод Лассо</w:t>
      </w:r>
      <w:bookmarkEnd w:id="15"/>
    </w:p>
    <w:p w14:paraId="2782E14E" w14:textId="77777777" w:rsidR="00624668" w:rsidRDefault="00000000">
      <w:pPr>
        <w:pStyle w:val="a2"/>
      </w:pPr>
      <w:r>
        <w:t>Регрессия лассо очень похожа на гребневую регрессию, потому что оба метода имеют одну и ту же предпосылку: они оба добавляют член смещения к функции оптимизации регрессии, чтобы уменьшить эффект коллинеарности, тем самым уменьшая дисперсию модели. Однако вместо использования квадрата отклонения, такого как регрессия гребня, регрессия Лассо использует отклонение абсолютного значения в качестве члена регуляризации:</w:t>
      </w:r>
    </w:p>
    <w:p w14:paraId="630A242E" w14:textId="77777777" w:rsidR="00624668" w:rsidRDefault="00000000">
      <w:pPr>
        <w:pStyle w:val="a2"/>
      </w:pPr>
      <w:r>
        <w:rPr>
          <w:noProof/>
        </w:rPr>
        <w:drawing>
          <wp:inline distT="0" distB="0" distL="0" distR="0" wp14:anchorId="490A966D" wp14:editId="36399EC0">
            <wp:extent cx="1562100" cy="295275"/>
            <wp:effectExtent l="0" t="0" r="0" b="0"/>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1"/>
                    <a:stretch>
                      <a:fillRect/>
                    </a:stretch>
                  </pic:blipFill>
                  <pic:spPr bwMode="auto">
                    <a:xfrm>
                      <a:off x="0" y="0"/>
                      <a:ext cx="1562100" cy="295275"/>
                    </a:xfrm>
                    <a:prstGeom prst="rect">
                      <a:avLst/>
                    </a:prstGeom>
                  </pic:spPr>
                </pic:pic>
              </a:graphicData>
            </a:graphic>
          </wp:inline>
        </w:drawing>
      </w:r>
    </w:p>
    <w:p w14:paraId="171AF76B" w14:textId="77777777" w:rsidR="00624668" w:rsidRDefault="00000000">
      <w:pPr>
        <w:pStyle w:val="a2"/>
      </w:pPr>
      <w:r>
        <w:t>Между регрессией гребня и регрессией Лассо есть некоторые различия, которые в основном можно отнести к разнице в природе регуляризации L2 и L1:</w:t>
      </w:r>
    </w:p>
    <w:p w14:paraId="00927D45" w14:textId="77777777" w:rsidR="00624668" w:rsidRDefault="00000000">
      <w:pPr>
        <w:pStyle w:val="a2"/>
      </w:pPr>
      <w:r>
        <w:t xml:space="preserve">• Встроенный выбор </w:t>
      </w:r>
      <w:proofErr w:type="spellStart"/>
      <w:r>
        <w:t>функций:Это</w:t>
      </w:r>
      <w:proofErr w:type="spellEnd"/>
      <w:r>
        <w:t xml:space="preserve"> очень полезное свойство нормы L1, тогда как норма L2 не имеет этой характеристики. На самом деле это связано с тем, что норма L1 имеет тенденцию давать разреженные коэффициенты. Например, предположим, что модель имеет 100 коэффициентов, но только 10 из них являются ненулевыми коэффициентами. На самом деле это означает, что «остальные 90 переменных бесполезны для прогнозирования целевого значения». Норма L2 дает не разреженные коэффициенты, поэтому у нее нет этого свойства. Следовательно, можно сказать, что регрессия Лассо представляет собой форму «выбора параметра», и вес невыбранной переменной функции в целом равен 0.</w:t>
      </w:r>
    </w:p>
    <w:p w14:paraId="0EDC78CA" w14:textId="77777777" w:rsidR="00624668" w:rsidRDefault="00000000">
      <w:pPr>
        <w:pStyle w:val="a2"/>
      </w:pPr>
      <w:r>
        <w:t>• Редкость: Относится к очень небольшому количеству ненулевых элементов матрицы (или вектора). Норма L1 имеет свойство создавать множество коэффициентов с нулевыми значениями или очень маленькими значениями с несколькими большими коэффициентами.</w:t>
      </w:r>
    </w:p>
    <w:p w14:paraId="3B12A41E" w14:textId="77777777" w:rsidR="00624668" w:rsidRDefault="00000000">
      <w:pPr>
        <w:pStyle w:val="a2"/>
      </w:pPr>
      <w:r>
        <w:t>• Вычислительная эффективность: Норма L1 не имеет аналитического решения, а норма L2 имеет. Это позволяет вычислить решение нормы L2. Однако решение нормы L1 является разреженным, что позволяет использовать его с разреженными алгоритмами, что делает его более эффективным с точки зрения вычислений.</w:t>
      </w:r>
    </w:p>
    <w:p w14:paraId="552EE3DC" w14:textId="77777777" w:rsidR="00624668" w:rsidRDefault="00000000">
      <w:pPr>
        <w:pStyle w:val="4"/>
      </w:pPr>
      <w:bookmarkStart w:id="16" w:name="_Ref122656737"/>
      <w:r>
        <w:lastRenderedPageBreak/>
        <w:t>Эластичная сеть</w:t>
      </w:r>
      <w:bookmarkEnd w:id="16"/>
    </w:p>
    <w:p w14:paraId="02E83FB3" w14:textId="77777777" w:rsidR="00624668" w:rsidRDefault="00000000">
      <w:pPr>
        <w:pStyle w:val="a2"/>
      </w:pPr>
      <w:proofErr w:type="spellStart"/>
      <w:r>
        <w:t>ElasticNet</w:t>
      </w:r>
      <w:proofErr w:type="spellEnd"/>
      <w:r>
        <w:t xml:space="preserve"> – это гибрид методов регрессии лассо и гребневой регрессии. Он использует регуляризацию L1 и L2, а также достигает эффекта двух технологий:</w:t>
      </w:r>
    </w:p>
    <w:p w14:paraId="22E0622A" w14:textId="77777777" w:rsidR="00624668" w:rsidRDefault="00000000">
      <w:pPr>
        <w:pStyle w:val="a2"/>
      </w:pPr>
      <w:r>
        <w:rPr>
          <w:noProof/>
        </w:rPr>
        <w:drawing>
          <wp:inline distT="0" distB="0" distL="0" distR="0" wp14:anchorId="5B8C0CB5" wp14:editId="26D0573E">
            <wp:extent cx="2324100" cy="295275"/>
            <wp:effectExtent l="0" t="0" r="0" b="0"/>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2"/>
                    <a:stretch>
                      <a:fillRect/>
                    </a:stretch>
                  </pic:blipFill>
                  <pic:spPr bwMode="auto">
                    <a:xfrm>
                      <a:off x="0" y="0"/>
                      <a:ext cx="2324100" cy="295275"/>
                    </a:xfrm>
                    <a:prstGeom prst="rect">
                      <a:avLst/>
                    </a:prstGeom>
                  </pic:spPr>
                </pic:pic>
              </a:graphicData>
            </a:graphic>
          </wp:inline>
        </w:drawing>
      </w:r>
    </w:p>
    <w:p w14:paraId="15229837" w14:textId="77777777" w:rsidR="00624668" w:rsidRDefault="00000000">
      <w:pPr>
        <w:pStyle w:val="a2"/>
      </w:pPr>
      <w:r>
        <w:t xml:space="preserve">Практическое преимущество компромисса между лассо и регрессией гребня состоит в том, что он позволяет </w:t>
      </w:r>
      <w:proofErr w:type="spellStart"/>
      <w:r>
        <w:t>Elastic</w:t>
      </w:r>
      <w:proofErr w:type="spellEnd"/>
      <w:r>
        <w:t>-Net унаследовать некоторую стабильность регрессии гребня в цикле.</w:t>
      </w:r>
    </w:p>
    <w:p w14:paraId="6B362DE0" w14:textId="77777777" w:rsidR="00624668" w:rsidRDefault="00000000">
      <w:pPr>
        <w:pStyle w:val="a2"/>
      </w:pPr>
      <w:r>
        <w:t xml:space="preserve">Несколько ключевых моментов регрессии </w:t>
      </w:r>
      <w:proofErr w:type="spellStart"/>
      <w:r>
        <w:t>ElasticNet</w:t>
      </w:r>
      <w:proofErr w:type="spellEnd"/>
      <w:r>
        <w:t>:</w:t>
      </w:r>
    </w:p>
    <w:p w14:paraId="188AD78C" w14:textId="77777777" w:rsidR="00624668" w:rsidRDefault="00000000">
      <w:pPr>
        <w:pStyle w:val="a0"/>
      </w:pPr>
      <w:r>
        <w:t>Он поощряет групповые эффекты в случае сильно коррелированных переменных, а не обнуляет некоторые из них, как это делает Лассо. Эластичные сети очень полезны, когда несколько функций связаны с другой функцией. Лассо обычно выбирает одно из них случайным образом, тогда как эластичные сети предпочитают выбирать два.</w:t>
      </w:r>
    </w:p>
    <w:p w14:paraId="217BE25D" w14:textId="77777777" w:rsidR="00624668" w:rsidRDefault="00000000">
      <w:pPr>
        <w:pStyle w:val="a0"/>
      </w:pPr>
      <w:r>
        <w:t xml:space="preserve"> Нет ограничений на количество выбранных переменных.</w:t>
      </w:r>
    </w:p>
    <w:p w14:paraId="28A7CEB9" w14:textId="77777777" w:rsidR="00624668" w:rsidRDefault="00000000">
      <w:pPr>
        <w:pStyle w:val="4"/>
      </w:pPr>
      <w:bookmarkStart w:id="17" w:name="_Ref122656753"/>
      <w:r>
        <w:t>Метод опорных векторов</w:t>
      </w:r>
      <w:bookmarkEnd w:id="17"/>
    </w:p>
    <w:p w14:paraId="48B246E1" w14:textId="77777777" w:rsidR="00624668" w:rsidRDefault="00000000">
      <w:pPr>
        <w:pStyle w:val="a2"/>
      </w:pPr>
      <w:r>
        <w:t>В основе метода опорных векторов для задач регрессии или регрессии опорных векторов (SVR)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 Так, если прогнозное значение попадает в область гиперплоскости, то потери равны нулю. В противном случае разности прогнозного и фактического значений.</w:t>
      </w:r>
    </w:p>
    <w:p w14:paraId="7A55FE00" w14:textId="77777777" w:rsidR="00624668" w:rsidRDefault="00000000">
      <w:pPr>
        <w:pStyle w:val="a2"/>
      </w:pPr>
      <w:r>
        <w:t>Существует неявная взаимосвязь между переменными, в отличие от предыдущих моделей, где взаимосвязь была определена явно с помощью уравнения (коэффициентов достаточно, чтобы сбалансировать масштаб переменных). Поэтому здесь требуется масштабирование функций.</w:t>
      </w:r>
    </w:p>
    <w:p w14:paraId="4FFE4527" w14:textId="77777777" w:rsidR="00624668" w:rsidRDefault="00000000">
      <w:pPr>
        <w:pStyle w:val="4"/>
      </w:pPr>
      <w:bookmarkStart w:id="18" w:name="_Ref122656766"/>
      <w:r>
        <w:lastRenderedPageBreak/>
        <w:t>Дерево принятия решений</w:t>
      </w:r>
      <w:bookmarkEnd w:id="18"/>
    </w:p>
    <w:p w14:paraId="68AFCC72" w14:textId="77777777" w:rsidR="00624668" w:rsidRDefault="00000000">
      <w:pPr>
        <w:pStyle w:val="a2"/>
      </w:pPr>
      <w:r>
        <w:t>Регрессия дерева решений строит регрессионную модель в виде древовидной структуры. Поскольку набор данных разбивается на более мелкие подмножества, связанное с ним дерево решений строится постепенно. Для точки в тестовом наборе мы прогнозируем значение, используя построенное дерево решений.</w:t>
      </w:r>
    </w:p>
    <w:p w14:paraId="3B43251B" w14:textId="77777777" w:rsidR="00624668" w:rsidRDefault="00000000">
      <w:pPr>
        <w:pStyle w:val="4"/>
      </w:pPr>
      <w:bookmarkStart w:id="19" w:name="_Ref122656784"/>
      <w:r>
        <w:t>Бэггинг</w:t>
      </w:r>
      <w:bookmarkEnd w:id="19"/>
    </w:p>
    <w:p w14:paraId="19F341AC" w14:textId="77777777" w:rsidR="00624668" w:rsidRDefault="00000000">
      <w:pPr>
        <w:pStyle w:val="a2"/>
      </w:pPr>
      <w:r>
        <w:t>Бэггинг (метод случайных подвыборок) — это техника, которая используется для обучения нескольких классификаторов, но не на абсолютно одинаковых выборках. Если мы будете обучать классификаторы на одинаковых данных, они сами станут одинаковыми, но нам нужно разнообразие моделей.</w:t>
      </w:r>
    </w:p>
    <w:p w14:paraId="242B1431" w14:textId="77777777" w:rsidR="00624668" w:rsidRDefault="00000000">
      <w:pPr>
        <w:pStyle w:val="4"/>
      </w:pPr>
      <w:bookmarkStart w:id="20" w:name="_Ref122656799"/>
      <w:r>
        <w:t>Случайный лес</w:t>
      </w:r>
      <w:bookmarkEnd w:id="20"/>
    </w:p>
    <w:p w14:paraId="23B251D3" w14:textId="77777777" w:rsidR="00624668" w:rsidRDefault="00000000">
      <w:pPr>
        <w:pStyle w:val="a2"/>
      </w:pPr>
      <w:r>
        <w:t>Регрессия случайного леса – в этом мы берем k точек данных из обучающего набора и строим дерево решений. Мы повторяем это для разных наборов k точек. Мы должны определить количество деревьев решений, которые будут построены вышеуказанным образом. Пусть число построенных деревьев равно n. Мы прогнозируем значение, используя все n деревьев, и берем их среднее значение, чтобы получить окончательное прогнозируемое значение для прогнозируемой точки.</w:t>
      </w:r>
    </w:p>
    <w:p w14:paraId="0AF9E412" w14:textId="77777777" w:rsidR="00624668" w:rsidRDefault="00000000">
      <w:pPr>
        <w:pStyle w:val="a2"/>
      </w:pPr>
      <w:r>
        <w:t>Используя случайные наборы характеристик для каждого дерева в случайном лесу, мы декоррелируем деревья и дисперсия полученной модели уменьшается. Эта декорреляция – главное преимущество в использовании случайных лесов в сравнении с деревьями решений</w:t>
      </w:r>
    </w:p>
    <w:p w14:paraId="2FAF46E7" w14:textId="77777777" w:rsidR="00624668" w:rsidRDefault="00000000">
      <w:pPr>
        <w:pStyle w:val="3"/>
      </w:pPr>
      <w:bookmarkStart w:id="21" w:name="__RefHeading___Toc966_833192896"/>
      <w:bookmarkStart w:id="22" w:name="_Toc122573612"/>
      <w:bookmarkEnd w:id="21"/>
      <w:r>
        <w:t>Разведочный анализ данных</w:t>
      </w:r>
      <w:bookmarkEnd w:id="22"/>
    </w:p>
    <w:p w14:paraId="723FE6E1" w14:textId="77777777" w:rsidR="00624668" w:rsidRDefault="00000000">
      <w:pPr>
        <w:pStyle w:val="4"/>
      </w:pPr>
      <w:r>
        <w:t>Цифровые характеристики датасета</w:t>
      </w:r>
    </w:p>
    <w:p w14:paraId="18893336" w14:textId="0FA1E147" w:rsidR="00624668" w:rsidRDefault="00000000">
      <w:pPr>
        <w:pStyle w:val="a2"/>
      </w:pPr>
      <w:r>
        <w:t>В таблице </w:t>
      </w:r>
      <w:r>
        <w:fldChar w:fldCharType="begin"/>
      </w:r>
      <w:r>
        <w:instrText xml:space="preserve"> REF Таб1 \h </w:instrText>
      </w:r>
      <w:r>
        <w:fldChar w:fldCharType="separate"/>
      </w:r>
      <w:r w:rsidR="00C5105A">
        <w:rPr>
          <w:noProof/>
        </w:rPr>
        <w:t>1</w:t>
      </w:r>
      <w:r>
        <w:fldChar w:fldCharType="end"/>
      </w:r>
      <w:r>
        <w:t xml:space="preserve"> представлены статистические данные атрибутов учебного датасета: минимальное и максимальное значения, среднее медианное значение, распределение по квартилям.</w:t>
      </w:r>
    </w:p>
    <w:p w14:paraId="627E60A1" w14:textId="77777777" w:rsidR="00624668" w:rsidRDefault="00624668">
      <w:pPr>
        <w:pStyle w:val="a2"/>
        <w:sectPr w:rsidR="00624668">
          <w:headerReference w:type="default" r:id="rId13"/>
          <w:footerReference w:type="default" r:id="rId14"/>
          <w:pgSz w:w="11906" w:h="16838"/>
          <w:pgMar w:top="1134" w:right="567" w:bottom="851" w:left="1701" w:header="720" w:footer="720" w:gutter="0"/>
          <w:pgNumType w:start="1"/>
          <w:cols w:space="720"/>
          <w:formProt w:val="0"/>
          <w:docGrid w:linePitch="100" w:charSpace="4096"/>
        </w:sectPr>
      </w:pPr>
    </w:p>
    <w:p w14:paraId="15A8AA41" w14:textId="4CC53363" w:rsidR="008D3FC6" w:rsidRDefault="002A6342" w:rsidP="002A6342">
      <w:pPr>
        <w:pStyle w:val="af7"/>
      </w:pPr>
      <w:r>
        <w:lastRenderedPageBreak/>
        <w:t xml:space="preserve">Таблица </w:t>
      </w:r>
      <w:fldSimple w:instr=" SEQ Таблица \* ARABIC ">
        <w:r>
          <w:rPr>
            <w:noProof/>
          </w:rPr>
          <w:t>1</w:t>
        </w:r>
      </w:fldSimple>
      <w:r>
        <w:t xml:space="preserve"> Таблица с исходным датасетом</w:t>
      </w:r>
    </w:p>
    <w:p w14:paraId="44513A1A" w14:textId="4CDADDCE" w:rsidR="002A6342" w:rsidRPr="002A6342" w:rsidRDefault="002A6342" w:rsidP="002A6342">
      <w:pPr>
        <w:pStyle w:val="a2"/>
      </w:pPr>
      <w:r>
        <w:rPr>
          <w:noProof/>
        </w:rPr>
        <w:drawing>
          <wp:inline distT="0" distB="0" distL="0" distR="0" wp14:anchorId="037C06A0" wp14:editId="56D5CE4A">
            <wp:extent cx="9431655" cy="32327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5">
                      <a:extLst>
                        <a:ext uri="{28A0092B-C50C-407E-A947-70E740481C1C}">
                          <a14:useLocalDpi xmlns:a14="http://schemas.microsoft.com/office/drawing/2010/main" val="0"/>
                        </a:ext>
                      </a:extLst>
                    </a:blip>
                    <a:stretch>
                      <a:fillRect/>
                    </a:stretch>
                  </pic:blipFill>
                  <pic:spPr>
                    <a:xfrm>
                      <a:off x="0" y="0"/>
                      <a:ext cx="9431655" cy="3232785"/>
                    </a:xfrm>
                    <a:prstGeom prst="rect">
                      <a:avLst/>
                    </a:prstGeom>
                  </pic:spPr>
                </pic:pic>
              </a:graphicData>
            </a:graphic>
          </wp:inline>
        </w:drawing>
      </w:r>
    </w:p>
    <w:p w14:paraId="254DDB4E" w14:textId="7BEF4C8A" w:rsidR="00624668" w:rsidRPr="002A6342" w:rsidRDefault="00000000" w:rsidP="002A6342">
      <w:pPr>
        <w:pStyle w:val="a2"/>
        <w:keepNext/>
        <w:rPr>
          <w:b/>
          <w:iCs/>
        </w:rPr>
      </w:pPr>
      <w:r w:rsidRPr="002A6342">
        <w:rPr>
          <w:b/>
          <w:iCs/>
        </w:rPr>
        <w:lastRenderedPageBreak/>
        <w:t xml:space="preserve">Таблица </w:t>
      </w:r>
      <w:bookmarkStart w:id="23" w:name="Таб1"/>
      <w:r w:rsidRPr="002A6342">
        <w:rPr>
          <w:b/>
        </w:rPr>
        <w:fldChar w:fldCharType="begin"/>
      </w:r>
      <w:r w:rsidRPr="002A6342">
        <w:rPr>
          <w:b/>
        </w:rPr>
        <w:instrText xml:space="preserve"> SEQ Таблица \* ARABIC </w:instrText>
      </w:r>
      <w:r w:rsidRPr="002A6342">
        <w:rPr>
          <w:b/>
        </w:rPr>
        <w:fldChar w:fldCharType="separate"/>
      </w:r>
      <w:r w:rsidR="002A6342">
        <w:rPr>
          <w:b/>
          <w:noProof/>
        </w:rPr>
        <w:t>2</w:t>
      </w:r>
      <w:r w:rsidRPr="002A6342">
        <w:rPr>
          <w:b/>
        </w:rPr>
        <w:fldChar w:fldCharType="end"/>
      </w:r>
      <w:bookmarkEnd w:id="23"/>
      <w:r w:rsidRPr="002A6342">
        <w:rPr>
          <w:b/>
        </w:rPr>
        <w:t xml:space="preserve"> Основные статистические данные атрибутов датасета</w:t>
      </w:r>
    </w:p>
    <w:p w14:paraId="36E2F882" w14:textId="77777777" w:rsidR="00624668" w:rsidRDefault="00000000">
      <w:pPr>
        <w:pStyle w:val="a2"/>
      </w:pPr>
      <w:r>
        <w:rPr>
          <w:noProof/>
        </w:rPr>
        <w:drawing>
          <wp:inline distT="0" distB="0" distL="0" distR="0" wp14:anchorId="21AFB70C" wp14:editId="6D0E12CF">
            <wp:extent cx="9429115" cy="2392680"/>
            <wp:effectExtent l="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pic:cNvPicPr>
                      <a:picLocks noChangeAspect="1" noChangeArrowheads="1"/>
                    </pic:cNvPicPr>
                  </pic:nvPicPr>
                  <pic:blipFill>
                    <a:blip r:embed="rId16"/>
                    <a:stretch>
                      <a:fillRect/>
                    </a:stretch>
                  </pic:blipFill>
                  <pic:spPr bwMode="auto">
                    <a:xfrm>
                      <a:off x="0" y="0"/>
                      <a:ext cx="9429115" cy="2392680"/>
                    </a:xfrm>
                    <a:prstGeom prst="rect">
                      <a:avLst/>
                    </a:prstGeom>
                  </pic:spPr>
                </pic:pic>
              </a:graphicData>
            </a:graphic>
          </wp:inline>
        </w:drawing>
      </w:r>
    </w:p>
    <w:p w14:paraId="3C645D68" w14:textId="24FA2F38" w:rsidR="00624668" w:rsidRDefault="00000000">
      <w:pPr>
        <w:pStyle w:val="af7"/>
        <w:keepNext/>
      </w:pPr>
      <w:r>
        <w:lastRenderedPageBreak/>
        <w:t xml:space="preserve">Таблица </w:t>
      </w:r>
      <w:bookmarkStart w:id="24" w:name="Таб2"/>
      <w:r>
        <w:fldChar w:fldCharType="begin"/>
      </w:r>
      <w:r>
        <w:instrText xml:space="preserve"> SEQ Таблица \* ARABIC </w:instrText>
      </w:r>
      <w:r>
        <w:fldChar w:fldCharType="separate"/>
      </w:r>
      <w:r w:rsidR="002A6342">
        <w:rPr>
          <w:noProof/>
        </w:rPr>
        <w:t>3</w:t>
      </w:r>
      <w:r>
        <w:fldChar w:fldCharType="end"/>
      </w:r>
      <w:bookmarkEnd w:id="24"/>
      <w:r>
        <w:t xml:space="preserve"> Перекрестная таблица коэффициентов корреляции атрибутов датасета</w:t>
      </w:r>
    </w:p>
    <w:p w14:paraId="716031E0" w14:textId="77777777" w:rsidR="00624668" w:rsidRDefault="00000000">
      <w:pPr>
        <w:pStyle w:val="a2"/>
      </w:pPr>
      <w:r>
        <w:rPr>
          <w:noProof/>
        </w:rPr>
        <w:drawing>
          <wp:inline distT="0" distB="0" distL="0" distR="0" wp14:anchorId="4FF48C07" wp14:editId="73ACDA0E">
            <wp:extent cx="9429115" cy="4127500"/>
            <wp:effectExtent l="0" t="0" r="0"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pic:cNvPicPr>
                      <a:picLocks noChangeAspect="1" noChangeArrowheads="1"/>
                    </pic:cNvPicPr>
                  </pic:nvPicPr>
                  <pic:blipFill>
                    <a:blip r:embed="rId17"/>
                    <a:stretch>
                      <a:fillRect/>
                    </a:stretch>
                  </pic:blipFill>
                  <pic:spPr bwMode="auto">
                    <a:xfrm>
                      <a:off x="0" y="0"/>
                      <a:ext cx="9429115" cy="4127500"/>
                    </a:xfrm>
                    <a:prstGeom prst="rect">
                      <a:avLst/>
                    </a:prstGeom>
                  </pic:spPr>
                </pic:pic>
              </a:graphicData>
            </a:graphic>
          </wp:inline>
        </w:drawing>
      </w:r>
    </w:p>
    <w:p w14:paraId="12664913" w14:textId="225D1A76" w:rsidR="00624668" w:rsidRDefault="00000000">
      <w:pPr>
        <w:pStyle w:val="af7"/>
        <w:keepNext/>
      </w:pPr>
      <w:r>
        <w:lastRenderedPageBreak/>
        <w:t xml:space="preserve">Таблица </w:t>
      </w:r>
      <w:bookmarkStart w:id="25" w:name="Таб3"/>
      <w:r>
        <w:fldChar w:fldCharType="begin"/>
      </w:r>
      <w:r>
        <w:instrText xml:space="preserve"> SEQ Таблица \* ARABIC </w:instrText>
      </w:r>
      <w:r>
        <w:fldChar w:fldCharType="separate"/>
      </w:r>
      <w:r w:rsidR="002A6342">
        <w:rPr>
          <w:noProof/>
        </w:rPr>
        <w:t>4</w:t>
      </w:r>
      <w:r>
        <w:fldChar w:fldCharType="end"/>
      </w:r>
      <w:bookmarkEnd w:id="25"/>
      <w:r>
        <w:t xml:space="preserve"> Характеристики данных по принадлежности к атрибутам датасета</w:t>
      </w:r>
    </w:p>
    <w:p w14:paraId="790E2A8D" w14:textId="77777777" w:rsidR="00624668" w:rsidRDefault="00000000">
      <w:pPr>
        <w:pStyle w:val="a2"/>
      </w:pPr>
      <w:r>
        <w:rPr>
          <w:noProof/>
        </w:rPr>
        <w:drawing>
          <wp:inline distT="0" distB="0" distL="0" distR="0" wp14:anchorId="49365268" wp14:editId="44043B6B">
            <wp:extent cx="5019675" cy="3181350"/>
            <wp:effectExtent l="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pic:cNvPicPr>
                      <a:picLocks noChangeAspect="1" noChangeArrowheads="1"/>
                    </pic:cNvPicPr>
                  </pic:nvPicPr>
                  <pic:blipFill>
                    <a:blip r:embed="rId18"/>
                    <a:stretch>
                      <a:fillRect/>
                    </a:stretch>
                  </pic:blipFill>
                  <pic:spPr bwMode="auto">
                    <a:xfrm>
                      <a:off x="0" y="0"/>
                      <a:ext cx="5019675" cy="3181350"/>
                    </a:xfrm>
                    <a:prstGeom prst="rect">
                      <a:avLst/>
                    </a:prstGeom>
                  </pic:spPr>
                </pic:pic>
              </a:graphicData>
            </a:graphic>
          </wp:inline>
        </w:drawing>
      </w:r>
    </w:p>
    <w:p w14:paraId="2F835C75" w14:textId="77777777" w:rsidR="00624668" w:rsidRDefault="00000000">
      <w:pPr>
        <w:pStyle w:val="a2"/>
        <w:keepNext/>
      </w:pPr>
      <w:r>
        <w:rPr>
          <w:noProof/>
        </w:rPr>
        <w:lastRenderedPageBreak/>
        <w:drawing>
          <wp:inline distT="0" distB="0" distL="0" distR="0" wp14:anchorId="71685754" wp14:editId="4AEB1B17">
            <wp:extent cx="8989060" cy="524954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noChangeArrowheads="1"/>
                    </pic:cNvPicPr>
                  </pic:nvPicPr>
                  <pic:blipFill>
                    <a:blip r:embed="rId19"/>
                    <a:stretch>
                      <a:fillRect/>
                    </a:stretch>
                  </pic:blipFill>
                  <pic:spPr bwMode="auto">
                    <a:xfrm>
                      <a:off x="0" y="0"/>
                      <a:ext cx="8989060" cy="5249545"/>
                    </a:xfrm>
                    <a:prstGeom prst="rect">
                      <a:avLst/>
                    </a:prstGeom>
                  </pic:spPr>
                </pic:pic>
              </a:graphicData>
            </a:graphic>
          </wp:inline>
        </w:drawing>
      </w:r>
    </w:p>
    <w:p w14:paraId="5D7ECA72" w14:textId="5B0154BE" w:rsidR="00624668" w:rsidRDefault="00000000">
      <w:pPr>
        <w:pStyle w:val="af7"/>
      </w:pPr>
      <w:r>
        <w:t xml:space="preserve">Рисунок </w:t>
      </w:r>
      <w:bookmarkStart w:id="26" w:name="Рис1"/>
      <w:r>
        <w:fldChar w:fldCharType="begin"/>
      </w:r>
      <w:r>
        <w:instrText xml:space="preserve"> SEQ Рисунок \* ARABIC </w:instrText>
      </w:r>
      <w:r>
        <w:fldChar w:fldCharType="separate"/>
      </w:r>
      <w:r w:rsidR="00C5105A">
        <w:rPr>
          <w:noProof/>
        </w:rPr>
        <w:t>1</w:t>
      </w:r>
      <w:r>
        <w:fldChar w:fldCharType="end"/>
      </w:r>
      <w:bookmarkEnd w:id="26"/>
      <w:r>
        <w:t xml:space="preserve"> </w:t>
      </w:r>
      <w:bookmarkStart w:id="27" w:name="_Hlk122652244"/>
      <w:r>
        <w:t>Гистограммы распределения по атрибутам датасета</w:t>
      </w:r>
      <w:bookmarkEnd w:id="27"/>
    </w:p>
    <w:p w14:paraId="64295E5D" w14:textId="77777777" w:rsidR="00624668" w:rsidRDefault="00000000">
      <w:pPr>
        <w:pStyle w:val="a2"/>
      </w:pPr>
      <w:r>
        <w:rPr>
          <w:noProof/>
        </w:rPr>
        <w:lastRenderedPageBreak/>
        <w:drawing>
          <wp:inline distT="0" distB="0" distL="0" distR="0" wp14:anchorId="387B18A6" wp14:editId="656D633B">
            <wp:extent cx="7875270" cy="5371465"/>
            <wp:effectExtent l="0" t="0" r="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4"/>
                    <pic:cNvPicPr>
                      <a:picLocks noChangeAspect="1" noChangeArrowheads="1"/>
                    </pic:cNvPicPr>
                  </pic:nvPicPr>
                  <pic:blipFill>
                    <a:blip r:embed="rId20"/>
                    <a:stretch>
                      <a:fillRect/>
                    </a:stretch>
                  </pic:blipFill>
                  <pic:spPr bwMode="auto">
                    <a:xfrm>
                      <a:off x="0" y="0"/>
                      <a:ext cx="7875270" cy="5371465"/>
                    </a:xfrm>
                    <a:prstGeom prst="rect">
                      <a:avLst/>
                    </a:prstGeom>
                  </pic:spPr>
                </pic:pic>
              </a:graphicData>
            </a:graphic>
          </wp:inline>
        </w:drawing>
      </w:r>
    </w:p>
    <w:p w14:paraId="221605A8" w14:textId="4FB65FB4" w:rsidR="00624668" w:rsidRDefault="00000000">
      <w:pPr>
        <w:pStyle w:val="af7"/>
      </w:pPr>
      <w:r>
        <w:t xml:space="preserve">Рисунок </w:t>
      </w:r>
      <w:bookmarkStart w:id="28" w:name="Рис2"/>
      <w:r>
        <w:fldChar w:fldCharType="begin"/>
      </w:r>
      <w:r>
        <w:instrText xml:space="preserve"> SEQ Рисунок \* ARABIC </w:instrText>
      </w:r>
      <w:r>
        <w:fldChar w:fldCharType="separate"/>
      </w:r>
      <w:r w:rsidR="00C5105A">
        <w:rPr>
          <w:noProof/>
        </w:rPr>
        <w:t>2</w:t>
      </w:r>
      <w:r>
        <w:fldChar w:fldCharType="end"/>
      </w:r>
      <w:bookmarkEnd w:id="28"/>
      <w:r>
        <w:t xml:space="preserve"> Попарные диаграммы рассеивания сведенные в перекрестную таблицу</w:t>
      </w:r>
    </w:p>
    <w:p w14:paraId="41E3B8C6" w14:textId="2468662E" w:rsidR="00624668" w:rsidRDefault="00624668">
      <w:pPr>
        <w:pStyle w:val="a2"/>
      </w:pPr>
    </w:p>
    <w:p w14:paraId="58346D5A" w14:textId="478F83C5" w:rsidR="00624668" w:rsidRDefault="00000000">
      <w:pPr>
        <w:pStyle w:val="af7"/>
        <w:rPr>
          <w:szCs w:val="24"/>
        </w:rPr>
        <w:sectPr w:rsidR="00624668">
          <w:headerReference w:type="default" r:id="rId21"/>
          <w:footerReference w:type="default" r:id="rId22"/>
          <w:pgSz w:w="16838" w:h="11906" w:orient="landscape"/>
          <w:pgMar w:top="1701" w:right="1134" w:bottom="777" w:left="851" w:header="720" w:footer="720" w:gutter="0"/>
          <w:cols w:space="720"/>
          <w:formProt w:val="0"/>
          <w:docGrid w:linePitch="299" w:charSpace="4096"/>
        </w:sectPr>
      </w:pPr>
      <w:r>
        <w:t xml:space="preserve">Рисунок </w:t>
      </w:r>
      <w:bookmarkStart w:id="29" w:name="Рис3"/>
      <w:r>
        <w:fldChar w:fldCharType="begin"/>
      </w:r>
      <w:r>
        <w:instrText xml:space="preserve"> SEQ Рисунок \* ARABIC </w:instrText>
      </w:r>
      <w:r>
        <w:fldChar w:fldCharType="separate"/>
      </w:r>
      <w:r w:rsidR="00C5105A">
        <w:rPr>
          <w:noProof/>
        </w:rPr>
        <w:t>3</w:t>
      </w:r>
      <w:r>
        <w:fldChar w:fldCharType="end"/>
      </w:r>
      <w:bookmarkEnd w:id="29"/>
      <w:r>
        <w:t xml:space="preserve"> Трехмерная диаграмма распределения</w:t>
      </w:r>
    </w:p>
    <w:p w14:paraId="6E540556" w14:textId="707A5979" w:rsidR="00624668" w:rsidRDefault="00000000">
      <w:pPr>
        <w:pStyle w:val="a2"/>
      </w:pPr>
      <w:r>
        <w:lastRenderedPageBreak/>
        <w:t>В перекрестной таблице</w:t>
      </w:r>
      <w:r>
        <w:rPr>
          <w:lang w:val="en-US"/>
        </w:rPr>
        <w:t> </w:t>
      </w:r>
      <w:r>
        <w:rPr>
          <w:lang w:val="en-US"/>
        </w:rPr>
        <w:fldChar w:fldCharType="begin"/>
      </w:r>
      <w:r w:rsidRPr="00B61F40">
        <w:instrText xml:space="preserve"> </w:instrText>
      </w:r>
      <w:r>
        <w:rPr>
          <w:lang w:val="en-US"/>
        </w:rPr>
        <w:instrText>REF</w:instrText>
      </w:r>
      <w:r w:rsidRPr="00B61F40">
        <w:instrText xml:space="preserve"> Таб2 \</w:instrText>
      </w:r>
      <w:r>
        <w:rPr>
          <w:lang w:val="en-US"/>
        </w:rPr>
        <w:instrText>h</w:instrText>
      </w:r>
      <w:r w:rsidRPr="00B61F40">
        <w:instrText xml:space="preserve"> </w:instrText>
      </w:r>
      <w:r>
        <w:rPr>
          <w:lang w:val="en-US"/>
        </w:rPr>
      </w:r>
      <w:r>
        <w:rPr>
          <w:lang w:val="en-US"/>
        </w:rPr>
        <w:fldChar w:fldCharType="separate"/>
      </w:r>
      <w:r w:rsidR="00C5105A">
        <w:rPr>
          <w:noProof/>
        </w:rPr>
        <w:t>2</w:t>
      </w:r>
      <w:r>
        <w:rPr>
          <w:lang w:val="en-US"/>
        </w:rPr>
        <w:fldChar w:fldCharType="end"/>
      </w:r>
      <w:r>
        <w:t xml:space="preserve"> представлены коэффициенты корреляции между атрибутами датасета.</w:t>
      </w:r>
    </w:p>
    <w:p w14:paraId="285DA6CF" w14:textId="2C326BAC" w:rsidR="00624668" w:rsidRDefault="00000000">
      <w:pPr>
        <w:pStyle w:val="a2"/>
      </w:pPr>
      <w:r>
        <w:t>В таблице </w:t>
      </w:r>
      <w:r>
        <w:fldChar w:fldCharType="begin"/>
      </w:r>
      <w:r>
        <w:instrText xml:space="preserve"> REF Таб3 \h </w:instrText>
      </w:r>
      <w:r>
        <w:fldChar w:fldCharType="separate"/>
      </w:r>
      <w:r w:rsidR="00C5105A">
        <w:rPr>
          <w:noProof/>
        </w:rPr>
        <w:t>3</w:t>
      </w:r>
      <w:r>
        <w:fldChar w:fldCharType="end"/>
      </w:r>
      <w:r>
        <w:t xml:space="preserve"> представлены характеристики данных по принадлежности к атрибутам датасета.</w:t>
      </w:r>
    </w:p>
    <w:p w14:paraId="2BD522B3" w14:textId="77777777" w:rsidR="00624668" w:rsidRDefault="00000000">
      <w:pPr>
        <w:pStyle w:val="4"/>
      </w:pPr>
      <w:r>
        <w:t>Графические характеристики датасета</w:t>
      </w:r>
    </w:p>
    <w:p w14:paraId="2AA0FC27" w14:textId="77777777" w:rsidR="00624668" w:rsidRDefault="00000000">
      <w:pPr>
        <w:pStyle w:val="a2"/>
      </w:pPr>
      <w:r>
        <w:t>На рисунках представлены графическая интерпретация данных из таблиц характеристик датасета.</w:t>
      </w:r>
    </w:p>
    <w:p w14:paraId="7CF636CF" w14:textId="2E1FCE71" w:rsidR="00624668" w:rsidRDefault="00000000">
      <w:pPr>
        <w:pStyle w:val="a2"/>
      </w:pPr>
      <w:r>
        <w:t>На рисунке </w:t>
      </w:r>
      <w:r>
        <w:fldChar w:fldCharType="begin"/>
      </w:r>
      <w:r>
        <w:instrText xml:space="preserve"> REF Рис1 \h </w:instrText>
      </w:r>
      <w:r>
        <w:fldChar w:fldCharType="separate"/>
      </w:r>
      <w:r w:rsidR="00C5105A">
        <w:rPr>
          <w:noProof/>
        </w:rPr>
        <w:t>1</w:t>
      </w:r>
      <w:r>
        <w:fldChar w:fldCharType="end"/>
      </w:r>
      <w:r>
        <w:t xml:space="preserve"> представлены гистограммы распределения по атрибутам датасета.</w:t>
      </w:r>
    </w:p>
    <w:p w14:paraId="0CA1B0D1" w14:textId="08F8BE61" w:rsidR="00624668" w:rsidRDefault="00000000">
      <w:pPr>
        <w:pStyle w:val="a2"/>
      </w:pPr>
      <w:r>
        <w:t>На рисунке </w:t>
      </w:r>
      <w:r>
        <w:fldChar w:fldCharType="begin"/>
      </w:r>
      <w:r>
        <w:instrText xml:space="preserve"> REF Рис2 \h </w:instrText>
      </w:r>
      <w:r>
        <w:fldChar w:fldCharType="separate"/>
      </w:r>
      <w:r w:rsidR="00C5105A">
        <w:rPr>
          <w:noProof/>
        </w:rPr>
        <w:t>2</w:t>
      </w:r>
      <w:r>
        <w:fldChar w:fldCharType="end"/>
      </w:r>
      <w:r>
        <w:t xml:space="preserve"> представлены попарные </w:t>
      </w:r>
      <w:bookmarkStart w:id="30" w:name="_Hlk122652680"/>
      <w:r>
        <w:t>диаграммы рассеивания</w:t>
      </w:r>
      <w:bookmarkEnd w:id="30"/>
      <w:r>
        <w:t>, сведенные в перекрестную таблицу.</w:t>
      </w:r>
    </w:p>
    <w:p w14:paraId="32090117" w14:textId="2A236F4C" w:rsidR="00624668" w:rsidRDefault="00000000">
      <w:pPr>
        <w:pStyle w:val="a2"/>
      </w:pPr>
      <w:r>
        <w:t xml:space="preserve">На рисунке  </w:t>
      </w:r>
      <w:r>
        <w:fldChar w:fldCharType="begin"/>
      </w:r>
      <w:r>
        <w:instrText xml:space="preserve"> REF Рис3 \h </w:instrText>
      </w:r>
      <w:r>
        <w:fldChar w:fldCharType="separate"/>
      </w:r>
      <w:r w:rsidR="00C5105A">
        <w:rPr>
          <w:noProof/>
        </w:rPr>
        <w:t>3</w:t>
      </w:r>
      <w:r>
        <w:fldChar w:fldCharType="end"/>
      </w:r>
      <w:r>
        <w:t xml:space="preserve"> изображена трехмерная диаграмма рассеивания, которая добавлена в </w:t>
      </w:r>
      <w:proofErr w:type="spellStart"/>
      <w:r>
        <w:rPr>
          <w:lang w:val="en-US"/>
        </w:rPr>
        <w:t>Jupyter</w:t>
      </w:r>
      <w:proofErr w:type="spellEnd"/>
      <w:r>
        <w:t xml:space="preserve"> </w:t>
      </w:r>
      <w:r>
        <w:rPr>
          <w:lang w:val="en-US"/>
        </w:rPr>
        <w:t>notebook</w:t>
      </w:r>
      <w:r>
        <w:t xml:space="preserve"> работы для укрупнения изображения и позволяет, меняя атрибуты для ее построения рассмотреть заинтересовавшие зависимости.</w:t>
      </w:r>
    </w:p>
    <w:p w14:paraId="1E7BADEB" w14:textId="77777777" w:rsidR="00624668" w:rsidRDefault="00000000">
      <w:pPr>
        <w:pStyle w:val="4"/>
        <w:ind w:left="1225" w:hanging="505"/>
      </w:pPr>
      <w:r>
        <w:t xml:space="preserve">Краткие выводы разведочного анализа. </w:t>
      </w:r>
    </w:p>
    <w:p w14:paraId="09CBCCB1" w14:textId="2CFD2C24" w:rsidR="00624668" w:rsidRDefault="00000000">
      <w:pPr>
        <w:pStyle w:val="a2"/>
      </w:pPr>
      <w:r>
        <w:t xml:space="preserve">Из табличных данных и рисунков можно сделать вывод, что линейная зависимость и другие </w:t>
      </w:r>
      <w:r w:rsidR="00C35576">
        <w:t>паттерны</w:t>
      </w:r>
      <w:r>
        <w:t xml:space="preserve"> между атрибутами не просматриваются.</w:t>
      </w:r>
    </w:p>
    <w:p w14:paraId="6A785E3E" w14:textId="77777777" w:rsidR="00624668" w:rsidRDefault="00000000">
      <w:pPr>
        <w:pStyle w:val="2"/>
      </w:pPr>
      <w:bookmarkStart w:id="31" w:name="_Hlk122569275"/>
      <w:bookmarkStart w:id="32" w:name="__RefHeading___Toc968_833192896"/>
      <w:bookmarkStart w:id="33" w:name="_Toc122573613"/>
      <w:bookmarkEnd w:id="31"/>
      <w:bookmarkEnd w:id="32"/>
      <w:r>
        <w:t>Практическая часть</w:t>
      </w:r>
      <w:bookmarkEnd w:id="33"/>
    </w:p>
    <w:p w14:paraId="26C4565A" w14:textId="77777777" w:rsidR="00624668" w:rsidRDefault="00000000">
      <w:pPr>
        <w:pStyle w:val="3"/>
      </w:pPr>
      <w:bookmarkStart w:id="34" w:name="__RefHeading___Toc970_833192896"/>
      <w:bookmarkStart w:id="35" w:name="_Toc122573614"/>
      <w:bookmarkEnd w:id="34"/>
      <w:r>
        <w:t>Предобработка данных</w:t>
      </w:r>
      <w:bookmarkEnd w:id="35"/>
    </w:p>
    <w:p w14:paraId="55318EC4" w14:textId="77777777" w:rsidR="00624668" w:rsidRDefault="00000000">
      <w:pPr>
        <w:pStyle w:val="a2"/>
      </w:pPr>
      <w:r>
        <w:t>Во время предобработки данных, с ними были проведены следующие манипуляции:</w:t>
      </w:r>
    </w:p>
    <w:p w14:paraId="693EC766" w14:textId="77777777" w:rsidR="00624668" w:rsidRDefault="00000000">
      <w:pPr>
        <w:pStyle w:val="a2"/>
        <w:numPr>
          <w:ilvl w:val="0"/>
          <w:numId w:val="5"/>
        </w:numPr>
      </w:pPr>
      <w:r>
        <w:t>Значения атрибута «Угол нашивки, град» из значений 0 и 90 были приведены к значениям 0 и 1;</w:t>
      </w:r>
    </w:p>
    <w:p w14:paraId="287477DC" w14:textId="77777777" w:rsidR="00624668" w:rsidRDefault="00000000">
      <w:pPr>
        <w:pStyle w:val="a2"/>
        <w:numPr>
          <w:ilvl w:val="0"/>
          <w:numId w:val="5"/>
        </w:numPr>
      </w:pPr>
      <w:r>
        <w:t xml:space="preserve">Датасет был нормализован по алгоритму </w:t>
      </w:r>
      <w:r>
        <w:rPr>
          <w:lang w:val="en-US"/>
        </w:rPr>
        <w:t>MinMaxScaler</w:t>
      </w:r>
      <w:r>
        <w:t>, с целью приведения значений атрибутов к диапазону от 0 до 1;</w:t>
      </w:r>
    </w:p>
    <w:p w14:paraId="17270AAA" w14:textId="77777777" w:rsidR="00624668" w:rsidRDefault="00000000">
      <w:pPr>
        <w:pStyle w:val="a2"/>
        <w:numPr>
          <w:ilvl w:val="0"/>
          <w:numId w:val="5"/>
        </w:numPr>
      </w:pPr>
      <w:r>
        <w:t xml:space="preserve">Датасет был нормализован по алгоритму </w:t>
      </w:r>
      <w:r>
        <w:rPr>
          <w:lang w:val="en-US"/>
        </w:rPr>
        <w:t>StandardScaler</w:t>
      </w:r>
      <w:r>
        <w:t>, с целью приведения среднемедианного значения атрибутов к 0.</w:t>
      </w:r>
    </w:p>
    <w:p w14:paraId="58A6AE15" w14:textId="1AD1EF24" w:rsidR="00E728BC" w:rsidRDefault="00000000" w:rsidP="00E728BC">
      <w:pPr>
        <w:pStyle w:val="a2"/>
      </w:pPr>
      <w:r>
        <w:t>Табличные и графические данные после нормализаций представлены далее в таблицах и на рисунках.</w:t>
      </w:r>
    </w:p>
    <w:p w14:paraId="0D714D39" w14:textId="613D87D2" w:rsidR="00E728BC" w:rsidRDefault="00E728BC" w:rsidP="00E728BC">
      <w:pPr>
        <w:pStyle w:val="a2"/>
        <w:sectPr w:rsidR="00E728BC" w:rsidSect="00E728BC">
          <w:headerReference w:type="default" r:id="rId23"/>
          <w:footerReference w:type="default" r:id="rId24"/>
          <w:pgSz w:w="11906" w:h="16838"/>
          <w:pgMar w:top="1134" w:right="567" w:bottom="851" w:left="1701" w:header="720" w:footer="720" w:gutter="0"/>
          <w:cols w:space="720"/>
          <w:formProt w:val="0"/>
          <w:docGrid w:linePitch="100" w:charSpace="4096"/>
        </w:sectPr>
      </w:pPr>
    </w:p>
    <w:p w14:paraId="4EAC4545" w14:textId="3F53442D" w:rsidR="00E728BC" w:rsidRDefault="00E728BC" w:rsidP="00E728BC">
      <w:pPr>
        <w:pStyle w:val="af7"/>
      </w:pPr>
      <w:r>
        <w:lastRenderedPageBreak/>
        <w:t xml:space="preserve">Таблица </w:t>
      </w:r>
      <w:fldSimple w:instr=" SEQ Таблица \* ARABIC ">
        <w:r w:rsidR="002A6342">
          <w:rPr>
            <w:noProof/>
          </w:rPr>
          <w:t>5</w:t>
        </w:r>
      </w:fldSimple>
      <w:r>
        <w:t xml:space="preserve"> Датасет после нормализации по минимаксу</w:t>
      </w:r>
    </w:p>
    <w:p w14:paraId="41EA3F6F" w14:textId="77777777" w:rsidR="00E728BC" w:rsidRDefault="00E728BC" w:rsidP="00E728BC">
      <w:pPr>
        <w:pStyle w:val="a2"/>
      </w:pPr>
      <w:r>
        <w:rPr>
          <w:noProof/>
        </w:rPr>
        <w:drawing>
          <wp:inline distT="0" distB="0" distL="0" distR="0" wp14:anchorId="0C436A80" wp14:editId="1159621B">
            <wp:extent cx="9429115" cy="3229610"/>
            <wp:effectExtent l="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pic:cNvPicPr>
                      <a:picLocks noChangeAspect="1" noChangeArrowheads="1"/>
                    </pic:cNvPicPr>
                  </pic:nvPicPr>
                  <pic:blipFill>
                    <a:blip r:embed="rId25"/>
                    <a:stretch>
                      <a:fillRect/>
                    </a:stretch>
                  </pic:blipFill>
                  <pic:spPr bwMode="auto">
                    <a:xfrm>
                      <a:off x="0" y="0"/>
                      <a:ext cx="9429115" cy="3229610"/>
                    </a:xfrm>
                    <a:prstGeom prst="rect">
                      <a:avLst/>
                    </a:prstGeom>
                  </pic:spPr>
                </pic:pic>
              </a:graphicData>
            </a:graphic>
          </wp:inline>
        </w:drawing>
      </w:r>
    </w:p>
    <w:p w14:paraId="52905738" w14:textId="77777777" w:rsidR="00E728BC" w:rsidRDefault="00E728BC" w:rsidP="00E728BC">
      <w:pPr>
        <w:pStyle w:val="a2"/>
      </w:pPr>
    </w:p>
    <w:p w14:paraId="066EEDA4" w14:textId="77777777" w:rsidR="00E728BC" w:rsidRDefault="00E728BC" w:rsidP="00E728BC">
      <w:pPr>
        <w:pStyle w:val="a2"/>
      </w:pPr>
      <w:r>
        <w:rPr>
          <w:noProof/>
        </w:rPr>
        <w:lastRenderedPageBreak/>
        <w:drawing>
          <wp:inline distT="0" distB="0" distL="0" distR="0" wp14:anchorId="2D1562BA" wp14:editId="287946E6">
            <wp:extent cx="5360670" cy="5360670"/>
            <wp:effectExtent l="0" t="0" r="0"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pic:cNvPicPr>
                      <a:picLocks noChangeAspect="1" noChangeArrowheads="1"/>
                    </pic:cNvPicPr>
                  </pic:nvPicPr>
                  <pic:blipFill>
                    <a:blip r:embed="rId26"/>
                    <a:stretch>
                      <a:fillRect/>
                    </a:stretch>
                  </pic:blipFill>
                  <pic:spPr bwMode="auto">
                    <a:xfrm>
                      <a:off x="0" y="0"/>
                      <a:ext cx="5360670" cy="5360670"/>
                    </a:xfrm>
                    <a:prstGeom prst="rect">
                      <a:avLst/>
                    </a:prstGeom>
                  </pic:spPr>
                </pic:pic>
              </a:graphicData>
            </a:graphic>
          </wp:inline>
        </w:drawing>
      </w:r>
    </w:p>
    <w:p w14:paraId="689F6E70" w14:textId="77777777" w:rsidR="00E728BC" w:rsidRDefault="00E728BC" w:rsidP="00E728BC">
      <w:pPr>
        <w:pStyle w:val="af7"/>
      </w:pPr>
      <w:r>
        <w:t xml:space="preserve">Рисунок </w:t>
      </w:r>
      <w:fldSimple w:instr=" SEQ Рисунок \* ARABIC ">
        <w:r>
          <w:rPr>
            <w:noProof/>
          </w:rPr>
          <w:t>6</w:t>
        </w:r>
      </w:fldSimple>
      <w:r>
        <w:t xml:space="preserve"> Диаграммы рассеивания сведенные в перекрестную таблицу после нормализации по минимаксу</w:t>
      </w:r>
    </w:p>
    <w:p w14:paraId="475CB1ED" w14:textId="77777777" w:rsidR="00E728BC" w:rsidRDefault="00E728BC" w:rsidP="00E728BC">
      <w:pPr>
        <w:pStyle w:val="a2"/>
      </w:pPr>
      <w:r>
        <w:rPr>
          <w:noProof/>
        </w:rPr>
        <w:lastRenderedPageBreak/>
        <w:drawing>
          <wp:inline distT="0" distB="0" distL="0" distR="0" wp14:anchorId="4FA1AA6A" wp14:editId="08137B94">
            <wp:extent cx="7772400" cy="5380990"/>
            <wp:effectExtent l="0" t="0" r="0" b="0"/>
            <wp:docPr id="1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pic:cNvPicPr>
                      <a:picLocks noChangeAspect="1" noChangeArrowheads="1"/>
                    </pic:cNvPicPr>
                  </pic:nvPicPr>
                  <pic:blipFill>
                    <a:blip r:embed="rId27"/>
                    <a:stretch>
                      <a:fillRect/>
                    </a:stretch>
                  </pic:blipFill>
                  <pic:spPr bwMode="auto">
                    <a:xfrm>
                      <a:off x="0" y="0"/>
                      <a:ext cx="7772400" cy="5380990"/>
                    </a:xfrm>
                    <a:prstGeom prst="rect">
                      <a:avLst/>
                    </a:prstGeom>
                  </pic:spPr>
                </pic:pic>
              </a:graphicData>
            </a:graphic>
          </wp:inline>
        </w:drawing>
      </w:r>
    </w:p>
    <w:p w14:paraId="4A22B8DF" w14:textId="77777777" w:rsidR="00E728BC" w:rsidRDefault="00E728BC" w:rsidP="00E728BC">
      <w:pPr>
        <w:pStyle w:val="af7"/>
      </w:pPr>
      <w:r>
        <w:t xml:space="preserve">Рисунок </w:t>
      </w:r>
      <w:fldSimple w:instr=" SEQ Рисунок \* ARABIC ">
        <w:r>
          <w:rPr>
            <w:noProof/>
          </w:rPr>
          <w:t>7</w:t>
        </w:r>
      </w:fldSimple>
      <w:r>
        <w:t xml:space="preserve"> Диаграмма ящиков с усами после нормализации по минимаксу</w:t>
      </w:r>
    </w:p>
    <w:p w14:paraId="311B32CE" w14:textId="0AF4F512" w:rsidR="00E728BC" w:rsidRDefault="00E728BC" w:rsidP="00E728BC">
      <w:pPr>
        <w:pStyle w:val="af7"/>
      </w:pPr>
      <w:r>
        <w:lastRenderedPageBreak/>
        <w:t xml:space="preserve">Таблица </w:t>
      </w:r>
      <w:r w:rsidR="004F2265">
        <w:t>8</w:t>
      </w:r>
      <w:r>
        <w:t xml:space="preserve"> </w:t>
      </w:r>
      <w:proofErr w:type="spellStart"/>
      <w:r>
        <w:t>Датасет</w:t>
      </w:r>
      <w:proofErr w:type="spellEnd"/>
      <w:r>
        <w:t xml:space="preserve"> после нормализации по алгоритму </w:t>
      </w:r>
      <w:r>
        <w:rPr>
          <w:lang w:val="en-US"/>
        </w:rPr>
        <w:t>StandardScaler</w:t>
      </w:r>
    </w:p>
    <w:p w14:paraId="7B78E2F9" w14:textId="77777777" w:rsidR="00E728BC" w:rsidRDefault="00E728BC" w:rsidP="00E728BC">
      <w:pPr>
        <w:pStyle w:val="a2"/>
      </w:pPr>
      <w:r>
        <w:rPr>
          <w:noProof/>
        </w:rPr>
        <w:drawing>
          <wp:inline distT="0" distB="0" distL="0" distR="0" wp14:anchorId="6E7892C9" wp14:editId="22A427CD">
            <wp:extent cx="9429115" cy="3239770"/>
            <wp:effectExtent l="0" t="0" r="0" b="0"/>
            <wp:docPr id="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pic:cNvPicPr>
                      <a:picLocks noChangeAspect="1" noChangeArrowheads="1"/>
                    </pic:cNvPicPr>
                  </pic:nvPicPr>
                  <pic:blipFill>
                    <a:blip r:embed="rId28"/>
                    <a:stretch>
                      <a:fillRect/>
                    </a:stretch>
                  </pic:blipFill>
                  <pic:spPr bwMode="auto">
                    <a:xfrm>
                      <a:off x="0" y="0"/>
                      <a:ext cx="9429115" cy="3239770"/>
                    </a:xfrm>
                    <a:prstGeom prst="rect">
                      <a:avLst/>
                    </a:prstGeom>
                  </pic:spPr>
                </pic:pic>
              </a:graphicData>
            </a:graphic>
          </wp:inline>
        </w:drawing>
      </w:r>
    </w:p>
    <w:p w14:paraId="67A85800" w14:textId="77777777" w:rsidR="00E728BC" w:rsidRDefault="00E728BC" w:rsidP="00E728BC">
      <w:pPr>
        <w:pStyle w:val="a2"/>
      </w:pPr>
    </w:p>
    <w:p w14:paraId="4044E76B" w14:textId="77777777" w:rsidR="00E728BC" w:rsidRDefault="00E728BC" w:rsidP="00E728BC">
      <w:pPr>
        <w:pStyle w:val="a2"/>
      </w:pPr>
      <w:r>
        <w:rPr>
          <w:noProof/>
        </w:rPr>
        <w:lastRenderedPageBreak/>
        <w:drawing>
          <wp:inline distT="0" distB="0" distL="0" distR="0" wp14:anchorId="0E97A3D7" wp14:editId="6A7523B4">
            <wp:extent cx="5234940" cy="5132070"/>
            <wp:effectExtent l="0" t="0" r="0" b="0"/>
            <wp:docPr id="1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pic:cNvPicPr>
                      <a:picLocks noChangeAspect="1" noChangeArrowheads="1"/>
                    </pic:cNvPicPr>
                  </pic:nvPicPr>
                  <pic:blipFill>
                    <a:blip r:embed="rId29"/>
                    <a:stretch>
                      <a:fillRect/>
                    </a:stretch>
                  </pic:blipFill>
                  <pic:spPr bwMode="auto">
                    <a:xfrm>
                      <a:off x="0" y="0"/>
                      <a:ext cx="5234940" cy="5132070"/>
                    </a:xfrm>
                    <a:prstGeom prst="rect">
                      <a:avLst/>
                    </a:prstGeom>
                  </pic:spPr>
                </pic:pic>
              </a:graphicData>
            </a:graphic>
          </wp:inline>
        </w:drawing>
      </w:r>
    </w:p>
    <w:p w14:paraId="2E6ED188" w14:textId="77665177" w:rsidR="00E728BC" w:rsidRDefault="00E728BC" w:rsidP="00E728BC">
      <w:pPr>
        <w:pStyle w:val="af7"/>
        <w:rPr>
          <w:b w:val="0"/>
          <w:bCs/>
        </w:rPr>
      </w:pPr>
      <w:r>
        <w:t xml:space="preserve">Рисунок </w:t>
      </w:r>
      <w:r w:rsidR="004F2265">
        <w:t>9</w:t>
      </w:r>
      <w:r>
        <w:rPr>
          <w:b w:val="0"/>
          <w:bCs/>
        </w:rPr>
        <w:t xml:space="preserve"> </w:t>
      </w:r>
      <w:r>
        <w:t xml:space="preserve">Диаграммы рассеивания, сведенные в перекрестную таблицу после нормализации по алгоритму </w:t>
      </w:r>
      <w:r>
        <w:rPr>
          <w:lang w:val="en-US"/>
        </w:rPr>
        <w:t>StandardScaler</w:t>
      </w:r>
    </w:p>
    <w:p w14:paraId="6C692A31" w14:textId="77777777" w:rsidR="00E728BC" w:rsidRDefault="00E728BC" w:rsidP="00E728BC">
      <w:pPr>
        <w:pStyle w:val="a2"/>
      </w:pPr>
      <w:r>
        <w:rPr>
          <w:noProof/>
        </w:rPr>
        <w:lastRenderedPageBreak/>
        <w:drawing>
          <wp:inline distT="0" distB="0" distL="0" distR="0" wp14:anchorId="2AE79DDD" wp14:editId="129FE93A">
            <wp:extent cx="7749540" cy="5365115"/>
            <wp:effectExtent l="0" t="0" r="0" b="0"/>
            <wp:docPr id="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1"/>
                    <pic:cNvPicPr>
                      <a:picLocks noChangeAspect="1" noChangeArrowheads="1"/>
                    </pic:cNvPicPr>
                  </pic:nvPicPr>
                  <pic:blipFill>
                    <a:blip r:embed="rId30"/>
                    <a:stretch>
                      <a:fillRect/>
                    </a:stretch>
                  </pic:blipFill>
                  <pic:spPr bwMode="auto">
                    <a:xfrm>
                      <a:off x="0" y="0"/>
                      <a:ext cx="7749540" cy="5365115"/>
                    </a:xfrm>
                    <a:prstGeom prst="rect">
                      <a:avLst/>
                    </a:prstGeom>
                  </pic:spPr>
                </pic:pic>
              </a:graphicData>
            </a:graphic>
          </wp:inline>
        </w:drawing>
      </w:r>
    </w:p>
    <w:p w14:paraId="19848733" w14:textId="665301E6" w:rsidR="00E728BC" w:rsidRDefault="00E728BC" w:rsidP="00E728BC">
      <w:pPr>
        <w:pStyle w:val="af7"/>
        <w:sectPr w:rsidR="00E728BC">
          <w:headerReference w:type="default" r:id="rId31"/>
          <w:footerReference w:type="default" r:id="rId32"/>
          <w:pgSz w:w="16838" w:h="11906" w:orient="landscape"/>
          <w:pgMar w:top="1701" w:right="1134" w:bottom="777" w:left="851" w:header="720" w:footer="720" w:gutter="0"/>
          <w:cols w:space="720"/>
          <w:formProt w:val="0"/>
          <w:docGrid w:linePitch="299" w:charSpace="4096"/>
        </w:sectPr>
      </w:pPr>
      <w:r>
        <w:t xml:space="preserve">Рисунок </w:t>
      </w:r>
      <w:r w:rsidR="004F2265">
        <w:t>10</w:t>
      </w:r>
      <w:r>
        <w:rPr>
          <w:b w:val="0"/>
          <w:bCs/>
        </w:rPr>
        <w:t xml:space="preserve"> </w:t>
      </w:r>
      <w:r>
        <w:t xml:space="preserve">Диаграмма ящиков с усами после нормализации по алгоритму </w:t>
      </w:r>
      <w:r>
        <w:rPr>
          <w:lang w:val="en-US"/>
        </w:rPr>
        <w:t>StandardScaler</w:t>
      </w:r>
    </w:p>
    <w:p w14:paraId="68BA9302" w14:textId="77777777" w:rsidR="00E728BC" w:rsidRDefault="00E728BC">
      <w:pPr>
        <w:pStyle w:val="a2"/>
      </w:pPr>
    </w:p>
    <w:p w14:paraId="18490DBC" w14:textId="77777777" w:rsidR="00624668" w:rsidRDefault="00000000">
      <w:pPr>
        <w:pStyle w:val="3"/>
      </w:pPr>
      <w:bookmarkStart w:id="36" w:name="__RefHeading___Toc972_833192896"/>
      <w:bookmarkStart w:id="37" w:name="_Toc122573615"/>
      <w:bookmarkEnd w:id="36"/>
      <w:r>
        <w:t>Разработка и обучение модел</w:t>
      </w:r>
      <w:bookmarkEnd w:id="37"/>
      <w:r>
        <w:t>ей</w:t>
      </w:r>
    </w:p>
    <w:p w14:paraId="45A0A091" w14:textId="18EAFE0B" w:rsidR="00624668" w:rsidRDefault="00000000">
      <w:pPr>
        <w:pStyle w:val="a2"/>
      </w:pPr>
      <w:r>
        <w:t xml:space="preserve">Используемые для моделей обучения методы регрессии были описаны в подразделе </w:t>
      </w:r>
      <w:r>
        <w:fldChar w:fldCharType="begin"/>
      </w:r>
      <w:r>
        <w:instrText xml:space="preserve"> REF _Ref122656504 \r \h </w:instrText>
      </w:r>
      <w:r>
        <w:fldChar w:fldCharType="separate"/>
      </w:r>
      <w:r w:rsidR="00C5105A">
        <w:t>1.2</w:t>
      </w:r>
      <w:r>
        <w:fldChar w:fldCharType="end"/>
      </w:r>
      <w:r>
        <w:t>. А именно:</w:t>
      </w:r>
    </w:p>
    <w:p w14:paraId="3E3CA827" w14:textId="0513470D" w:rsidR="00624668" w:rsidRDefault="00000000">
      <w:pPr>
        <w:pStyle w:val="a0"/>
      </w:pPr>
      <w:r>
        <w:fldChar w:fldCharType="begin"/>
      </w:r>
      <w:r>
        <w:instrText xml:space="preserve"> REF _Hlk122656622 \h </w:instrText>
      </w:r>
      <w:r>
        <w:fldChar w:fldCharType="separate"/>
      </w:r>
      <w:r w:rsidR="00C5105A">
        <w:t>Линейная регрессия</w:t>
      </w:r>
      <w:r>
        <w:fldChar w:fldCharType="end"/>
      </w:r>
      <w:r>
        <w:t>;</w:t>
      </w:r>
    </w:p>
    <w:p w14:paraId="380BB2F7" w14:textId="2929DD07" w:rsidR="00624668" w:rsidRDefault="00000000">
      <w:pPr>
        <w:pStyle w:val="a0"/>
      </w:pPr>
      <w:r>
        <w:fldChar w:fldCharType="begin"/>
      </w:r>
      <w:r>
        <w:instrText xml:space="preserve"> REF _Ref122656710 \h </w:instrText>
      </w:r>
      <w:r>
        <w:fldChar w:fldCharType="separate"/>
      </w:r>
      <w:r w:rsidR="00C5105A">
        <w:t>Полиномиальная регрессия</w:t>
      </w:r>
      <w:r>
        <w:fldChar w:fldCharType="end"/>
      </w:r>
      <w:r>
        <w:t>;</w:t>
      </w:r>
    </w:p>
    <w:p w14:paraId="33DD7C8E" w14:textId="5229525B" w:rsidR="00624668" w:rsidRDefault="00000000">
      <w:pPr>
        <w:pStyle w:val="a0"/>
      </w:pPr>
      <w:r>
        <w:fldChar w:fldCharType="begin"/>
      </w:r>
      <w:r>
        <w:instrText xml:space="preserve"> REF _Ref122656728 \h </w:instrText>
      </w:r>
      <w:r>
        <w:fldChar w:fldCharType="separate"/>
      </w:r>
      <w:r w:rsidR="00C5105A">
        <w:t>Метод Лассо</w:t>
      </w:r>
      <w:r>
        <w:fldChar w:fldCharType="end"/>
      </w:r>
      <w:r>
        <w:t>;</w:t>
      </w:r>
    </w:p>
    <w:p w14:paraId="530030B9" w14:textId="56C8970D" w:rsidR="00624668" w:rsidRDefault="00000000">
      <w:pPr>
        <w:pStyle w:val="a0"/>
      </w:pPr>
      <w:r>
        <w:fldChar w:fldCharType="begin"/>
      </w:r>
      <w:r>
        <w:instrText xml:space="preserve"> REF _Ref122656737 \h </w:instrText>
      </w:r>
      <w:r>
        <w:fldChar w:fldCharType="separate"/>
      </w:r>
      <w:r w:rsidR="00C5105A">
        <w:t>Эластичная сеть</w:t>
      </w:r>
      <w:r>
        <w:fldChar w:fldCharType="end"/>
      </w:r>
      <w:r>
        <w:t>;</w:t>
      </w:r>
    </w:p>
    <w:p w14:paraId="4959FA94" w14:textId="4E326ABD" w:rsidR="00624668" w:rsidRDefault="00000000">
      <w:pPr>
        <w:pStyle w:val="a0"/>
      </w:pPr>
      <w:r>
        <w:fldChar w:fldCharType="begin"/>
      </w:r>
      <w:r>
        <w:instrText xml:space="preserve"> REF _Ref122656753 \h </w:instrText>
      </w:r>
      <w:r>
        <w:fldChar w:fldCharType="separate"/>
      </w:r>
      <w:r w:rsidR="00C5105A">
        <w:t>Метод опорных векторов</w:t>
      </w:r>
      <w:r>
        <w:fldChar w:fldCharType="end"/>
      </w:r>
      <w:r>
        <w:t>;</w:t>
      </w:r>
    </w:p>
    <w:p w14:paraId="1BEEE3A6" w14:textId="4AA76EAE" w:rsidR="00624668" w:rsidRDefault="00000000">
      <w:pPr>
        <w:pStyle w:val="a0"/>
      </w:pPr>
      <w:r>
        <w:fldChar w:fldCharType="begin"/>
      </w:r>
      <w:r>
        <w:instrText xml:space="preserve"> REF _Ref122656766 \h </w:instrText>
      </w:r>
      <w:r>
        <w:fldChar w:fldCharType="separate"/>
      </w:r>
      <w:r w:rsidR="00C5105A">
        <w:t>Дерево принятия решений</w:t>
      </w:r>
      <w:r>
        <w:fldChar w:fldCharType="end"/>
      </w:r>
      <w:r>
        <w:t>;</w:t>
      </w:r>
    </w:p>
    <w:p w14:paraId="36A00FA7" w14:textId="131C1FDC" w:rsidR="00624668" w:rsidRDefault="00000000">
      <w:pPr>
        <w:pStyle w:val="a0"/>
      </w:pPr>
      <w:r>
        <w:fldChar w:fldCharType="begin"/>
      </w:r>
      <w:r>
        <w:instrText xml:space="preserve"> REF _Ref122656784 \h </w:instrText>
      </w:r>
      <w:r>
        <w:fldChar w:fldCharType="separate"/>
      </w:r>
      <w:proofErr w:type="spellStart"/>
      <w:r w:rsidR="00C5105A">
        <w:t>Бэггинг</w:t>
      </w:r>
      <w:proofErr w:type="spellEnd"/>
      <w:r>
        <w:fldChar w:fldCharType="end"/>
      </w:r>
      <w:r>
        <w:t>;</w:t>
      </w:r>
    </w:p>
    <w:p w14:paraId="358543EC" w14:textId="06CA5C98" w:rsidR="00624668" w:rsidRDefault="00000000">
      <w:pPr>
        <w:pStyle w:val="a0"/>
      </w:pPr>
      <w:r>
        <w:fldChar w:fldCharType="begin"/>
      </w:r>
      <w:r>
        <w:instrText xml:space="preserve"> REF _Ref122656799 \h </w:instrText>
      </w:r>
      <w:r>
        <w:fldChar w:fldCharType="separate"/>
      </w:r>
      <w:r w:rsidR="00C5105A">
        <w:t>Случайный лес</w:t>
      </w:r>
      <w:r>
        <w:fldChar w:fldCharType="end"/>
      </w:r>
      <w:r>
        <w:t>.</w:t>
      </w:r>
    </w:p>
    <w:p w14:paraId="548B8ECC" w14:textId="77777777" w:rsidR="00624668" w:rsidRDefault="00000000">
      <w:pPr>
        <w:pStyle w:val="a2"/>
      </w:pPr>
      <w:r>
        <w:t>Для выбора значений глобальных параметров этих моделей использовался поиск по сетке с разбивкой тренировочной выборки на десять подвыборок.</w:t>
      </w:r>
    </w:p>
    <w:p w14:paraId="08F20EB1" w14:textId="77777777" w:rsidR="00624668" w:rsidRDefault="00000000">
      <w:pPr>
        <w:pStyle w:val="a2"/>
      </w:pPr>
      <w:r>
        <w:t xml:space="preserve">Все модели строились по следующему шаблону кода с использованием библиотеки </w:t>
      </w:r>
      <w:r>
        <w:rPr>
          <w:lang w:val="en-US"/>
        </w:rPr>
        <w:t>Scitit</w:t>
      </w:r>
      <w:r>
        <w:t>-</w:t>
      </w:r>
      <w:r>
        <w:rPr>
          <w:lang w:val="en-US"/>
        </w:rPr>
        <w:t>Learn</w:t>
      </w:r>
      <w:r>
        <w:t>:</w:t>
      </w:r>
    </w:p>
    <w:p w14:paraId="492A42F7" w14:textId="75E4EA02" w:rsidR="00624668" w:rsidRDefault="00FE752D" w:rsidP="00FE752D">
      <w:pPr>
        <w:pStyle w:val="a2"/>
        <w:ind w:firstLine="0"/>
      </w:pPr>
      <w:r>
        <w:rPr>
          <w:noProof/>
        </w:rPr>
        <w:drawing>
          <wp:inline distT="0" distB="0" distL="0" distR="0" wp14:anchorId="69F242A3" wp14:editId="5FBD12A2">
            <wp:extent cx="6120130" cy="165798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57985"/>
                    </a:xfrm>
                    <a:prstGeom prst="rect">
                      <a:avLst/>
                    </a:prstGeom>
                  </pic:spPr>
                </pic:pic>
              </a:graphicData>
            </a:graphic>
          </wp:inline>
        </w:drawing>
      </w:r>
    </w:p>
    <w:p w14:paraId="7557CD14" w14:textId="77777777" w:rsidR="00624668" w:rsidRDefault="00000000" w:rsidP="00FE752D">
      <w:pPr>
        <w:pStyle w:val="a2"/>
        <w:ind w:firstLine="0"/>
      </w:pPr>
      <w:r>
        <w:t>с некоторыми изменениями для отдельных моделей в зависимости от реализации их в библиотеке.</w:t>
      </w:r>
    </w:p>
    <w:p w14:paraId="44635FD1" w14:textId="77777777" w:rsidR="00624668" w:rsidRDefault="00000000">
      <w:pPr>
        <w:pStyle w:val="a2"/>
      </w:pPr>
      <w:r>
        <w:t xml:space="preserve">После чего создавалась модель с рекомендованными значениями глобальных параметров для обучения модели. Для проверки правильности </w:t>
      </w:r>
      <w:r>
        <w:lastRenderedPageBreak/>
        <w:t>рекомендованных значений, модели также обучались с другими, отличными от рекомендованных, параметрами.</w:t>
      </w:r>
    </w:p>
    <w:p w14:paraId="335FAFF7" w14:textId="77777777" w:rsidR="00624668" w:rsidRDefault="00000000">
      <w:pPr>
        <w:pStyle w:val="3"/>
      </w:pPr>
      <w:bookmarkStart w:id="38" w:name="__RefHeading___Toc974_833192896"/>
      <w:bookmarkEnd w:id="38"/>
      <w:r>
        <w:t>Сравнение результатов</w:t>
      </w:r>
    </w:p>
    <w:p w14:paraId="78EE64CD" w14:textId="3D281C15" w:rsidR="00624668" w:rsidRDefault="00000000">
      <w:pPr>
        <w:pStyle w:val="a2"/>
      </w:pPr>
      <w:r>
        <w:t>Ошибки между прогнозируемыми и заданными значениями для обученных моделей, рассчитанных по различным методикам, были сведены в таблице </w:t>
      </w:r>
      <w:r w:rsidR="00C5105A">
        <w:fldChar w:fldCharType="begin"/>
      </w:r>
      <w:r w:rsidR="00C5105A">
        <w:instrText xml:space="preserve"> REF Таб4 \h </w:instrText>
      </w:r>
      <w:r w:rsidR="00C5105A">
        <w:fldChar w:fldCharType="separate"/>
      </w:r>
      <w:r w:rsidR="00C5105A">
        <w:rPr>
          <w:noProof/>
        </w:rPr>
        <w:t>4</w:t>
      </w:r>
      <w:r w:rsidR="00C5105A">
        <w:fldChar w:fldCharType="end"/>
      </w:r>
      <w:r w:rsidR="00C5105A">
        <w:t>.</w:t>
      </w:r>
      <w:r w:rsidR="00C5105A">
        <w:fldChar w:fldCharType="begin"/>
      </w:r>
      <w:r w:rsidR="00C5105A">
        <w:instrText xml:space="preserve"> REF Таб4 \h </w:instrText>
      </w:r>
      <w:r w:rsidR="00C5105A">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p>
    <w:p w14:paraId="6C9E1703" w14:textId="4C44F9B4" w:rsidR="00624668" w:rsidRDefault="00000000">
      <w:pPr>
        <w:pStyle w:val="af7"/>
      </w:pPr>
      <w:r>
        <w:t xml:space="preserve">Таблица </w:t>
      </w:r>
      <w:bookmarkStart w:id="39" w:name="Таб4"/>
      <w:r>
        <w:fldChar w:fldCharType="begin"/>
      </w:r>
      <w:r>
        <w:instrText xml:space="preserve"> SEQ Таблица \* ARABIC </w:instrText>
      </w:r>
      <w:r>
        <w:fldChar w:fldCharType="separate"/>
      </w:r>
      <w:r w:rsidR="002A6342">
        <w:rPr>
          <w:noProof/>
        </w:rPr>
        <w:t>7</w:t>
      </w:r>
      <w:r>
        <w:fldChar w:fldCharType="end"/>
      </w:r>
      <w:bookmarkEnd w:id="39"/>
      <w:r>
        <w:t xml:space="preserve"> Ошибки для обученных моделей</w:t>
      </w:r>
    </w:p>
    <w:tbl>
      <w:tblPr>
        <w:tblStyle w:val="afe"/>
        <w:tblW w:w="9634" w:type="dxa"/>
        <w:tblLayout w:type="fixed"/>
        <w:tblLook w:val="04A0" w:firstRow="1" w:lastRow="0" w:firstColumn="1" w:lastColumn="0" w:noHBand="0" w:noVBand="1"/>
      </w:tblPr>
      <w:tblGrid>
        <w:gridCol w:w="2972"/>
        <w:gridCol w:w="1664"/>
        <w:gridCol w:w="1666"/>
        <w:gridCol w:w="1666"/>
        <w:gridCol w:w="1666"/>
      </w:tblGrid>
      <w:tr w:rsidR="00624668" w14:paraId="332E28B9" w14:textId="77777777">
        <w:tc>
          <w:tcPr>
            <w:tcW w:w="2972" w:type="dxa"/>
            <w:vMerge w:val="restart"/>
          </w:tcPr>
          <w:p w14:paraId="07E5C8C0" w14:textId="77777777" w:rsidR="00624668" w:rsidRDefault="00000000">
            <w:pPr>
              <w:pStyle w:val="a2"/>
              <w:ind w:firstLine="0"/>
              <w:jc w:val="center"/>
              <w:rPr>
                <w:b/>
                <w:bCs/>
              </w:rPr>
            </w:pPr>
            <w:r>
              <w:rPr>
                <w:b/>
                <w:bCs/>
              </w:rPr>
              <w:t>Метод регрессии</w:t>
            </w:r>
          </w:p>
        </w:tc>
        <w:tc>
          <w:tcPr>
            <w:tcW w:w="6662" w:type="dxa"/>
            <w:gridSpan w:val="4"/>
          </w:tcPr>
          <w:p w14:paraId="15532E91" w14:textId="77777777" w:rsidR="00624668" w:rsidRDefault="00000000">
            <w:pPr>
              <w:pStyle w:val="a2"/>
              <w:ind w:firstLine="0"/>
              <w:jc w:val="center"/>
              <w:rPr>
                <w:b/>
                <w:bCs/>
              </w:rPr>
            </w:pPr>
            <w:r>
              <w:rPr>
                <w:b/>
                <w:bCs/>
              </w:rPr>
              <w:t>Ошибки</w:t>
            </w:r>
          </w:p>
        </w:tc>
      </w:tr>
      <w:tr w:rsidR="00624668" w14:paraId="58E9097A" w14:textId="77777777">
        <w:tc>
          <w:tcPr>
            <w:tcW w:w="2972" w:type="dxa"/>
            <w:vMerge/>
          </w:tcPr>
          <w:p w14:paraId="0CDD15F4" w14:textId="77777777" w:rsidR="00624668" w:rsidRDefault="00624668">
            <w:pPr>
              <w:pStyle w:val="a2"/>
              <w:ind w:firstLine="0"/>
            </w:pPr>
          </w:p>
        </w:tc>
        <w:tc>
          <w:tcPr>
            <w:tcW w:w="1664" w:type="dxa"/>
          </w:tcPr>
          <w:p w14:paraId="189FF5D4" w14:textId="77777777" w:rsidR="00624668" w:rsidRDefault="00000000">
            <w:pPr>
              <w:pStyle w:val="a2"/>
              <w:ind w:firstLine="0"/>
              <w:jc w:val="center"/>
              <w:rPr>
                <w:b/>
                <w:bCs/>
                <w:lang w:val="en-US"/>
              </w:rPr>
            </w:pPr>
            <w:r>
              <w:rPr>
                <w:b/>
                <w:bCs/>
                <w:lang w:val="en-US"/>
              </w:rPr>
              <w:t>MAE</w:t>
            </w:r>
          </w:p>
        </w:tc>
        <w:tc>
          <w:tcPr>
            <w:tcW w:w="1666" w:type="dxa"/>
          </w:tcPr>
          <w:p w14:paraId="4BA684BB" w14:textId="77777777" w:rsidR="00624668" w:rsidRDefault="00000000">
            <w:pPr>
              <w:pStyle w:val="a2"/>
              <w:ind w:firstLine="0"/>
              <w:jc w:val="center"/>
              <w:rPr>
                <w:b/>
                <w:bCs/>
                <w:lang w:val="en-US"/>
              </w:rPr>
            </w:pPr>
            <w:r>
              <w:rPr>
                <w:b/>
                <w:bCs/>
                <w:lang w:val="en-US"/>
              </w:rPr>
              <w:t>MSE</w:t>
            </w:r>
          </w:p>
        </w:tc>
        <w:tc>
          <w:tcPr>
            <w:tcW w:w="1666" w:type="dxa"/>
          </w:tcPr>
          <w:p w14:paraId="4E3ED50C" w14:textId="77777777" w:rsidR="00624668" w:rsidRDefault="00000000">
            <w:pPr>
              <w:pStyle w:val="a2"/>
              <w:ind w:firstLine="0"/>
              <w:jc w:val="center"/>
              <w:rPr>
                <w:b/>
                <w:bCs/>
                <w:lang w:val="en-US"/>
              </w:rPr>
            </w:pPr>
            <w:r>
              <w:rPr>
                <w:b/>
                <w:bCs/>
                <w:lang w:val="en-US"/>
              </w:rPr>
              <w:t>RMSE</w:t>
            </w:r>
          </w:p>
        </w:tc>
        <w:tc>
          <w:tcPr>
            <w:tcW w:w="1666" w:type="dxa"/>
          </w:tcPr>
          <w:p w14:paraId="5B800267" w14:textId="77777777" w:rsidR="00624668" w:rsidRDefault="00000000">
            <w:pPr>
              <w:pStyle w:val="a2"/>
              <w:ind w:firstLine="0"/>
              <w:jc w:val="center"/>
              <w:rPr>
                <w:b/>
                <w:bCs/>
                <w:lang w:val="en-US"/>
              </w:rPr>
            </w:pPr>
            <w:r>
              <w:rPr>
                <w:b/>
                <w:bCs/>
                <w:lang w:val="en-US"/>
              </w:rPr>
              <w:t>r</w:t>
            </w:r>
            <w:r>
              <w:rPr>
                <w:b/>
                <w:bCs/>
                <w:vertAlign w:val="superscript"/>
                <w:lang w:val="en-US"/>
              </w:rPr>
              <w:t>2</w:t>
            </w:r>
          </w:p>
        </w:tc>
      </w:tr>
      <w:tr w:rsidR="00624668" w14:paraId="5E440640" w14:textId="77777777">
        <w:tc>
          <w:tcPr>
            <w:tcW w:w="2972" w:type="dxa"/>
          </w:tcPr>
          <w:p w14:paraId="7F1D61E9" w14:textId="43FB62BC" w:rsidR="00624668" w:rsidRDefault="00000000">
            <w:pPr>
              <w:pStyle w:val="a2"/>
              <w:ind w:firstLine="0"/>
              <w:jc w:val="left"/>
            </w:pPr>
            <w:r>
              <w:fldChar w:fldCharType="begin"/>
            </w:r>
            <w:r>
              <w:instrText xml:space="preserve"> REF _Hlk122656622 \h </w:instrText>
            </w:r>
            <w:r w:rsidR="00B61F40">
              <w:instrText xml:space="preserve"> \* MERGEFORMAT </w:instrText>
            </w:r>
            <w:r>
              <w:fldChar w:fldCharType="separate"/>
            </w:r>
            <w:r w:rsidR="00C5105A">
              <w:t>Линейная регрессия</w:t>
            </w:r>
            <w:r>
              <w:fldChar w:fldCharType="end"/>
            </w:r>
          </w:p>
        </w:tc>
        <w:tc>
          <w:tcPr>
            <w:tcW w:w="1664" w:type="dxa"/>
          </w:tcPr>
          <w:p w14:paraId="25422A9F" w14:textId="77777777" w:rsidR="00624668" w:rsidRPr="00B61F40" w:rsidRDefault="00000000">
            <w:pPr>
              <w:pStyle w:val="a2"/>
              <w:ind w:firstLine="0"/>
              <w:jc w:val="center"/>
              <w:rPr>
                <w:color w:val="212121"/>
                <w:szCs w:val="28"/>
              </w:rPr>
            </w:pPr>
            <w:r w:rsidRPr="00B61F40">
              <w:rPr>
                <w:color w:val="212121"/>
                <w:szCs w:val="28"/>
              </w:rPr>
              <w:t xml:space="preserve">0.13610 </w:t>
            </w:r>
          </w:p>
        </w:tc>
        <w:tc>
          <w:tcPr>
            <w:tcW w:w="1666" w:type="dxa"/>
          </w:tcPr>
          <w:p w14:paraId="7669DCB7" w14:textId="77777777" w:rsidR="00624668" w:rsidRPr="00B61F40" w:rsidRDefault="00000000">
            <w:pPr>
              <w:pStyle w:val="a2"/>
              <w:ind w:firstLine="0"/>
              <w:jc w:val="center"/>
              <w:rPr>
                <w:color w:val="212121"/>
                <w:szCs w:val="28"/>
              </w:rPr>
            </w:pPr>
            <w:r w:rsidRPr="00B61F40">
              <w:rPr>
                <w:color w:val="212121"/>
                <w:szCs w:val="28"/>
              </w:rPr>
              <w:t>0.02867</w:t>
            </w:r>
          </w:p>
        </w:tc>
        <w:tc>
          <w:tcPr>
            <w:tcW w:w="1666" w:type="dxa"/>
          </w:tcPr>
          <w:p w14:paraId="56455935" w14:textId="77777777" w:rsidR="00624668" w:rsidRPr="00B61F40" w:rsidRDefault="00000000">
            <w:pPr>
              <w:pStyle w:val="a2"/>
              <w:ind w:firstLine="0"/>
              <w:jc w:val="center"/>
              <w:rPr>
                <w:color w:val="212121"/>
                <w:szCs w:val="28"/>
              </w:rPr>
            </w:pPr>
            <w:r w:rsidRPr="00B61F40">
              <w:rPr>
                <w:color w:val="212121"/>
                <w:szCs w:val="28"/>
              </w:rPr>
              <w:t>0.16935</w:t>
            </w:r>
          </w:p>
        </w:tc>
        <w:tc>
          <w:tcPr>
            <w:tcW w:w="1666" w:type="dxa"/>
          </w:tcPr>
          <w:p w14:paraId="3D7C227E" w14:textId="77777777" w:rsidR="00624668" w:rsidRPr="00B61F40" w:rsidRDefault="00000000">
            <w:pPr>
              <w:pStyle w:val="a2"/>
              <w:ind w:firstLine="0"/>
              <w:jc w:val="center"/>
              <w:rPr>
                <w:color w:val="212121"/>
                <w:szCs w:val="28"/>
              </w:rPr>
            </w:pPr>
            <w:r w:rsidRPr="00B61F40">
              <w:rPr>
                <w:color w:val="212121"/>
                <w:szCs w:val="28"/>
              </w:rPr>
              <w:t>-0.00698</w:t>
            </w:r>
          </w:p>
        </w:tc>
      </w:tr>
      <w:tr w:rsidR="00624668" w14:paraId="67423ECD" w14:textId="77777777">
        <w:tc>
          <w:tcPr>
            <w:tcW w:w="2972" w:type="dxa"/>
          </w:tcPr>
          <w:p w14:paraId="72B0B437" w14:textId="2C5C565A" w:rsidR="00624668" w:rsidRDefault="00000000" w:rsidP="00B61F40">
            <w:pPr>
              <w:pStyle w:val="a2"/>
              <w:spacing w:line="240" w:lineRule="auto"/>
              <w:ind w:firstLine="0"/>
              <w:jc w:val="left"/>
            </w:pPr>
            <w:r>
              <w:fldChar w:fldCharType="begin"/>
            </w:r>
            <w:r>
              <w:instrText xml:space="preserve"> REF _Ref122656710 \h </w:instrText>
            </w:r>
            <w:r w:rsidR="00B61F40">
              <w:instrText xml:space="preserve"> \* MERGEFORMAT </w:instrText>
            </w:r>
            <w:r>
              <w:fldChar w:fldCharType="separate"/>
            </w:r>
            <w:r w:rsidR="00C5105A">
              <w:t>Полиномиальная регрессия</w:t>
            </w:r>
            <w:r>
              <w:fldChar w:fldCharType="end"/>
            </w:r>
          </w:p>
        </w:tc>
        <w:tc>
          <w:tcPr>
            <w:tcW w:w="1664" w:type="dxa"/>
          </w:tcPr>
          <w:p w14:paraId="7FFEA28E" w14:textId="77777777" w:rsidR="00624668" w:rsidRPr="00B61F40" w:rsidRDefault="00000000">
            <w:pPr>
              <w:pStyle w:val="a2"/>
              <w:ind w:firstLine="0"/>
              <w:jc w:val="center"/>
              <w:rPr>
                <w:color w:val="212121"/>
                <w:szCs w:val="28"/>
              </w:rPr>
            </w:pPr>
            <w:r w:rsidRPr="00B61F40">
              <w:rPr>
                <w:color w:val="212121"/>
                <w:szCs w:val="28"/>
              </w:rPr>
              <w:t>0.13610</w:t>
            </w:r>
          </w:p>
        </w:tc>
        <w:tc>
          <w:tcPr>
            <w:tcW w:w="1666" w:type="dxa"/>
          </w:tcPr>
          <w:p w14:paraId="66AF1619" w14:textId="77777777" w:rsidR="00624668" w:rsidRPr="00B61F40" w:rsidRDefault="00000000">
            <w:pPr>
              <w:pStyle w:val="a2"/>
              <w:ind w:firstLine="0"/>
              <w:jc w:val="center"/>
              <w:rPr>
                <w:color w:val="212121"/>
                <w:szCs w:val="28"/>
              </w:rPr>
            </w:pPr>
            <w:r w:rsidRPr="00B61F40">
              <w:rPr>
                <w:color w:val="212121"/>
                <w:szCs w:val="28"/>
              </w:rPr>
              <w:t>0.02867</w:t>
            </w:r>
          </w:p>
        </w:tc>
        <w:tc>
          <w:tcPr>
            <w:tcW w:w="1666" w:type="dxa"/>
          </w:tcPr>
          <w:p w14:paraId="65EFA84D" w14:textId="77777777" w:rsidR="00624668" w:rsidRPr="00B61F40" w:rsidRDefault="00000000">
            <w:pPr>
              <w:pStyle w:val="a2"/>
              <w:ind w:firstLine="0"/>
              <w:jc w:val="center"/>
              <w:rPr>
                <w:color w:val="212121"/>
                <w:szCs w:val="28"/>
              </w:rPr>
            </w:pPr>
            <w:r w:rsidRPr="00B61F40">
              <w:rPr>
                <w:color w:val="212121"/>
                <w:szCs w:val="28"/>
              </w:rPr>
              <w:t>0.16935</w:t>
            </w:r>
          </w:p>
        </w:tc>
        <w:tc>
          <w:tcPr>
            <w:tcW w:w="1666" w:type="dxa"/>
          </w:tcPr>
          <w:p w14:paraId="36188F67" w14:textId="77777777" w:rsidR="00624668" w:rsidRPr="00B61F40" w:rsidRDefault="00000000">
            <w:pPr>
              <w:pStyle w:val="a2"/>
              <w:ind w:firstLine="0"/>
              <w:jc w:val="center"/>
              <w:rPr>
                <w:color w:val="212121"/>
                <w:szCs w:val="28"/>
              </w:rPr>
            </w:pPr>
            <w:r w:rsidRPr="00B61F40">
              <w:rPr>
                <w:color w:val="212121"/>
                <w:szCs w:val="28"/>
              </w:rPr>
              <w:t>-0.00698</w:t>
            </w:r>
          </w:p>
        </w:tc>
      </w:tr>
      <w:tr w:rsidR="00624668" w14:paraId="54986025" w14:textId="77777777">
        <w:tc>
          <w:tcPr>
            <w:tcW w:w="2972" w:type="dxa"/>
          </w:tcPr>
          <w:p w14:paraId="73703D40" w14:textId="19CA581B" w:rsidR="00624668" w:rsidRDefault="00000000">
            <w:pPr>
              <w:pStyle w:val="a2"/>
              <w:ind w:firstLine="0"/>
              <w:jc w:val="left"/>
            </w:pPr>
            <w:r>
              <w:fldChar w:fldCharType="begin"/>
            </w:r>
            <w:r>
              <w:instrText xml:space="preserve"> REF _Ref122656728 \h </w:instrText>
            </w:r>
            <w:r w:rsidR="00B61F40">
              <w:instrText xml:space="preserve"> \* MERGEFORMAT </w:instrText>
            </w:r>
            <w:r>
              <w:fldChar w:fldCharType="separate"/>
            </w:r>
            <w:r w:rsidR="00C5105A">
              <w:t>Метод Лассо</w:t>
            </w:r>
            <w:r>
              <w:fldChar w:fldCharType="end"/>
            </w:r>
            <w:r>
              <w:t xml:space="preserve"> </w:t>
            </w:r>
          </w:p>
        </w:tc>
        <w:tc>
          <w:tcPr>
            <w:tcW w:w="1664" w:type="dxa"/>
          </w:tcPr>
          <w:p w14:paraId="33EAA6FA" w14:textId="77777777" w:rsidR="00624668" w:rsidRPr="00B61F40" w:rsidRDefault="00000000">
            <w:pPr>
              <w:pStyle w:val="a2"/>
              <w:ind w:firstLine="0"/>
              <w:jc w:val="center"/>
              <w:rPr>
                <w:color w:val="212121"/>
                <w:szCs w:val="28"/>
              </w:rPr>
            </w:pPr>
            <w:r w:rsidRPr="00B61F40">
              <w:rPr>
                <w:color w:val="212121"/>
                <w:szCs w:val="28"/>
              </w:rPr>
              <w:t>0.13601</w:t>
            </w:r>
          </w:p>
        </w:tc>
        <w:tc>
          <w:tcPr>
            <w:tcW w:w="1666" w:type="dxa"/>
          </w:tcPr>
          <w:p w14:paraId="4C149FDC" w14:textId="77777777" w:rsidR="00624668" w:rsidRPr="00B61F40" w:rsidRDefault="00000000">
            <w:pPr>
              <w:pStyle w:val="a2"/>
              <w:ind w:firstLine="0"/>
              <w:jc w:val="center"/>
              <w:rPr>
                <w:color w:val="212121"/>
                <w:szCs w:val="28"/>
              </w:rPr>
            </w:pPr>
            <w:r w:rsidRPr="00B61F40">
              <w:rPr>
                <w:color w:val="212121"/>
                <w:szCs w:val="28"/>
              </w:rPr>
              <w:t>0.02871</w:t>
            </w:r>
          </w:p>
        </w:tc>
        <w:tc>
          <w:tcPr>
            <w:tcW w:w="1666" w:type="dxa"/>
          </w:tcPr>
          <w:p w14:paraId="4E4588FF" w14:textId="77777777" w:rsidR="00624668" w:rsidRPr="00B61F40" w:rsidRDefault="00000000">
            <w:pPr>
              <w:pStyle w:val="a2"/>
              <w:ind w:firstLine="0"/>
              <w:jc w:val="center"/>
              <w:rPr>
                <w:color w:val="212121"/>
                <w:szCs w:val="28"/>
              </w:rPr>
            </w:pPr>
            <w:r w:rsidRPr="00B61F40">
              <w:rPr>
                <w:color w:val="212121"/>
                <w:szCs w:val="28"/>
              </w:rPr>
              <w:t>0.16946</w:t>
            </w:r>
          </w:p>
        </w:tc>
        <w:tc>
          <w:tcPr>
            <w:tcW w:w="1666" w:type="dxa"/>
          </w:tcPr>
          <w:p w14:paraId="5CA582D0" w14:textId="77777777" w:rsidR="00624668" w:rsidRPr="00B61F40" w:rsidRDefault="00000000">
            <w:pPr>
              <w:pStyle w:val="a2"/>
              <w:ind w:firstLine="0"/>
              <w:jc w:val="center"/>
              <w:rPr>
                <w:color w:val="212121"/>
                <w:szCs w:val="28"/>
              </w:rPr>
            </w:pPr>
            <w:r w:rsidRPr="00B61F40">
              <w:rPr>
                <w:color w:val="212121"/>
                <w:szCs w:val="28"/>
              </w:rPr>
              <w:t>-0.00835</w:t>
            </w:r>
          </w:p>
        </w:tc>
      </w:tr>
      <w:tr w:rsidR="00624668" w14:paraId="47BC8D35" w14:textId="77777777">
        <w:tc>
          <w:tcPr>
            <w:tcW w:w="2972" w:type="dxa"/>
          </w:tcPr>
          <w:p w14:paraId="74AD4B92" w14:textId="2E8389C7" w:rsidR="00624668" w:rsidRDefault="00000000">
            <w:pPr>
              <w:pStyle w:val="a2"/>
              <w:ind w:firstLine="0"/>
              <w:jc w:val="left"/>
            </w:pPr>
            <w:r>
              <w:fldChar w:fldCharType="begin"/>
            </w:r>
            <w:r>
              <w:instrText xml:space="preserve"> REF _Ref122656737 \h </w:instrText>
            </w:r>
            <w:r w:rsidR="00B61F40">
              <w:instrText xml:space="preserve"> \* MERGEFORMAT </w:instrText>
            </w:r>
            <w:r>
              <w:fldChar w:fldCharType="separate"/>
            </w:r>
            <w:r w:rsidR="00C5105A">
              <w:t>Эластичная сеть</w:t>
            </w:r>
            <w:r>
              <w:fldChar w:fldCharType="end"/>
            </w:r>
          </w:p>
        </w:tc>
        <w:tc>
          <w:tcPr>
            <w:tcW w:w="1664" w:type="dxa"/>
          </w:tcPr>
          <w:p w14:paraId="373921F7" w14:textId="77777777" w:rsidR="00624668" w:rsidRPr="00B61F40" w:rsidRDefault="00000000">
            <w:pPr>
              <w:pStyle w:val="a2"/>
              <w:ind w:firstLine="0"/>
              <w:jc w:val="center"/>
              <w:rPr>
                <w:color w:val="212121"/>
                <w:szCs w:val="28"/>
              </w:rPr>
            </w:pPr>
            <w:r w:rsidRPr="00B61F40">
              <w:rPr>
                <w:color w:val="212121"/>
                <w:szCs w:val="28"/>
              </w:rPr>
              <w:t>0.13601</w:t>
            </w:r>
          </w:p>
        </w:tc>
        <w:tc>
          <w:tcPr>
            <w:tcW w:w="1666" w:type="dxa"/>
          </w:tcPr>
          <w:p w14:paraId="25D8D95F" w14:textId="77777777" w:rsidR="00624668" w:rsidRPr="00B61F40" w:rsidRDefault="00000000">
            <w:pPr>
              <w:pStyle w:val="a2"/>
              <w:ind w:firstLine="0"/>
              <w:jc w:val="center"/>
              <w:rPr>
                <w:color w:val="212121"/>
                <w:szCs w:val="28"/>
              </w:rPr>
            </w:pPr>
            <w:r w:rsidRPr="00B61F40">
              <w:rPr>
                <w:color w:val="212121"/>
                <w:szCs w:val="28"/>
              </w:rPr>
              <w:t>0.02871</w:t>
            </w:r>
          </w:p>
        </w:tc>
        <w:tc>
          <w:tcPr>
            <w:tcW w:w="1666" w:type="dxa"/>
          </w:tcPr>
          <w:p w14:paraId="0B17E6C9" w14:textId="77777777" w:rsidR="00624668" w:rsidRPr="00B61F40" w:rsidRDefault="00000000">
            <w:pPr>
              <w:pStyle w:val="a2"/>
              <w:ind w:firstLine="0"/>
              <w:jc w:val="center"/>
              <w:rPr>
                <w:color w:val="212121"/>
                <w:szCs w:val="28"/>
              </w:rPr>
            </w:pPr>
            <w:r w:rsidRPr="00B61F40">
              <w:rPr>
                <w:color w:val="212121"/>
                <w:szCs w:val="28"/>
              </w:rPr>
              <w:t>0.16946</w:t>
            </w:r>
          </w:p>
        </w:tc>
        <w:tc>
          <w:tcPr>
            <w:tcW w:w="1666" w:type="dxa"/>
          </w:tcPr>
          <w:p w14:paraId="2EFD5542" w14:textId="77777777" w:rsidR="00624668" w:rsidRPr="00B61F40" w:rsidRDefault="00000000">
            <w:pPr>
              <w:pStyle w:val="a2"/>
              <w:ind w:firstLine="0"/>
              <w:jc w:val="center"/>
              <w:rPr>
                <w:color w:val="212121"/>
                <w:szCs w:val="28"/>
              </w:rPr>
            </w:pPr>
            <w:r w:rsidRPr="00B61F40">
              <w:rPr>
                <w:color w:val="212121"/>
                <w:szCs w:val="28"/>
              </w:rPr>
              <w:t>-0.00835</w:t>
            </w:r>
          </w:p>
        </w:tc>
      </w:tr>
      <w:tr w:rsidR="00624668" w14:paraId="00D0F65D" w14:textId="77777777">
        <w:tc>
          <w:tcPr>
            <w:tcW w:w="2972" w:type="dxa"/>
          </w:tcPr>
          <w:p w14:paraId="278207FE" w14:textId="1A79D09A" w:rsidR="00624668" w:rsidRDefault="00000000" w:rsidP="00B61F40">
            <w:pPr>
              <w:pStyle w:val="a2"/>
              <w:spacing w:line="240" w:lineRule="auto"/>
              <w:ind w:firstLine="0"/>
              <w:jc w:val="left"/>
            </w:pPr>
            <w:r>
              <w:fldChar w:fldCharType="begin"/>
            </w:r>
            <w:r>
              <w:instrText xml:space="preserve"> REF _Ref122656753 \h </w:instrText>
            </w:r>
            <w:r w:rsidR="00B61F40">
              <w:instrText xml:space="preserve"> \* MERGEFORMAT </w:instrText>
            </w:r>
            <w:r>
              <w:fldChar w:fldCharType="separate"/>
            </w:r>
            <w:r w:rsidR="00C5105A">
              <w:t>Метод опорных векторов</w:t>
            </w:r>
            <w:r>
              <w:fldChar w:fldCharType="end"/>
            </w:r>
          </w:p>
        </w:tc>
        <w:tc>
          <w:tcPr>
            <w:tcW w:w="1664" w:type="dxa"/>
          </w:tcPr>
          <w:p w14:paraId="427957AA" w14:textId="77777777" w:rsidR="00624668" w:rsidRPr="00B61F40" w:rsidRDefault="00000000">
            <w:pPr>
              <w:pStyle w:val="a2"/>
              <w:ind w:firstLine="0"/>
              <w:jc w:val="center"/>
              <w:rPr>
                <w:color w:val="212121"/>
                <w:szCs w:val="28"/>
              </w:rPr>
            </w:pPr>
            <w:r w:rsidRPr="00B61F40">
              <w:rPr>
                <w:color w:val="212121"/>
                <w:szCs w:val="28"/>
              </w:rPr>
              <w:t>0.13551</w:t>
            </w:r>
          </w:p>
        </w:tc>
        <w:tc>
          <w:tcPr>
            <w:tcW w:w="1666" w:type="dxa"/>
          </w:tcPr>
          <w:p w14:paraId="4424FE08" w14:textId="77777777" w:rsidR="00624668" w:rsidRPr="00B61F40" w:rsidRDefault="00000000">
            <w:pPr>
              <w:pStyle w:val="a2"/>
              <w:ind w:firstLine="0"/>
              <w:jc w:val="center"/>
              <w:rPr>
                <w:color w:val="212121"/>
                <w:szCs w:val="28"/>
              </w:rPr>
            </w:pPr>
            <w:r w:rsidRPr="00B61F40">
              <w:rPr>
                <w:color w:val="212121"/>
                <w:szCs w:val="28"/>
              </w:rPr>
              <w:t>0.02854</w:t>
            </w:r>
          </w:p>
        </w:tc>
        <w:tc>
          <w:tcPr>
            <w:tcW w:w="1666" w:type="dxa"/>
          </w:tcPr>
          <w:p w14:paraId="5A325A9D" w14:textId="77777777" w:rsidR="00624668" w:rsidRPr="00B61F40" w:rsidRDefault="00000000">
            <w:pPr>
              <w:pStyle w:val="a2"/>
              <w:ind w:firstLine="0"/>
              <w:jc w:val="center"/>
              <w:rPr>
                <w:color w:val="212121"/>
                <w:szCs w:val="28"/>
              </w:rPr>
            </w:pPr>
            <w:r w:rsidRPr="00B61F40">
              <w:rPr>
                <w:color w:val="212121"/>
                <w:szCs w:val="28"/>
              </w:rPr>
              <w:t>0.16895</w:t>
            </w:r>
          </w:p>
        </w:tc>
        <w:tc>
          <w:tcPr>
            <w:tcW w:w="1666" w:type="dxa"/>
          </w:tcPr>
          <w:p w14:paraId="58CB0D7A" w14:textId="77777777" w:rsidR="00624668" w:rsidRPr="00B61F40" w:rsidRDefault="00000000">
            <w:pPr>
              <w:pStyle w:val="a2"/>
              <w:ind w:firstLine="0"/>
              <w:jc w:val="center"/>
              <w:rPr>
                <w:color w:val="212121"/>
                <w:szCs w:val="28"/>
              </w:rPr>
            </w:pPr>
            <w:r w:rsidRPr="00B61F40">
              <w:rPr>
                <w:color w:val="212121"/>
                <w:szCs w:val="28"/>
              </w:rPr>
              <w:t>-0.00229</w:t>
            </w:r>
          </w:p>
        </w:tc>
      </w:tr>
      <w:tr w:rsidR="00624668" w14:paraId="7CEB768A" w14:textId="77777777">
        <w:tc>
          <w:tcPr>
            <w:tcW w:w="2972" w:type="dxa"/>
          </w:tcPr>
          <w:p w14:paraId="6B87F69E" w14:textId="412DD5A6" w:rsidR="00624668" w:rsidRDefault="00000000" w:rsidP="00B61F40">
            <w:pPr>
              <w:pStyle w:val="a2"/>
              <w:spacing w:line="240" w:lineRule="auto"/>
              <w:ind w:firstLine="0"/>
              <w:jc w:val="left"/>
            </w:pPr>
            <w:r>
              <w:fldChar w:fldCharType="begin"/>
            </w:r>
            <w:r>
              <w:instrText xml:space="preserve"> REF _Ref122656766 \h </w:instrText>
            </w:r>
            <w:r w:rsidR="00B61F40">
              <w:instrText xml:space="preserve"> \* MERGEFORMAT </w:instrText>
            </w:r>
            <w:r>
              <w:fldChar w:fldCharType="separate"/>
            </w:r>
            <w:r w:rsidR="00C5105A">
              <w:t>Дерево принятия решений</w:t>
            </w:r>
            <w:r>
              <w:fldChar w:fldCharType="end"/>
            </w:r>
          </w:p>
        </w:tc>
        <w:tc>
          <w:tcPr>
            <w:tcW w:w="1664" w:type="dxa"/>
          </w:tcPr>
          <w:p w14:paraId="5A0D0B60" w14:textId="77777777" w:rsidR="00624668" w:rsidRPr="00B61F40" w:rsidRDefault="00000000">
            <w:pPr>
              <w:pStyle w:val="a2"/>
              <w:ind w:firstLine="0"/>
              <w:jc w:val="center"/>
              <w:rPr>
                <w:color w:val="212121"/>
                <w:szCs w:val="28"/>
              </w:rPr>
            </w:pPr>
            <w:r w:rsidRPr="00B61F40">
              <w:rPr>
                <w:color w:val="212121"/>
                <w:szCs w:val="28"/>
              </w:rPr>
              <w:t>0.13841</w:t>
            </w:r>
          </w:p>
        </w:tc>
        <w:tc>
          <w:tcPr>
            <w:tcW w:w="1666" w:type="dxa"/>
          </w:tcPr>
          <w:p w14:paraId="417A508B" w14:textId="77777777" w:rsidR="00624668" w:rsidRPr="00B61F40" w:rsidRDefault="00000000">
            <w:pPr>
              <w:pStyle w:val="a2"/>
              <w:ind w:firstLine="0"/>
              <w:jc w:val="center"/>
              <w:rPr>
                <w:color w:val="212121"/>
                <w:szCs w:val="28"/>
              </w:rPr>
            </w:pPr>
            <w:r w:rsidRPr="00B61F40">
              <w:rPr>
                <w:color w:val="212121"/>
                <w:szCs w:val="28"/>
              </w:rPr>
              <w:t>0.02994</w:t>
            </w:r>
          </w:p>
        </w:tc>
        <w:tc>
          <w:tcPr>
            <w:tcW w:w="1666" w:type="dxa"/>
          </w:tcPr>
          <w:p w14:paraId="0C70C934" w14:textId="77777777" w:rsidR="00624668" w:rsidRPr="00B61F40" w:rsidRDefault="00000000">
            <w:pPr>
              <w:pStyle w:val="a2"/>
              <w:ind w:firstLine="0"/>
              <w:jc w:val="center"/>
              <w:rPr>
                <w:color w:val="212121"/>
                <w:szCs w:val="28"/>
              </w:rPr>
            </w:pPr>
            <w:r w:rsidRPr="00B61F40">
              <w:rPr>
                <w:color w:val="212121"/>
                <w:szCs w:val="28"/>
              </w:rPr>
              <w:t>0.17303</w:t>
            </w:r>
          </w:p>
        </w:tc>
        <w:tc>
          <w:tcPr>
            <w:tcW w:w="1666" w:type="dxa"/>
          </w:tcPr>
          <w:p w14:paraId="5DE38829" w14:textId="77777777" w:rsidR="00624668" w:rsidRPr="00B61F40" w:rsidRDefault="00000000">
            <w:pPr>
              <w:pStyle w:val="a2"/>
              <w:ind w:firstLine="0"/>
              <w:jc w:val="center"/>
              <w:rPr>
                <w:color w:val="212121"/>
                <w:szCs w:val="28"/>
              </w:rPr>
            </w:pPr>
            <w:r w:rsidRPr="00B61F40">
              <w:rPr>
                <w:color w:val="212121"/>
                <w:szCs w:val="28"/>
              </w:rPr>
              <w:t>-0.05122</w:t>
            </w:r>
          </w:p>
        </w:tc>
      </w:tr>
      <w:tr w:rsidR="00624668" w14:paraId="3C42C2A9" w14:textId="77777777">
        <w:tc>
          <w:tcPr>
            <w:tcW w:w="2972" w:type="dxa"/>
          </w:tcPr>
          <w:p w14:paraId="702F90AE" w14:textId="0F575720" w:rsidR="00624668" w:rsidRDefault="00000000">
            <w:pPr>
              <w:pStyle w:val="a2"/>
              <w:ind w:firstLine="0"/>
              <w:jc w:val="left"/>
            </w:pPr>
            <w:r>
              <w:fldChar w:fldCharType="begin"/>
            </w:r>
            <w:r>
              <w:instrText xml:space="preserve"> REF _Ref122656784 \h </w:instrText>
            </w:r>
            <w:r w:rsidR="00B61F40">
              <w:instrText xml:space="preserve"> \* MERGEFORMAT </w:instrText>
            </w:r>
            <w:r>
              <w:fldChar w:fldCharType="separate"/>
            </w:r>
            <w:proofErr w:type="spellStart"/>
            <w:r w:rsidR="00C5105A">
              <w:t>Бэггинг</w:t>
            </w:r>
            <w:proofErr w:type="spellEnd"/>
            <w:r>
              <w:fldChar w:fldCharType="end"/>
            </w:r>
          </w:p>
        </w:tc>
        <w:tc>
          <w:tcPr>
            <w:tcW w:w="1664" w:type="dxa"/>
          </w:tcPr>
          <w:p w14:paraId="6BCE497C" w14:textId="77777777" w:rsidR="00624668" w:rsidRPr="00B61F40" w:rsidRDefault="00000000">
            <w:pPr>
              <w:pStyle w:val="a2"/>
              <w:ind w:firstLine="0"/>
              <w:jc w:val="center"/>
              <w:rPr>
                <w:color w:val="212121"/>
                <w:szCs w:val="28"/>
              </w:rPr>
            </w:pPr>
            <w:r w:rsidRPr="00B61F40">
              <w:rPr>
                <w:color w:val="212121"/>
                <w:szCs w:val="28"/>
              </w:rPr>
              <w:t>0.13781</w:t>
            </w:r>
          </w:p>
        </w:tc>
        <w:tc>
          <w:tcPr>
            <w:tcW w:w="1666" w:type="dxa"/>
          </w:tcPr>
          <w:p w14:paraId="63E61800" w14:textId="77777777" w:rsidR="00624668" w:rsidRPr="00B61F40" w:rsidRDefault="00000000">
            <w:pPr>
              <w:pStyle w:val="a2"/>
              <w:ind w:firstLine="0"/>
              <w:jc w:val="center"/>
              <w:rPr>
                <w:color w:val="212121"/>
                <w:szCs w:val="28"/>
              </w:rPr>
            </w:pPr>
            <w:r w:rsidRPr="00B61F40">
              <w:rPr>
                <w:color w:val="212121"/>
                <w:szCs w:val="28"/>
              </w:rPr>
              <w:t>0.02933</w:t>
            </w:r>
          </w:p>
        </w:tc>
        <w:tc>
          <w:tcPr>
            <w:tcW w:w="1666" w:type="dxa"/>
          </w:tcPr>
          <w:p w14:paraId="0D339EE1" w14:textId="77777777" w:rsidR="00624668" w:rsidRPr="00B61F40" w:rsidRDefault="00000000">
            <w:pPr>
              <w:pStyle w:val="a2"/>
              <w:ind w:firstLine="0"/>
              <w:jc w:val="center"/>
              <w:rPr>
                <w:color w:val="212121"/>
                <w:szCs w:val="28"/>
              </w:rPr>
            </w:pPr>
            <w:r w:rsidRPr="00B61F40">
              <w:rPr>
                <w:color w:val="212121"/>
                <w:szCs w:val="28"/>
              </w:rPr>
              <w:t>0.17126</w:t>
            </w:r>
          </w:p>
        </w:tc>
        <w:tc>
          <w:tcPr>
            <w:tcW w:w="1666" w:type="dxa"/>
          </w:tcPr>
          <w:p w14:paraId="1062E047" w14:textId="77777777" w:rsidR="00624668" w:rsidRPr="00B61F40" w:rsidRDefault="00000000">
            <w:pPr>
              <w:pStyle w:val="a2"/>
              <w:ind w:firstLine="0"/>
              <w:jc w:val="center"/>
              <w:rPr>
                <w:color w:val="212121"/>
                <w:szCs w:val="28"/>
              </w:rPr>
            </w:pPr>
            <w:r w:rsidRPr="00B61F40">
              <w:rPr>
                <w:color w:val="212121"/>
                <w:szCs w:val="28"/>
              </w:rPr>
              <w:t>-0.02976</w:t>
            </w:r>
          </w:p>
        </w:tc>
      </w:tr>
      <w:tr w:rsidR="00624668" w14:paraId="0A6A1577" w14:textId="77777777">
        <w:tc>
          <w:tcPr>
            <w:tcW w:w="2972" w:type="dxa"/>
          </w:tcPr>
          <w:p w14:paraId="68329014" w14:textId="3842E815" w:rsidR="00624668" w:rsidRDefault="00000000">
            <w:pPr>
              <w:pStyle w:val="a2"/>
              <w:ind w:firstLine="0"/>
              <w:jc w:val="left"/>
            </w:pPr>
            <w:r>
              <w:fldChar w:fldCharType="begin"/>
            </w:r>
            <w:r>
              <w:instrText xml:space="preserve"> REF _Ref122656799 \h </w:instrText>
            </w:r>
            <w:r w:rsidR="00B61F40">
              <w:instrText xml:space="preserve"> \* MERGEFORMAT </w:instrText>
            </w:r>
            <w:r>
              <w:fldChar w:fldCharType="separate"/>
            </w:r>
            <w:r w:rsidR="00C5105A">
              <w:t>Случайный лес</w:t>
            </w:r>
            <w:r>
              <w:fldChar w:fldCharType="end"/>
            </w:r>
          </w:p>
        </w:tc>
        <w:tc>
          <w:tcPr>
            <w:tcW w:w="1664" w:type="dxa"/>
          </w:tcPr>
          <w:p w14:paraId="76CE426D" w14:textId="77777777" w:rsidR="00624668" w:rsidRPr="00B61F40" w:rsidRDefault="00000000">
            <w:pPr>
              <w:pStyle w:val="a2"/>
              <w:ind w:firstLine="0"/>
              <w:jc w:val="center"/>
              <w:rPr>
                <w:color w:val="212121"/>
                <w:szCs w:val="28"/>
              </w:rPr>
            </w:pPr>
            <w:r w:rsidRPr="00B61F40">
              <w:rPr>
                <w:color w:val="212121"/>
                <w:szCs w:val="28"/>
              </w:rPr>
              <w:t>0.14047</w:t>
            </w:r>
          </w:p>
        </w:tc>
        <w:tc>
          <w:tcPr>
            <w:tcW w:w="1666" w:type="dxa"/>
          </w:tcPr>
          <w:p w14:paraId="61D756C4" w14:textId="77777777" w:rsidR="00624668" w:rsidRPr="00B61F40" w:rsidRDefault="00000000">
            <w:pPr>
              <w:pStyle w:val="a2"/>
              <w:ind w:firstLine="0"/>
              <w:jc w:val="center"/>
              <w:rPr>
                <w:color w:val="212121"/>
                <w:szCs w:val="28"/>
              </w:rPr>
            </w:pPr>
            <w:r w:rsidRPr="00B61F40">
              <w:rPr>
                <w:color w:val="212121"/>
                <w:szCs w:val="28"/>
              </w:rPr>
              <w:t>0.03113</w:t>
            </w:r>
          </w:p>
        </w:tc>
        <w:tc>
          <w:tcPr>
            <w:tcW w:w="1666" w:type="dxa"/>
          </w:tcPr>
          <w:p w14:paraId="1D28911F" w14:textId="77777777" w:rsidR="00624668" w:rsidRPr="00B61F40" w:rsidRDefault="00000000">
            <w:pPr>
              <w:pStyle w:val="a2"/>
              <w:ind w:firstLine="0"/>
              <w:jc w:val="center"/>
              <w:rPr>
                <w:color w:val="212121"/>
                <w:szCs w:val="28"/>
              </w:rPr>
            </w:pPr>
            <w:r w:rsidRPr="00B61F40">
              <w:rPr>
                <w:color w:val="212121"/>
                <w:szCs w:val="28"/>
              </w:rPr>
              <w:t>0.17642</w:t>
            </w:r>
          </w:p>
        </w:tc>
        <w:tc>
          <w:tcPr>
            <w:tcW w:w="1666" w:type="dxa"/>
          </w:tcPr>
          <w:p w14:paraId="385405AA" w14:textId="77777777" w:rsidR="00624668" w:rsidRPr="00B61F40" w:rsidRDefault="00000000">
            <w:pPr>
              <w:pStyle w:val="a2"/>
              <w:ind w:firstLine="0"/>
              <w:jc w:val="center"/>
              <w:rPr>
                <w:color w:val="212121"/>
                <w:szCs w:val="28"/>
              </w:rPr>
            </w:pPr>
            <w:r w:rsidRPr="00B61F40">
              <w:rPr>
                <w:color w:val="212121"/>
                <w:szCs w:val="28"/>
              </w:rPr>
              <w:t>-0.09275</w:t>
            </w:r>
          </w:p>
        </w:tc>
      </w:tr>
    </w:tbl>
    <w:p w14:paraId="22C62D61" w14:textId="77777777" w:rsidR="00624668" w:rsidRDefault="00624668">
      <w:pPr>
        <w:pStyle w:val="a2"/>
      </w:pPr>
    </w:p>
    <w:p w14:paraId="27C7B017" w14:textId="777950B5" w:rsidR="00624668" w:rsidRDefault="00B61F40">
      <w:pPr>
        <w:pStyle w:val="3"/>
      </w:pPr>
      <w:bookmarkStart w:id="40" w:name="__RefHeading___Toc976_833192896"/>
      <w:bookmarkStart w:id="41" w:name="_Toc122573617"/>
      <w:bookmarkStart w:id="42" w:name="_Hlk122573202"/>
      <w:bookmarkEnd w:id="40"/>
      <w:r>
        <w:t xml:space="preserve">Нейронная сеть, которая будет </w:t>
      </w:r>
      <w:r>
        <w:fldChar w:fldCharType="begin"/>
      </w:r>
      <w:r>
        <w:instrText xml:space="preserve"> REF Таб4 \h </w:instrText>
      </w:r>
      <w:r>
        <w:fldChar w:fldCharType="end"/>
      </w:r>
      <w:r>
        <w:t>рекомендовать соотношение матрица-наполнитель</w:t>
      </w:r>
      <w:bookmarkEnd w:id="41"/>
      <w:bookmarkEnd w:id="42"/>
    </w:p>
    <w:p w14:paraId="32BB31A1" w14:textId="74DB7125" w:rsidR="00624668" w:rsidRDefault="00B61F40">
      <w:pPr>
        <w:pStyle w:val="a2"/>
      </w:pPr>
      <w:r>
        <w:t>Для выполнения задания была выбрана нейронная сеть</w:t>
      </w:r>
      <w:r w:rsidR="00BD17F3">
        <w:t xml:space="preserve"> </w:t>
      </w:r>
      <w:r w:rsidR="00BD17F3" w:rsidRPr="00BD17F3">
        <w:t>прямого распространения (</w:t>
      </w:r>
      <w:proofErr w:type="spellStart"/>
      <w:r w:rsidR="00BD17F3" w:rsidRPr="00BD17F3">
        <w:t>feed</w:t>
      </w:r>
      <w:proofErr w:type="spellEnd"/>
      <w:r w:rsidR="00BD17F3" w:rsidRPr="00BD17F3">
        <w:t xml:space="preserve"> </w:t>
      </w:r>
      <w:proofErr w:type="spellStart"/>
      <w:r w:rsidR="00BD17F3" w:rsidRPr="00BD17F3">
        <w:t>forward</w:t>
      </w:r>
      <w:proofErr w:type="spellEnd"/>
      <w:r w:rsidR="00BD17F3" w:rsidRPr="00BD17F3">
        <w:t xml:space="preserve"> </w:t>
      </w:r>
      <w:proofErr w:type="spellStart"/>
      <w:r w:rsidR="00BD17F3" w:rsidRPr="00BD17F3">
        <w:t>neural</w:t>
      </w:r>
      <w:proofErr w:type="spellEnd"/>
      <w:r w:rsidR="00BD17F3" w:rsidRPr="00BD17F3">
        <w:t xml:space="preserve"> </w:t>
      </w:r>
      <w:proofErr w:type="spellStart"/>
      <w:r w:rsidR="00BD17F3" w:rsidRPr="00BD17F3">
        <w:t>networks</w:t>
      </w:r>
      <w:proofErr w:type="spellEnd"/>
      <w:r w:rsidR="00BD17F3" w:rsidRPr="00BD17F3">
        <w:t>, FF или FFNN) и перцептроны (</w:t>
      </w:r>
      <w:proofErr w:type="spellStart"/>
      <w:r w:rsidR="00BD17F3" w:rsidRPr="00BD17F3">
        <w:t>perceptrons</w:t>
      </w:r>
      <w:proofErr w:type="spellEnd"/>
      <w:r w:rsidR="00BD17F3" w:rsidRPr="00BD17F3">
        <w:t>, P), они передают информацию от входа к выходу. FFNN обучается по методу обратного распространения ошибки, в котором сеть получает множества входных и выходных данных.</w:t>
      </w:r>
    </w:p>
    <w:p w14:paraId="2190816B" w14:textId="572FB6A1" w:rsidR="008748D6" w:rsidRDefault="008748D6">
      <w:pPr>
        <w:pStyle w:val="a2"/>
      </w:pPr>
      <w:r>
        <w:t xml:space="preserve">Принятая архитектура нейронной сети включает в себя входной и выходной слои и 8 скрытых слоев. Из последних 4 слоя </w:t>
      </w:r>
      <w:r>
        <w:rPr>
          <w:lang w:val="en-US"/>
        </w:rPr>
        <w:t>Dense</w:t>
      </w:r>
      <w:r>
        <w:t>,</w:t>
      </w:r>
      <w:r w:rsidRPr="004A54CC">
        <w:t xml:space="preserve"> 3</w:t>
      </w:r>
      <w:r>
        <w:t xml:space="preserve"> слоя </w:t>
      </w:r>
      <w:r>
        <w:rPr>
          <w:lang w:val="en-US"/>
        </w:rPr>
        <w:t>Dropout</w:t>
      </w:r>
      <w:r w:rsidRPr="004A54CC">
        <w:t xml:space="preserve"> </w:t>
      </w:r>
      <w:r>
        <w:t>между ними</w:t>
      </w:r>
      <w:r w:rsidR="004A54CC">
        <w:t xml:space="preserve"> предпоследнего слоя </w:t>
      </w:r>
      <w:proofErr w:type="spellStart"/>
      <w:r w:rsidR="004A54CC" w:rsidRPr="004A54CC">
        <w:t>BatchNormalization</w:t>
      </w:r>
      <w:proofErr w:type="spellEnd"/>
      <w:r w:rsidR="004A54CC">
        <w:t xml:space="preserve">. Слои </w:t>
      </w:r>
      <w:r w:rsidR="004A54CC">
        <w:rPr>
          <w:lang w:val="en-US"/>
        </w:rPr>
        <w:t>Dropout</w:t>
      </w:r>
      <w:r w:rsidR="004A54CC" w:rsidRPr="004A54CC">
        <w:t xml:space="preserve"> </w:t>
      </w:r>
      <w:r w:rsidR="004A54CC">
        <w:t xml:space="preserve">и </w:t>
      </w:r>
      <w:proofErr w:type="spellStart"/>
      <w:r w:rsidR="004A54CC" w:rsidRPr="004A54CC">
        <w:lastRenderedPageBreak/>
        <w:t>BatchNormalization</w:t>
      </w:r>
      <w:proofErr w:type="spellEnd"/>
      <w:r w:rsidR="004A54CC">
        <w:t xml:space="preserve"> включены в состав сети для предотвращения переобучения (</w:t>
      </w:r>
      <w:proofErr w:type="spellStart"/>
      <w:r w:rsidR="004A54CC">
        <w:rPr>
          <w:lang w:val="en-US"/>
        </w:rPr>
        <w:t>overfiting</w:t>
      </w:r>
      <w:proofErr w:type="spellEnd"/>
      <w:r w:rsidR="004A54CC">
        <w:t>)</w:t>
      </w:r>
      <w:r w:rsidR="004A54CC" w:rsidRPr="004A54CC">
        <w:t xml:space="preserve">. </w:t>
      </w:r>
      <w:r w:rsidR="004A54CC">
        <w:t xml:space="preserve">Код из блокнота </w:t>
      </w:r>
      <w:proofErr w:type="spellStart"/>
      <w:r w:rsidR="004A54CC">
        <w:rPr>
          <w:lang w:val="en-US"/>
        </w:rPr>
        <w:t>Jupyter</w:t>
      </w:r>
      <w:proofErr w:type="spellEnd"/>
      <w:r w:rsidR="004A54CC" w:rsidRPr="00C5105A">
        <w:t xml:space="preserve"> </w:t>
      </w:r>
      <w:r w:rsidR="004A54CC">
        <w:rPr>
          <w:lang w:val="en-US"/>
        </w:rPr>
        <w:t>notebook</w:t>
      </w:r>
      <w:r w:rsidR="004A54CC" w:rsidRPr="00C5105A">
        <w:t xml:space="preserve"> </w:t>
      </w:r>
      <w:r w:rsidR="004A54CC">
        <w:t>проекта представлен на рисунке</w:t>
      </w:r>
      <w:r w:rsidR="001361CF">
        <w:t> </w:t>
      </w:r>
      <w:r w:rsidR="001361CF">
        <w:fldChar w:fldCharType="begin"/>
      </w:r>
      <w:r w:rsidR="001361CF">
        <w:instrText xml:space="preserve"> REF Рис4 \h </w:instrText>
      </w:r>
      <w:r w:rsidR="001361CF">
        <w:fldChar w:fldCharType="separate"/>
      </w:r>
      <w:r w:rsidR="00C5105A">
        <w:rPr>
          <w:noProof/>
        </w:rPr>
        <w:t>4</w:t>
      </w:r>
      <w:r w:rsidR="001361CF">
        <w:fldChar w:fldCharType="end"/>
      </w:r>
    </w:p>
    <w:p w14:paraId="5C558901" w14:textId="12703E72" w:rsidR="004A54CC" w:rsidRDefault="00555AF0" w:rsidP="00555AF0">
      <w:pPr>
        <w:pStyle w:val="af7"/>
      </w:pPr>
      <w:r>
        <w:t xml:space="preserve">Рисунок </w:t>
      </w:r>
      <w:bookmarkStart w:id="43" w:name="Рис4"/>
      <w:r>
        <w:fldChar w:fldCharType="begin"/>
      </w:r>
      <w:r>
        <w:instrText xml:space="preserve"> SEQ Рисунок \* ARABIC </w:instrText>
      </w:r>
      <w:r>
        <w:fldChar w:fldCharType="separate"/>
      </w:r>
      <w:r w:rsidR="00C5105A">
        <w:rPr>
          <w:noProof/>
        </w:rPr>
        <w:t>4</w:t>
      </w:r>
      <w:r>
        <w:fldChar w:fldCharType="end"/>
      </w:r>
      <w:bookmarkEnd w:id="43"/>
      <w:r w:rsidR="000A6A4F">
        <w:t xml:space="preserve"> Архитектура используемой нейронной сети</w:t>
      </w:r>
    </w:p>
    <w:p w14:paraId="1A13F3A8" w14:textId="7E94EC8F" w:rsidR="00555AF0" w:rsidRPr="00555AF0" w:rsidRDefault="001361CF" w:rsidP="001361CF">
      <w:pPr>
        <w:pStyle w:val="a2"/>
        <w:ind w:firstLine="0"/>
      </w:pPr>
      <w:r w:rsidRPr="001361CF">
        <w:rPr>
          <w:noProof/>
        </w:rPr>
        <w:drawing>
          <wp:inline distT="0" distB="0" distL="0" distR="0" wp14:anchorId="32442D00" wp14:editId="167CB1C4">
            <wp:extent cx="6120130" cy="248793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7930"/>
                    </a:xfrm>
                    <a:prstGeom prst="rect">
                      <a:avLst/>
                    </a:prstGeom>
                  </pic:spPr>
                </pic:pic>
              </a:graphicData>
            </a:graphic>
          </wp:inline>
        </w:drawing>
      </w:r>
    </w:p>
    <w:p w14:paraId="38C22893" w14:textId="6A62AB6A" w:rsidR="004A54CC" w:rsidRDefault="004A54CC">
      <w:pPr>
        <w:pStyle w:val="a2"/>
      </w:pPr>
      <w:r>
        <w:t>Обучение модели проходит за 100 эпох.</w:t>
      </w:r>
    </w:p>
    <w:p w14:paraId="6656EF47" w14:textId="4AB14A30" w:rsidR="004A54CC" w:rsidRPr="004A54CC" w:rsidRDefault="004A54CC">
      <w:pPr>
        <w:pStyle w:val="a2"/>
      </w:pPr>
      <w:r>
        <w:t xml:space="preserve">Значение корня из среднеквадратичной ошибки после обучения составляет </w:t>
      </w:r>
      <w:r w:rsidR="00555AF0" w:rsidRPr="00555AF0">
        <w:t>0.20136</w:t>
      </w:r>
      <w:r w:rsidR="00555AF0">
        <w:t>.</w:t>
      </w:r>
    </w:p>
    <w:p w14:paraId="3F0A4BFD" w14:textId="6F947A89" w:rsidR="00624668" w:rsidRDefault="00000000" w:rsidP="009002FB">
      <w:pPr>
        <w:pStyle w:val="3"/>
        <w:numPr>
          <w:ilvl w:val="1"/>
          <w:numId w:val="7"/>
        </w:numPr>
      </w:pPr>
      <w:bookmarkStart w:id="44" w:name="__RefHeading___Toc978_833192896"/>
      <w:bookmarkStart w:id="45" w:name="__RefHeading___Toc980_833192896"/>
      <w:bookmarkStart w:id="46" w:name="_Toc122573619"/>
      <w:bookmarkEnd w:id="44"/>
      <w:bookmarkEnd w:id="45"/>
      <w:r>
        <w:t>Создание удаленного репозитория и загрузка на него результатов работы</w:t>
      </w:r>
      <w:bookmarkEnd w:id="46"/>
    </w:p>
    <w:p w14:paraId="5AD4C372" w14:textId="6DF201D8" w:rsidR="00A77191" w:rsidRDefault="00A77191" w:rsidP="00A77191">
      <w:pPr>
        <w:pStyle w:val="a2"/>
      </w:pPr>
      <w:r>
        <w:t xml:space="preserve">Файлы приложение были размещены на </w:t>
      </w:r>
      <w:r>
        <w:rPr>
          <w:lang w:val="en-US"/>
        </w:rPr>
        <w:t>GitHub</w:t>
      </w:r>
      <w:r w:rsidR="004A291F">
        <w:t xml:space="preserve"> по адресу</w:t>
      </w:r>
      <w:r w:rsidR="000D78C8">
        <w:t>:</w:t>
      </w:r>
    </w:p>
    <w:p w14:paraId="783D9BE6" w14:textId="41CE7F22" w:rsidR="000D78C8" w:rsidRDefault="00EE361E" w:rsidP="00A77191">
      <w:pPr>
        <w:pStyle w:val="a2"/>
      </w:pPr>
      <w:r w:rsidRPr="00EE361E">
        <w:t>https://github.com/RenneTaggere/VKR_wonderfull_NO_git/upload/main</w:t>
      </w:r>
    </w:p>
    <w:p w14:paraId="304B27C9" w14:textId="77777777" w:rsidR="00624668" w:rsidRDefault="00624668">
      <w:pPr>
        <w:pStyle w:val="a2"/>
      </w:pPr>
    </w:p>
    <w:p w14:paraId="4E420D4E" w14:textId="77777777" w:rsidR="00624668" w:rsidRDefault="00624668">
      <w:pPr>
        <w:pStyle w:val="a2"/>
      </w:pPr>
    </w:p>
    <w:p w14:paraId="57054785" w14:textId="7F2D4581" w:rsidR="00624668" w:rsidRDefault="00000000">
      <w:pPr>
        <w:pStyle w:val="1"/>
      </w:pPr>
      <w:bookmarkStart w:id="47" w:name="__RefHeading___Toc982_833192896"/>
      <w:bookmarkStart w:id="48" w:name="_Toc122573620"/>
      <w:bookmarkEnd w:id="47"/>
      <w:r>
        <w:lastRenderedPageBreak/>
        <w:t>Заключение</w:t>
      </w:r>
      <w:bookmarkEnd w:id="48"/>
    </w:p>
    <w:p w14:paraId="06D04F85" w14:textId="745580FE" w:rsidR="00E728BC" w:rsidRDefault="00E728BC" w:rsidP="00E728BC">
      <w:pPr>
        <w:pStyle w:val="a2"/>
      </w:pPr>
      <w:r>
        <w:t>В результате проведенных работ можно сделать следующие выводы:</w:t>
      </w:r>
    </w:p>
    <w:p w14:paraId="0F427A00" w14:textId="7F2508C2" w:rsidR="00E728BC" w:rsidRDefault="00E728BC" w:rsidP="00307613">
      <w:pPr>
        <w:pStyle w:val="a0"/>
        <w:jc w:val="both"/>
      </w:pPr>
      <w:r>
        <w:t xml:space="preserve">Корреляция между входными и целевыми признаками </w:t>
      </w:r>
      <w:r w:rsidR="009002FB">
        <w:t>практически отсутствует,</w:t>
      </w:r>
    </w:p>
    <w:p w14:paraId="4FDF054C" w14:textId="70BC2E23" w:rsidR="00F70EAE" w:rsidRDefault="009002FB" w:rsidP="00307613">
      <w:pPr>
        <w:pStyle w:val="a0"/>
        <w:jc w:val="both"/>
      </w:pPr>
      <w:r>
        <w:t>Нейросеть никак не поможет в решении этого вопроса</w:t>
      </w:r>
    </w:p>
    <w:p w14:paraId="2EADF889" w14:textId="6B5E4709" w:rsidR="009002FB" w:rsidRDefault="009002FB" w:rsidP="009002FB">
      <w:pPr>
        <w:pStyle w:val="a0"/>
        <w:numPr>
          <w:ilvl w:val="0"/>
          <w:numId w:val="0"/>
        </w:numPr>
        <w:ind w:left="1069"/>
        <w:jc w:val="both"/>
      </w:pPr>
      <w:r>
        <w:rPr>
          <w:lang w:val="en-US"/>
        </w:rPr>
        <w:t>-</w:t>
      </w:r>
      <w:r>
        <w:rPr>
          <w:lang w:val="en-US"/>
        </w:rPr>
        <w:tab/>
      </w:r>
      <w:r>
        <w:t>???</w:t>
      </w:r>
    </w:p>
    <w:p w14:paraId="63305F21" w14:textId="1AD81F87" w:rsidR="009002FB" w:rsidRPr="009002FB" w:rsidRDefault="009002FB" w:rsidP="009002FB">
      <w:pPr>
        <w:pStyle w:val="a0"/>
        <w:numPr>
          <w:ilvl w:val="0"/>
          <w:numId w:val="0"/>
        </w:numPr>
        <w:ind w:left="1429" w:hanging="360"/>
        <w:jc w:val="both"/>
        <w:rPr>
          <w:lang w:val="en-US"/>
        </w:rPr>
      </w:pPr>
      <w:r>
        <w:t xml:space="preserve">- </w:t>
      </w:r>
      <w:r>
        <w:tab/>
      </w:r>
      <w:r>
        <w:rPr>
          <w:lang w:val="en-US"/>
        </w:rPr>
        <w:t>Profit!</w:t>
      </w:r>
    </w:p>
    <w:sectPr w:rsidR="009002FB" w:rsidRPr="009002FB">
      <w:headerReference w:type="default" r:id="rId35"/>
      <w:footerReference w:type="default" r:id="rId36"/>
      <w:pgSz w:w="11906" w:h="16838"/>
      <w:pgMar w:top="1134" w:right="567" w:bottom="851" w:left="1701"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2D9D" w14:textId="77777777" w:rsidR="006472B9" w:rsidRDefault="006472B9">
      <w:pPr>
        <w:spacing w:line="240" w:lineRule="auto"/>
      </w:pPr>
      <w:r>
        <w:separator/>
      </w:r>
    </w:p>
  </w:endnote>
  <w:endnote w:type="continuationSeparator" w:id="0">
    <w:p w14:paraId="4A4EAEFA" w14:textId="77777777" w:rsidR="006472B9" w:rsidRDefault="00647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panose1 w:val="02020603050405020304"/>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9EE2"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9</w:t>
    </w:r>
    <w:r>
      <w:fldChar w:fldCharType="end"/>
    </w:r>
  </w:p>
  <w:p w14:paraId="73E22E59" w14:textId="77777777" w:rsidR="00624668" w:rsidRDefault="00624668">
    <w:pP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95F28"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15</w:t>
    </w:r>
    <w:r>
      <w:fldChar w:fldCharType="end"/>
    </w:r>
  </w:p>
  <w:p w14:paraId="314435D5" w14:textId="77777777" w:rsidR="00624668" w:rsidRDefault="00624668">
    <w:pPr>
      <w:tabs>
        <w:tab w:val="center" w:pos="4677"/>
        <w:tab w:val="right" w:pos="9355"/>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508C" w14:textId="77777777" w:rsidR="00E728BC" w:rsidRDefault="00E728BC">
    <w:pPr>
      <w:tabs>
        <w:tab w:val="center" w:pos="4677"/>
        <w:tab w:val="right" w:pos="9355"/>
      </w:tabs>
      <w:spacing w:line="240" w:lineRule="auto"/>
      <w:jc w:val="right"/>
      <w:rPr>
        <w:color w:val="000000"/>
      </w:rPr>
    </w:pPr>
    <w:r>
      <w:fldChar w:fldCharType="begin"/>
    </w:r>
    <w:r>
      <w:instrText xml:space="preserve"> PAGE </w:instrText>
    </w:r>
    <w:r>
      <w:fldChar w:fldCharType="separate"/>
    </w:r>
    <w:r>
      <w:t>4</w:t>
    </w:r>
    <w:r>
      <w:fldChar w:fldCharType="end"/>
    </w:r>
  </w:p>
  <w:p w14:paraId="26FCBB1D" w14:textId="77777777" w:rsidR="00E728BC" w:rsidRDefault="00E728BC">
    <w:pPr>
      <w:tabs>
        <w:tab w:val="center" w:pos="4677"/>
        <w:tab w:val="right" w:pos="9355"/>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C200C" w14:textId="77777777" w:rsidR="00E728BC" w:rsidRDefault="00E728BC">
    <w:pPr>
      <w:tabs>
        <w:tab w:val="center" w:pos="4677"/>
        <w:tab w:val="right" w:pos="9355"/>
      </w:tabs>
      <w:spacing w:line="240" w:lineRule="auto"/>
      <w:jc w:val="right"/>
      <w:rPr>
        <w:color w:val="000000"/>
      </w:rPr>
    </w:pPr>
    <w:r>
      <w:fldChar w:fldCharType="begin"/>
    </w:r>
    <w:r>
      <w:instrText xml:space="preserve"> PAGE </w:instrText>
    </w:r>
    <w:r>
      <w:fldChar w:fldCharType="separate"/>
    </w:r>
    <w:r>
      <w:t>10</w:t>
    </w:r>
    <w:r>
      <w:fldChar w:fldCharType="end"/>
    </w:r>
  </w:p>
  <w:p w14:paraId="1C6615A6" w14:textId="77777777" w:rsidR="00E728BC" w:rsidRDefault="00E728BC">
    <w:pP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9CD2"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12</w:t>
    </w:r>
    <w:r>
      <w:fldChar w:fldCharType="end"/>
    </w:r>
  </w:p>
  <w:p w14:paraId="4AD1223E" w14:textId="77777777" w:rsidR="00624668" w:rsidRDefault="00624668">
    <w:pP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A9FC9" w14:textId="77777777" w:rsidR="006472B9" w:rsidRDefault="006472B9">
      <w:pPr>
        <w:spacing w:line="240" w:lineRule="auto"/>
      </w:pPr>
      <w:r>
        <w:separator/>
      </w:r>
    </w:p>
  </w:footnote>
  <w:footnote w:type="continuationSeparator" w:id="0">
    <w:p w14:paraId="11E211E0" w14:textId="77777777" w:rsidR="006472B9" w:rsidRDefault="006472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D23CF"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30" behindDoc="1" locked="0" layoutInCell="0" allowOverlap="1" wp14:anchorId="37F465DF" wp14:editId="35F4DEB3">
          <wp:simplePos x="0" y="0"/>
          <wp:positionH relativeFrom="margin">
            <wp:align>right</wp:align>
          </wp:positionH>
          <wp:positionV relativeFrom="paragraph">
            <wp:posOffset>-457200</wp:posOffset>
          </wp:positionV>
          <wp:extent cx="2724150" cy="742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923B"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36" behindDoc="1" locked="0" layoutInCell="0" allowOverlap="1" wp14:anchorId="0E1045D5" wp14:editId="2153B6D3">
          <wp:simplePos x="0" y="0"/>
          <wp:positionH relativeFrom="margin">
            <wp:align>right</wp:align>
          </wp:positionH>
          <wp:positionV relativeFrom="paragraph">
            <wp:posOffset>-457200</wp:posOffset>
          </wp:positionV>
          <wp:extent cx="2724150" cy="742950"/>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038E" w14:textId="77777777" w:rsidR="00E728BC" w:rsidRDefault="00E728BC">
    <w:pPr>
      <w:tabs>
        <w:tab w:val="center" w:pos="4677"/>
        <w:tab w:val="right" w:pos="9355"/>
      </w:tabs>
      <w:spacing w:line="240" w:lineRule="auto"/>
      <w:rPr>
        <w:color w:val="000000"/>
      </w:rPr>
    </w:pPr>
    <w:r>
      <w:rPr>
        <w:noProof/>
        <w:color w:val="000000"/>
      </w:rPr>
      <w:drawing>
        <wp:anchor distT="0" distB="0" distL="114300" distR="0" simplePos="0" relativeHeight="251659264" behindDoc="1" locked="0" layoutInCell="0" allowOverlap="1" wp14:anchorId="60C648C4" wp14:editId="31E26F34">
          <wp:simplePos x="0" y="0"/>
          <wp:positionH relativeFrom="margin">
            <wp:align>right</wp:align>
          </wp:positionH>
          <wp:positionV relativeFrom="paragraph">
            <wp:posOffset>-457200</wp:posOffset>
          </wp:positionV>
          <wp:extent cx="2724150" cy="742950"/>
          <wp:effectExtent l="0" t="0" r="0" b="0"/>
          <wp:wrapTopAndBottom/>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1B31A" w14:textId="77777777" w:rsidR="00E728BC" w:rsidRDefault="00E728BC">
    <w:pPr>
      <w:tabs>
        <w:tab w:val="center" w:pos="4677"/>
        <w:tab w:val="right" w:pos="9355"/>
      </w:tabs>
      <w:spacing w:line="240" w:lineRule="auto"/>
      <w:rPr>
        <w:color w:val="000000"/>
      </w:rPr>
    </w:pPr>
    <w:r>
      <w:rPr>
        <w:noProof/>
        <w:color w:val="000000"/>
      </w:rPr>
      <w:drawing>
        <wp:anchor distT="0" distB="0" distL="114300" distR="0" simplePos="0" relativeHeight="251660288" behindDoc="1" locked="0" layoutInCell="0" allowOverlap="1" wp14:anchorId="56D0FC39" wp14:editId="2A690AD9">
          <wp:simplePos x="0" y="0"/>
          <wp:positionH relativeFrom="margin">
            <wp:align>right</wp:align>
          </wp:positionH>
          <wp:positionV relativeFrom="paragraph">
            <wp:posOffset>-457200</wp:posOffset>
          </wp:positionV>
          <wp:extent cx="2724150" cy="742950"/>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1320"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44" behindDoc="1" locked="0" layoutInCell="0" allowOverlap="1" wp14:anchorId="1BFAE50D" wp14:editId="0331F300">
          <wp:simplePos x="0" y="0"/>
          <wp:positionH relativeFrom="margin">
            <wp:align>right</wp:align>
          </wp:positionH>
          <wp:positionV relativeFrom="paragraph">
            <wp:posOffset>-457200</wp:posOffset>
          </wp:positionV>
          <wp:extent cx="2724150" cy="742950"/>
          <wp:effectExtent l="0" t="0" r="0" b="0"/>
          <wp:wrapTopAndBottom/>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165F8"/>
    <w:multiLevelType w:val="multilevel"/>
    <w:tmpl w:val="5718D0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350B43"/>
    <w:multiLevelType w:val="multilevel"/>
    <w:tmpl w:val="5716785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3FC644A1"/>
    <w:multiLevelType w:val="multilevel"/>
    <w:tmpl w:val="3FFAC5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64821783"/>
    <w:multiLevelType w:val="multilevel"/>
    <w:tmpl w:val="6A3843AA"/>
    <w:lvl w:ilvl="0">
      <w:start w:val="1"/>
      <w:numFmt w:val="decimal"/>
      <w:pStyle w:val="2"/>
      <w:lvlText w:val="%1"/>
      <w:lvlJc w:val="left"/>
      <w:pPr>
        <w:tabs>
          <w:tab w:val="num" w:pos="0"/>
        </w:tabs>
        <w:ind w:left="360" w:hanging="360"/>
      </w:pPr>
    </w:lvl>
    <w:lvl w:ilvl="1">
      <w:start w:val="1"/>
      <w:numFmt w:val="decimal"/>
      <w:pStyle w:val="3"/>
      <w:lvlText w:val="%1.%2"/>
      <w:lvlJc w:val="left"/>
      <w:pPr>
        <w:tabs>
          <w:tab w:val="num" w:pos="0"/>
        </w:tabs>
        <w:ind w:left="792" w:hanging="432"/>
      </w:pPr>
    </w:lvl>
    <w:lvl w:ilvl="2">
      <w:start w:val="1"/>
      <w:numFmt w:val="decimal"/>
      <w:pStyle w:val="4"/>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67B72708"/>
    <w:multiLevelType w:val="multilevel"/>
    <w:tmpl w:val="3336262A"/>
    <w:lvl w:ilvl="0">
      <w:start w:val="2"/>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6D372E2D"/>
    <w:multiLevelType w:val="multilevel"/>
    <w:tmpl w:val="3C54AF8C"/>
    <w:lvl w:ilvl="0">
      <w:start w:val="1"/>
      <w:numFmt w:val="decimal"/>
      <w:pStyle w:val="a"/>
      <w:lvlText w:val="%1."/>
      <w:lvlJc w:val="left"/>
      <w:pPr>
        <w:tabs>
          <w:tab w:val="num" w:pos="0"/>
        </w:tabs>
        <w:ind w:left="720" w:hanging="360"/>
      </w:pPr>
    </w:lvl>
    <w:lvl w:ilvl="1">
      <w:numFmt w:val="bullet"/>
      <w:lvlText w:val="•"/>
      <w:lvlJc w:val="left"/>
      <w:pPr>
        <w:tabs>
          <w:tab w:val="num" w:pos="0"/>
        </w:tabs>
        <w:ind w:left="1440" w:hanging="360"/>
      </w:pPr>
      <w:rPr>
        <w:rFonts w:ascii="Times New Roman" w:hAnsi="Times New Roman" w:cs="Times New Roman"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CE22E72"/>
    <w:multiLevelType w:val="multilevel"/>
    <w:tmpl w:val="0AC8F536"/>
    <w:lvl w:ilvl="0">
      <w:start w:val="1"/>
      <w:numFmt w:val="decimal"/>
      <w:lvlText w:val="%1."/>
      <w:lvlJc w:val="left"/>
      <w:pPr>
        <w:tabs>
          <w:tab w:val="num" w:pos="0"/>
        </w:tabs>
        <w:ind w:left="720" w:hanging="360"/>
      </w:pPr>
    </w:lvl>
    <w:lvl w:ilvl="1">
      <w:start w:val="1"/>
      <w:numFmt w:val="bullet"/>
      <w:pStyle w:val="a0"/>
      <w:lvlText w:val=""/>
      <w:lvlJc w:val="left"/>
      <w:pPr>
        <w:tabs>
          <w:tab w:val="num" w:pos="0"/>
        </w:tabs>
        <w:ind w:left="1429" w:hanging="360"/>
      </w:pPr>
      <w:rPr>
        <w:rFonts w:ascii="Symbol" w:hAnsi="Symbol" w:cs="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828136119">
    <w:abstractNumId w:val="2"/>
  </w:num>
  <w:num w:numId="2" w16cid:durableId="573321846">
    <w:abstractNumId w:val="3"/>
  </w:num>
  <w:num w:numId="3" w16cid:durableId="1533303288">
    <w:abstractNumId w:val="5"/>
  </w:num>
  <w:num w:numId="4" w16cid:durableId="1625304767">
    <w:abstractNumId w:val="6"/>
  </w:num>
  <w:num w:numId="5" w16cid:durableId="957486867">
    <w:abstractNumId w:val="1"/>
  </w:num>
  <w:num w:numId="6" w16cid:durableId="1899584544">
    <w:abstractNumId w:val="0"/>
  </w:num>
  <w:num w:numId="7" w16cid:durableId="10915884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668"/>
    <w:rsid w:val="000A6A4F"/>
    <w:rsid w:val="000D78C8"/>
    <w:rsid w:val="001361CF"/>
    <w:rsid w:val="001F30D2"/>
    <w:rsid w:val="002A6342"/>
    <w:rsid w:val="00307613"/>
    <w:rsid w:val="004A291F"/>
    <w:rsid w:val="004A54CC"/>
    <w:rsid w:val="004E6490"/>
    <w:rsid w:val="004F2265"/>
    <w:rsid w:val="005159C9"/>
    <w:rsid w:val="00555AF0"/>
    <w:rsid w:val="005B178B"/>
    <w:rsid w:val="00624668"/>
    <w:rsid w:val="006472B9"/>
    <w:rsid w:val="008748D6"/>
    <w:rsid w:val="008D3FC6"/>
    <w:rsid w:val="009002FB"/>
    <w:rsid w:val="00A47C67"/>
    <w:rsid w:val="00A77191"/>
    <w:rsid w:val="00B61F40"/>
    <w:rsid w:val="00BD17F3"/>
    <w:rsid w:val="00C35576"/>
    <w:rsid w:val="00C5105A"/>
    <w:rsid w:val="00C74E62"/>
    <w:rsid w:val="00E728BC"/>
    <w:rsid w:val="00EE361E"/>
    <w:rsid w:val="00EF2242"/>
    <w:rsid w:val="00F53594"/>
    <w:rsid w:val="00F70EAE"/>
    <w:rsid w:val="00FE752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A05C"/>
  <w15:docId w15:val="{C7665185-FBA9-4CB6-BC61-5B6C1E18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5423B"/>
    <w:pPr>
      <w:spacing w:line="276" w:lineRule="auto"/>
    </w:pPr>
  </w:style>
  <w:style w:type="paragraph" w:styleId="1">
    <w:name w:val="heading 1"/>
    <w:basedOn w:val="a1"/>
    <w:next w:val="a2"/>
    <w:autoRedefine/>
    <w:uiPriority w:val="9"/>
    <w:qFormat/>
    <w:rsid w:val="004E7C72"/>
    <w:pPr>
      <w:pageBreakBefore/>
      <w:spacing w:before="300" w:line="360" w:lineRule="auto"/>
      <w:jc w:val="center"/>
      <w:outlineLvl w:val="0"/>
    </w:pPr>
    <w:rPr>
      <w:rFonts w:ascii="Times New Roman" w:hAnsi="Times New Roman" w:cs="Times New Roman"/>
      <w:b/>
      <w:bCs/>
      <w:sz w:val="32"/>
      <w:szCs w:val="28"/>
    </w:rPr>
  </w:style>
  <w:style w:type="paragraph" w:styleId="2">
    <w:name w:val="heading 2"/>
    <w:basedOn w:val="a2"/>
    <w:next w:val="a2"/>
    <w:autoRedefine/>
    <w:uiPriority w:val="9"/>
    <w:unhideWhenUsed/>
    <w:qFormat/>
    <w:rsid w:val="00324E49"/>
    <w:pPr>
      <w:numPr>
        <w:numId w:val="2"/>
      </w:numPr>
      <w:outlineLvl w:val="1"/>
    </w:pPr>
    <w:rPr>
      <w:b/>
      <w:bCs/>
    </w:rPr>
  </w:style>
  <w:style w:type="paragraph" w:styleId="3">
    <w:name w:val="heading 3"/>
    <w:basedOn w:val="a2"/>
    <w:next w:val="a2"/>
    <w:autoRedefine/>
    <w:uiPriority w:val="9"/>
    <w:unhideWhenUsed/>
    <w:qFormat/>
    <w:rsid w:val="00121A04"/>
    <w:pPr>
      <w:numPr>
        <w:ilvl w:val="1"/>
        <w:numId w:val="2"/>
      </w:numPr>
      <w:outlineLvl w:val="2"/>
    </w:pPr>
    <w:rPr>
      <w:b/>
      <w:bCs/>
    </w:rPr>
  </w:style>
  <w:style w:type="paragraph" w:styleId="4">
    <w:name w:val="heading 4"/>
    <w:basedOn w:val="a2"/>
    <w:next w:val="a2"/>
    <w:uiPriority w:val="9"/>
    <w:unhideWhenUsed/>
    <w:qFormat/>
    <w:rsid w:val="004055E9"/>
    <w:pPr>
      <w:keepNext/>
      <w:numPr>
        <w:ilvl w:val="2"/>
        <w:numId w:val="2"/>
      </w:numPr>
      <w:outlineLvl w:val="3"/>
    </w:pPr>
    <w:rPr>
      <w:b/>
      <w:bCs/>
    </w:rPr>
  </w:style>
  <w:style w:type="paragraph" w:styleId="5">
    <w:name w:val="heading 5"/>
    <w:basedOn w:val="a1"/>
    <w:next w:val="a1"/>
    <w:uiPriority w:val="9"/>
    <w:semiHidden/>
    <w:unhideWhenUsed/>
    <w:qFormat/>
    <w:pPr>
      <w:keepNext/>
      <w:keepLines/>
      <w:spacing w:before="240" w:after="80"/>
      <w:outlineLvl w:val="4"/>
    </w:pPr>
    <w:rPr>
      <w:color w:val="666666"/>
    </w:rPr>
  </w:style>
  <w:style w:type="paragraph" w:styleId="6">
    <w:name w:val="heading 6"/>
    <w:basedOn w:val="a1"/>
    <w:next w:val="a1"/>
    <w:uiPriority w:val="9"/>
    <w:semiHidden/>
    <w:unhideWhenUsed/>
    <w:qFormat/>
    <w:pPr>
      <w:keepNext/>
      <w:keepLines/>
      <w:spacing w:before="240" w:after="80"/>
      <w:outlineLvl w:val="5"/>
    </w:pPr>
    <w:rPr>
      <w:i/>
      <w:color w:val="6666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6">
    <w:name w:val="Основной текст с отступом Знак"/>
    <w:basedOn w:val="a3"/>
    <w:link w:val="a2"/>
    <w:qFormat/>
    <w:rsid w:val="00F63E43"/>
    <w:rPr>
      <w:rFonts w:ascii="Times New Roman" w:eastAsia="Times New Roman" w:hAnsi="Times New Roman" w:cs="Times New Roman"/>
      <w:sz w:val="28"/>
      <w:szCs w:val="24"/>
      <w:lang w:val="ru-RU"/>
    </w:rPr>
  </w:style>
  <w:style w:type="character" w:customStyle="1" w:styleId="30">
    <w:name w:val="Основной текст с отступом 3 Знак"/>
    <w:basedOn w:val="a3"/>
    <w:link w:val="31"/>
    <w:qFormat/>
    <w:rsid w:val="008904F4"/>
    <w:rPr>
      <w:rFonts w:ascii="Times New Roman" w:eastAsia="Times New Roman" w:hAnsi="Times New Roman" w:cs="Times New Roman"/>
      <w:szCs w:val="20"/>
      <w:lang w:val="ru-RU"/>
    </w:rPr>
  </w:style>
  <w:style w:type="character" w:customStyle="1" w:styleId="apple-style-span">
    <w:name w:val="apple-style-span"/>
    <w:basedOn w:val="a3"/>
    <w:qFormat/>
    <w:rsid w:val="008904F4"/>
  </w:style>
  <w:style w:type="character" w:customStyle="1" w:styleId="apple-converted-space">
    <w:name w:val="apple-converted-space"/>
    <w:basedOn w:val="a3"/>
    <w:qFormat/>
    <w:rsid w:val="008904F4"/>
  </w:style>
  <w:style w:type="character" w:customStyle="1" w:styleId="a7">
    <w:name w:val="Текст выноски Знак"/>
    <w:basedOn w:val="a3"/>
    <w:link w:val="a8"/>
    <w:uiPriority w:val="99"/>
    <w:semiHidden/>
    <w:qFormat/>
    <w:rsid w:val="00B1010C"/>
    <w:rPr>
      <w:rFonts w:ascii="Tahoma" w:hAnsi="Tahoma" w:cs="Tahoma"/>
      <w:sz w:val="16"/>
      <w:szCs w:val="16"/>
    </w:rPr>
  </w:style>
  <w:style w:type="character" w:styleId="a9">
    <w:name w:val="annotation reference"/>
    <w:basedOn w:val="a3"/>
    <w:uiPriority w:val="99"/>
    <w:semiHidden/>
    <w:unhideWhenUsed/>
    <w:qFormat/>
    <w:rsid w:val="00112297"/>
    <w:rPr>
      <w:sz w:val="16"/>
      <w:szCs w:val="16"/>
    </w:rPr>
  </w:style>
  <w:style w:type="character" w:customStyle="1" w:styleId="aa">
    <w:name w:val="Текст примечания Знак"/>
    <w:basedOn w:val="a3"/>
    <w:link w:val="ab"/>
    <w:uiPriority w:val="99"/>
    <w:semiHidden/>
    <w:qFormat/>
    <w:rsid w:val="00112297"/>
    <w:rPr>
      <w:sz w:val="20"/>
      <w:szCs w:val="20"/>
    </w:rPr>
  </w:style>
  <w:style w:type="character" w:customStyle="1" w:styleId="ac">
    <w:name w:val="Тема примечания Знак"/>
    <w:basedOn w:val="aa"/>
    <w:link w:val="ad"/>
    <w:uiPriority w:val="99"/>
    <w:semiHidden/>
    <w:qFormat/>
    <w:rsid w:val="00112297"/>
    <w:rPr>
      <w:b/>
      <w:bCs/>
      <w:sz w:val="20"/>
      <w:szCs w:val="20"/>
    </w:rPr>
  </w:style>
  <w:style w:type="character" w:styleId="ae">
    <w:name w:val="Hyperlink"/>
    <w:basedOn w:val="a3"/>
    <w:uiPriority w:val="99"/>
    <w:unhideWhenUsed/>
    <w:rsid w:val="000E7DBC"/>
    <w:rPr>
      <w:color w:val="0000FF"/>
      <w:u w:val="single"/>
    </w:rPr>
  </w:style>
  <w:style w:type="character" w:customStyle="1" w:styleId="af">
    <w:name w:val="Верхний колонтитул Знак"/>
    <w:basedOn w:val="a3"/>
    <w:link w:val="af0"/>
    <w:uiPriority w:val="99"/>
    <w:qFormat/>
    <w:rsid w:val="00BE2A13"/>
  </w:style>
  <w:style w:type="character" w:customStyle="1" w:styleId="af1">
    <w:name w:val="Нижний колонтитул Знак"/>
    <w:basedOn w:val="a3"/>
    <w:link w:val="af2"/>
    <w:uiPriority w:val="99"/>
    <w:qFormat/>
    <w:rsid w:val="00BE2A13"/>
  </w:style>
  <w:style w:type="character" w:customStyle="1" w:styleId="af3">
    <w:name w:val="Основной текст Знак"/>
    <w:basedOn w:val="a3"/>
    <w:link w:val="af4"/>
    <w:uiPriority w:val="99"/>
    <w:semiHidden/>
    <w:qFormat/>
    <w:rsid w:val="00C66E9A"/>
  </w:style>
  <w:style w:type="character" w:customStyle="1" w:styleId="af5">
    <w:name w:val="Маркерованный список Знак"/>
    <w:basedOn w:val="af3"/>
    <w:link w:val="a0"/>
    <w:qFormat/>
    <w:rsid w:val="00C66E9A"/>
    <w:rPr>
      <w:rFonts w:ascii="Times New Roman" w:eastAsia="Times New Roman" w:hAnsi="Times New Roman" w:cs="Times New Roman"/>
      <w:sz w:val="28"/>
      <w:szCs w:val="24"/>
      <w:lang w:val="ru-RU"/>
    </w:rPr>
  </w:style>
  <w:style w:type="character" w:customStyle="1" w:styleId="IndexLink">
    <w:name w:val="Index Link"/>
    <w:qFormat/>
  </w:style>
  <w:style w:type="paragraph" w:customStyle="1" w:styleId="Heading">
    <w:name w:val="Heading"/>
    <w:basedOn w:val="a1"/>
    <w:next w:val="af4"/>
    <w:qFormat/>
    <w:pPr>
      <w:keepNext/>
      <w:spacing w:before="240" w:after="120"/>
    </w:pPr>
    <w:rPr>
      <w:rFonts w:ascii="Liberation Sans" w:eastAsia="Noto Sans CJK SC" w:hAnsi="Liberation Sans" w:cs="Lohit Devanagari"/>
      <w:sz w:val="28"/>
      <w:szCs w:val="28"/>
    </w:rPr>
  </w:style>
  <w:style w:type="paragraph" w:styleId="af4">
    <w:name w:val="Body Text"/>
    <w:basedOn w:val="a1"/>
    <w:link w:val="af3"/>
    <w:uiPriority w:val="99"/>
    <w:semiHidden/>
    <w:unhideWhenUsed/>
    <w:rsid w:val="00C66E9A"/>
    <w:pPr>
      <w:spacing w:after="120"/>
    </w:pPr>
  </w:style>
  <w:style w:type="paragraph" w:styleId="af6">
    <w:name w:val="List"/>
    <w:basedOn w:val="af4"/>
    <w:rPr>
      <w:rFonts w:cs="Lohit Devanagari"/>
    </w:rPr>
  </w:style>
  <w:style w:type="paragraph" w:styleId="af7">
    <w:name w:val="caption"/>
    <w:basedOn w:val="a2"/>
    <w:next w:val="a2"/>
    <w:uiPriority w:val="35"/>
    <w:unhideWhenUsed/>
    <w:qFormat/>
    <w:rsid w:val="00F85FA0"/>
    <w:pPr>
      <w:spacing w:after="200" w:line="240" w:lineRule="auto"/>
    </w:pPr>
    <w:rPr>
      <w:b/>
      <w:iCs/>
      <w:szCs w:val="18"/>
    </w:rPr>
  </w:style>
  <w:style w:type="paragraph" w:customStyle="1" w:styleId="Index">
    <w:name w:val="Index"/>
    <w:basedOn w:val="a1"/>
    <w:qFormat/>
    <w:pPr>
      <w:suppressLineNumbers/>
    </w:pPr>
    <w:rPr>
      <w:rFonts w:cs="Lohit Devanagari"/>
    </w:rPr>
  </w:style>
  <w:style w:type="paragraph" w:styleId="a2">
    <w:name w:val="Body Text Indent"/>
    <w:basedOn w:val="a1"/>
    <w:link w:val="a6"/>
    <w:qFormat/>
    <w:rsid w:val="00F63E43"/>
    <w:pPr>
      <w:spacing w:line="360" w:lineRule="auto"/>
      <w:ind w:firstLine="709"/>
      <w:jc w:val="both"/>
    </w:pPr>
    <w:rPr>
      <w:rFonts w:ascii="Times New Roman" w:eastAsia="Times New Roman" w:hAnsi="Times New Roman" w:cs="Times New Roman"/>
      <w:sz w:val="28"/>
      <w:szCs w:val="24"/>
    </w:rPr>
  </w:style>
  <w:style w:type="paragraph" w:styleId="af8">
    <w:name w:val="Title"/>
    <w:basedOn w:val="a1"/>
    <w:next w:val="a1"/>
    <w:uiPriority w:val="10"/>
    <w:qFormat/>
    <w:pPr>
      <w:keepNext/>
      <w:keepLines/>
      <w:spacing w:after="60"/>
    </w:pPr>
    <w:rPr>
      <w:sz w:val="52"/>
      <w:szCs w:val="52"/>
    </w:rPr>
  </w:style>
  <w:style w:type="paragraph" w:styleId="af9">
    <w:name w:val="Subtitle"/>
    <w:basedOn w:val="a1"/>
    <w:next w:val="a1"/>
    <w:uiPriority w:val="11"/>
    <w:qFormat/>
    <w:pPr>
      <w:keepNext/>
      <w:keepLines/>
      <w:spacing w:after="320"/>
    </w:pPr>
    <w:rPr>
      <w:color w:val="666666"/>
      <w:sz w:val="30"/>
      <w:szCs w:val="30"/>
    </w:rPr>
  </w:style>
  <w:style w:type="paragraph" w:styleId="31">
    <w:name w:val="Body Text Indent 3"/>
    <w:basedOn w:val="a1"/>
    <w:link w:val="30"/>
    <w:qFormat/>
    <w:rsid w:val="008904F4"/>
    <w:pPr>
      <w:widowControl w:val="0"/>
      <w:spacing w:line="259" w:lineRule="auto"/>
      <w:ind w:right="-59" w:firstLine="720"/>
      <w:jc w:val="both"/>
    </w:pPr>
    <w:rPr>
      <w:rFonts w:ascii="Times New Roman" w:eastAsia="Times New Roman" w:hAnsi="Times New Roman" w:cs="Times New Roman"/>
      <w:szCs w:val="20"/>
    </w:rPr>
  </w:style>
  <w:style w:type="paragraph" w:customStyle="1" w:styleId="14-1">
    <w:name w:val="А:14-1"/>
    <w:basedOn w:val="a1"/>
    <w:uiPriority w:val="99"/>
    <w:qFormat/>
    <w:rsid w:val="008904F4"/>
    <w:pPr>
      <w:spacing w:line="240" w:lineRule="auto"/>
      <w:ind w:firstLine="680"/>
      <w:jc w:val="both"/>
    </w:pPr>
    <w:rPr>
      <w:rFonts w:ascii="Times New Roman" w:eastAsia="Times New Roman" w:hAnsi="Times New Roman" w:cs="Times New Roman"/>
      <w:sz w:val="28"/>
      <w:szCs w:val="20"/>
    </w:rPr>
  </w:style>
  <w:style w:type="paragraph" w:styleId="a">
    <w:name w:val="List Paragraph"/>
    <w:basedOn w:val="a1"/>
    <w:autoRedefine/>
    <w:uiPriority w:val="99"/>
    <w:qFormat/>
    <w:rsid w:val="00A95B1F"/>
    <w:pPr>
      <w:numPr>
        <w:numId w:val="3"/>
      </w:numPr>
      <w:spacing w:line="360" w:lineRule="auto"/>
      <w:contextualSpacing/>
      <w:jc w:val="both"/>
    </w:pPr>
    <w:rPr>
      <w:rFonts w:ascii="Times New Roman" w:eastAsia="Times New Roman" w:hAnsi="Times New Roman" w:cs="Times New Roman"/>
      <w:sz w:val="28"/>
      <w:szCs w:val="24"/>
    </w:rPr>
  </w:style>
  <w:style w:type="paragraph" w:customStyle="1" w:styleId="p">
    <w:name w:val="p"/>
    <w:basedOn w:val="a1"/>
    <w:qFormat/>
    <w:rsid w:val="008904F4"/>
    <w:pPr>
      <w:spacing w:beforeAutospacing="1" w:afterAutospacing="1" w:line="240" w:lineRule="auto"/>
    </w:pPr>
    <w:rPr>
      <w:rFonts w:ascii="Times New Roman" w:eastAsia="Times New Roman" w:hAnsi="Times New Roman" w:cs="Times New Roman"/>
      <w:sz w:val="24"/>
      <w:szCs w:val="24"/>
    </w:rPr>
  </w:style>
  <w:style w:type="paragraph" w:customStyle="1" w:styleId="10">
    <w:name w:val="Для методички 1"/>
    <w:basedOn w:val="1"/>
    <w:qFormat/>
    <w:rsid w:val="008904F4"/>
    <w:pPr>
      <w:spacing w:before="240" w:after="60" w:line="240" w:lineRule="auto"/>
    </w:pPr>
    <w:rPr>
      <w:rFonts w:eastAsia="Times New Roman"/>
      <w:b w:val="0"/>
      <w:bCs w:val="0"/>
      <w:kern w:val="2"/>
      <w:szCs w:val="32"/>
    </w:rPr>
  </w:style>
  <w:style w:type="paragraph" w:styleId="afa">
    <w:name w:val="Normal (Web)"/>
    <w:basedOn w:val="a1"/>
    <w:uiPriority w:val="99"/>
    <w:unhideWhenUsed/>
    <w:qFormat/>
    <w:rsid w:val="008904F4"/>
    <w:pPr>
      <w:spacing w:beforeAutospacing="1" w:afterAutospacing="1" w:line="240" w:lineRule="auto"/>
    </w:pPr>
    <w:rPr>
      <w:rFonts w:ascii="Times" w:eastAsia="Times New Roman" w:hAnsi="Times" w:cs="Times New Roman"/>
      <w:sz w:val="20"/>
      <w:szCs w:val="20"/>
    </w:rPr>
  </w:style>
  <w:style w:type="paragraph" w:styleId="a8">
    <w:name w:val="Balloon Text"/>
    <w:basedOn w:val="a1"/>
    <w:link w:val="a7"/>
    <w:uiPriority w:val="99"/>
    <w:semiHidden/>
    <w:unhideWhenUsed/>
    <w:qFormat/>
    <w:rsid w:val="00B1010C"/>
    <w:pPr>
      <w:spacing w:line="240" w:lineRule="auto"/>
    </w:pPr>
    <w:rPr>
      <w:rFonts w:ascii="Tahoma" w:hAnsi="Tahoma" w:cs="Tahoma"/>
      <w:sz w:val="16"/>
      <w:szCs w:val="16"/>
    </w:rPr>
  </w:style>
  <w:style w:type="paragraph" w:styleId="ab">
    <w:name w:val="annotation text"/>
    <w:basedOn w:val="a1"/>
    <w:link w:val="aa"/>
    <w:uiPriority w:val="99"/>
    <w:semiHidden/>
    <w:unhideWhenUsed/>
    <w:qFormat/>
    <w:rsid w:val="00112297"/>
    <w:pPr>
      <w:spacing w:line="240" w:lineRule="auto"/>
    </w:pPr>
    <w:rPr>
      <w:sz w:val="20"/>
      <w:szCs w:val="20"/>
    </w:rPr>
  </w:style>
  <w:style w:type="paragraph" w:styleId="ad">
    <w:name w:val="annotation subject"/>
    <w:basedOn w:val="ab"/>
    <w:next w:val="ab"/>
    <w:link w:val="ac"/>
    <w:uiPriority w:val="99"/>
    <w:semiHidden/>
    <w:unhideWhenUsed/>
    <w:qFormat/>
    <w:rsid w:val="00112297"/>
    <w:rPr>
      <w:b/>
      <w:bCs/>
    </w:rPr>
  </w:style>
  <w:style w:type="paragraph" w:customStyle="1" w:styleId="HeaderandFooter">
    <w:name w:val="Header and Footer"/>
    <w:basedOn w:val="a1"/>
    <w:qFormat/>
  </w:style>
  <w:style w:type="paragraph" w:styleId="af0">
    <w:name w:val="header"/>
    <w:basedOn w:val="a1"/>
    <w:link w:val="af"/>
    <w:uiPriority w:val="99"/>
    <w:unhideWhenUsed/>
    <w:rsid w:val="00BE2A13"/>
    <w:pPr>
      <w:tabs>
        <w:tab w:val="center" w:pos="4677"/>
        <w:tab w:val="right" w:pos="9355"/>
      </w:tabs>
      <w:spacing w:line="240" w:lineRule="auto"/>
    </w:pPr>
  </w:style>
  <w:style w:type="paragraph" w:styleId="af2">
    <w:name w:val="footer"/>
    <w:basedOn w:val="a1"/>
    <w:link w:val="af1"/>
    <w:uiPriority w:val="99"/>
    <w:unhideWhenUsed/>
    <w:rsid w:val="00BE2A13"/>
    <w:pPr>
      <w:tabs>
        <w:tab w:val="center" w:pos="4677"/>
        <w:tab w:val="right" w:pos="9355"/>
      </w:tabs>
      <w:spacing w:line="240" w:lineRule="auto"/>
    </w:pPr>
  </w:style>
  <w:style w:type="paragraph" w:styleId="afb">
    <w:name w:val="index heading"/>
    <w:basedOn w:val="Heading"/>
  </w:style>
  <w:style w:type="paragraph" w:styleId="afc">
    <w:name w:val="TOC Heading"/>
    <w:basedOn w:val="1"/>
    <w:next w:val="a1"/>
    <w:uiPriority w:val="39"/>
    <w:unhideWhenUsed/>
    <w:qFormat/>
    <w:rsid w:val="00A95B1F"/>
    <w:pPr>
      <w:keepNext/>
      <w:keepLines/>
      <w:pageBreakBefore w:val="0"/>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paragraph" w:styleId="11">
    <w:name w:val="toc 1"/>
    <w:basedOn w:val="a1"/>
    <w:next w:val="a1"/>
    <w:autoRedefine/>
    <w:uiPriority w:val="39"/>
    <w:unhideWhenUsed/>
    <w:rsid w:val="00A95B1F"/>
    <w:pPr>
      <w:spacing w:after="100"/>
    </w:pPr>
  </w:style>
  <w:style w:type="paragraph" w:styleId="20">
    <w:name w:val="toc 2"/>
    <w:basedOn w:val="a1"/>
    <w:next w:val="a1"/>
    <w:autoRedefine/>
    <w:uiPriority w:val="39"/>
    <w:unhideWhenUsed/>
    <w:rsid w:val="00A95B1F"/>
    <w:pPr>
      <w:spacing w:after="100"/>
      <w:ind w:left="220"/>
    </w:pPr>
  </w:style>
  <w:style w:type="paragraph" w:styleId="32">
    <w:name w:val="toc 3"/>
    <w:basedOn w:val="a1"/>
    <w:next w:val="a1"/>
    <w:autoRedefine/>
    <w:uiPriority w:val="39"/>
    <w:unhideWhenUsed/>
    <w:rsid w:val="00A95B1F"/>
    <w:pPr>
      <w:spacing w:after="100"/>
      <w:ind w:left="440"/>
    </w:pPr>
  </w:style>
  <w:style w:type="paragraph" w:customStyle="1" w:styleId="a0">
    <w:name w:val="Маркерованный список"/>
    <w:basedOn w:val="af4"/>
    <w:link w:val="af5"/>
    <w:qFormat/>
    <w:rsid w:val="00C66E9A"/>
    <w:pPr>
      <w:numPr>
        <w:ilvl w:val="1"/>
        <w:numId w:val="4"/>
      </w:numPr>
      <w:spacing w:line="384" w:lineRule="auto"/>
    </w:pPr>
    <w:rPr>
      <w:rFonts w:ascii="Times New Roman" w:eastAsia="Times New Roman" w:hAnsi="Times New Roman" w:cs="Times New Roman"/>
      <w:sz w:val="28"/>
      <w:szCs w:val="24"/>
    </w:rPr>
  </w:style>
  <w:style w:type="paragraph" w:styleId="afd">
    <w:name w:val="No Spacing"/>
    <w:uiPriority w:val="1"/>
    <w:qFormat/>
    <w:rsid w:val="00F135B2"/>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afe">
    <w:name w:val="Table Grid"/>
    <w:basedOn w:val="a4"/>
    <w:uiPriority w:val="39"/>
    <w:rsid w:val="00AC1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Unresolved Mention"/>
    <w:basedOn w:val="a3"/>
    <w:uiPriority w:val="99"/>
    <w:semiHidden/>
    <w:unhideWhenUsed/>
    <w:rsid w:val="005B178B"/>
    <w:rPr>
      <w:color w:val="605E5C"/>
      <w:shd w:val="clear" w:color="auto" w:fill="E1DFDD"/>
    </w:rPr>
  </w:style>
  <w:style w:type="character" w:styleId="aff0">
    <w:name w:val="FollowedHyperlink"/>
    <w:basedOn w:val="a3"/>
    <w:uiPriority w:val="99"/>
    <w:semiHidden/>
    <w:unhideWhenUsed/>
    <w:rsid w:val="004F22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36054">
      <w:bodyDiv w:val="1"/>
      <w:marLeft w:val="0"/>
      <w:marRight w:val="0"/>
      <w:marTop w:val="0"/>
      <w:marBottom w:val="0"/>
      <w:divBdr>
        <w:top w:val="none" w:sz="0" w:space="0" w:color="auto"/>
        <w:left w:val="none" w:sz="0" w:space="0" w:color="auto"/>
        <w:bottom w:val="none" w:sz="0" w:space="0" w:color="auto"/>
        <w:right w:val="none" w:sz="0" w:space="0" w:color="auto"/>
      </w:divBdr>
    </w:div>
    <w:div w:id="870461085">
      <w:bodyDiv w:val="1"/>
      <w:marLeft w:val="0"/>
      <w:marRight w:val="0"/>
      <w:marTop w:val="0"/>
      <w:marBottom w:val="0"/>
      <w:divBdr>
        <w:top w:val="none" w:sz="0" w:space="0" w:color="auto"/>
        <w:left w:val="none" w:sz="0" w:space="0" w:color="auto"/>
        <w:bottom w:val="none" w:sz="0" w:space="0" w:color="auto"/>
        <w:right w:val="none" w:sz="0" w:space="0" w:color="auto"/>
      </w:divBdr>
      <w:divsChild>
        <w:div w:id="1053653662">
          <w:marLeft w:val="0"/>
          <w:marRight w:val="0"/>
          <w:marTop w:val="0"/>
          <w:marBottom w:val="0"/>
          <w:divBdr>
            <w:top w:val="none" w:sz="0" w:space="0" w:color="auto"/>
            <w:left w:val="none" w:sz="0" w:space="0" w:color="auto"/>
            <w:bottom w:val="none" w:sz="0" w:space="0" w:color="auto"/>
            <w:right w:val="none" w:sz="0" w:space="0" w:color="auto"/>
          </w:divBdr>
          <w:divsChild>
            <w:div w:id="12685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7276">
      <w:bodyDiv w:val="1"/>
      <w:marLeft w:val="0"/>
      <w:marRight w:val="0"/>
      <w:marTop w:val="0"/>
      <w:marBottom w:val="0"/>
      <w:divBdr>
        <w:top w:val="none" w:sz="0" w:space="0" w:color="auto"/>
        <w:left w:val="none" w:sz="0" w:space="0" w:color="auto"/>
        <w:bottom w:val="none" w:sz="0" w:space="0" w:color="auto"/>
        <w:right w:val="none" w:sz="0" w:space="0" w:color="auto"/>
      </w:divBdr>
    </w:div>
    <w:div w:id="1571187308">
      <w:bodyDiv w:val="1"/>
      <w:marLeft w:val="0"/>
      <w:marRight w:val="0"/>
      <w:marTop w:val="0"/>
      <w:marBottom w:val="0"/>
      <w:divBdr>
        <w:top w:val="none" w:sz="0" w:space="0" w:color="auto"/>
        <w:left w:val="none" w:sz="0" w:space="0" w:color="auto"/>
        <w:bottom w:val="none" w:sz="0" w:space="0" w:color="auto"/>
        <w:right w:val="none" w:sz="0" w:space="0" w:color="auto"/>
      </w:divBdr>
    </w:div>
    <w:div w:id="2039744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Я</b:Tag>
    <b:SourceType>InternetSite</b:SourceType>
    <b:Guid>{B9920826-047A-4B61-B966-827C2E993ECD}</b:Guid>
    <b:Author>
      <b:Author>
        <b:NameList>
          <b:Person>
            <b:Last>Я</b:Last>
          </b:Person>
        </b:NameList>
      </b:Author>
    </b:Author>
    <b:URL>https://sonyameloman-course-work-teststreamlit-liwpbl.streamlit.app</b:URL>
    <b:RefOrder>2</b:RefOrder>
  </b:Source>
  <b:Source>
    <b:Tag>зде</b:Tag>
    <b:SourceType>InternetSite</b:SourceType>
    <b:Guid>{8941F328-038F-4E19-9474-9E2D16EC74E4}</b:Guid>
    <b:Title>здесь</b:Title>
    <b:URL>https://sonyameloman-course-work-teststreamlit-liwpbl.streamlit.app</b:URL>
    <b:RefOrder>3</b:RefOrder>
  </b:Source>
  <b:Source>
    <b:Tag>здесь</b:Tag>
    <b:SourceType>InternetSite</b:SourceType>
    <b:Guid>{29E6F15C-C8F4-45B2-92FC-24B94C014432}</b:Guid>
    <b:URL>https://sonyameloman-course-work-teststreamlit-liwpbl.streamlit.app</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3021B4-11FE-4644-BAAC-DDD6333B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26</Pages>
  <Words>2474</Words>
  <Characters>14106</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dc:creator>
  <dc:description/>
  <cp:lastModifiedBy>Den F</cp:lastModifiedBy>
  <cp:revision>26</cp:revision>
  <dcterms:created xsi:type="dcterms:W3CDTF">2022-12-14T12:43:00Z</dcterms:created>
  <dcterms:modified xsi:type="dcterms:W3CDTF">2023-04-25T16:43:00Z</dcterms:modified>
  <dc:language>ru-RU</dc:language>
</cp:coreProperties>
</file>