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B26D2" w14:textId="77777777" w:rsidR="002F3C21" w:rsidRPr="008055E5" w:rsidRDefault="005333BE">
      <w:pPr>
        <w:spacing w:before="800"/>
        <w:jc w:val="center"/>
        <w:rPr>
          <w:lang w:val="es-MX"/>
        </w:rPr>
      </w:pPr>
      <w:r w:rsidRPr="008055E5">
        <w:rPr>
          <w:b/>
          <w:sz w:val="28"/>
          <w:lang w:val="es-MX"/>
        </w:rPr>
        <w:t>PONTIFICIA UNIVERSIDAD CATÓLICA DEL ECUADOR</w:t>
      </w:r>
    </w:p>
    <w:p w14:paraId="6C1D27C5" w14:textId="77777777" w:rsidR="002F3C21" w:rsidRPr="008055E5" w:rsidRDefault="005333BE">
      <w:pPr>
        <w:jc w:val="center"/>
        <w:rPr>
          <w:lang w:val="es-MX"/>
        </w:rPr>
      </w:pPr>
      <w:r w:rsidRPr="008055E5">
        <w:rPr>
          <w:b/>
          <w:sz w:val="28"/>
          <w:lang w:val="es-MX"/>
        </w:rPr>
        <w:t>SEDE ESMERALDAS</w:t>
      </w:r>
    </w:p>
    <w:p w14:paraId="358B9678" w14:textId="77777777" w:rsidR="002F3C21" w:rsidRPr="008055E5" w:rsidRDefault="002F3C21">
      <w:pPr>
        <w:jc w:val="center"/>
        <w:rPr>
          <w:lang w:val="es-MX"/>
        </w:rPr>
      </w:pPr>
    </w:p>
    <w:p w14:paraId="471854A2" w14:textId="77777777" w:rsidR="002F3C21" w:rsidRPr="008055E5" w:rsidRDefault="005333BE">
      <w:pPr>
        <w:spacing w:before="360"/>
        <w:jc w:val="center"/>
        <w:rPr>
          <w:lang w:val="es-MX"/>
        </w:rPr>
      </w:pPr>
      <w:r w:rsidRPr="008055E5">
        <w:rPr>
          <w:b/>
          <w:lang w:val="es-MX"/>
        </w:rPr>
        <w:t>CARRERA:</w:t>
      </w:r>
    </w:p>
    <w:p w14:paraId="0B7398EE" w14:textId="77777777" w:rsidR="002F3C21" w:rsidRPr="008055E5" w:rsidRDefault="005333BE">
      <w:pPr>
        <w:jc w:val="center"/>
        <w:rPr>
          <w:lang w:val="es-MX"/>
        </w:rPr>
      </w:pPr>
      <w:r w:rsidRPr="008055E5">
        <w:rPr>
          <w:lang w:val="es-MX"/>
        </w:rPr>
        <w:t>TECNOLOGÍA SUPERIOR EN DESARROLLO DE SOFTWARE</w:t>
      </w:r>
    </w:p>
    <w:p w14:paraId="6CBEA046" w14:textId="77777777" w:rsidR="002F3C21" w:rsidRPr="008055E5" w:rsidRDefault="005333BE">
      <w:pPr>
        <w:spacing w:before="240"/>
        <w:jc w:val="center"/>
        <w:rPr>
          <w:lang w:val="es-MX"/>
        </w:rPr>
      </w:pPr>
      <w:r w:rsidRPr="008055E5">
        <w:rPr>
          <w:b/>
          <w:lang w:val="es-MX"/>
        </w:rPr>
        <w:t>ASIGNATURA:</w:t>
      </w:r>
    </w:p>
    <w:p w14:paraId="68179803" w14:textId="77777777" w:rsidR="002F3C21" w:rsidRPr="008055E5" w:rsidRDefault="005333BE">
      <w:pPr>
        <w:jc w:val="center"/>
        <w:rPr>
          <w:lang w:val="es-MX"/>
        </w:rPr>
      </w:pPr>
      <w:r w:rsidRPr="008055E5">
        <w:rPr>
          <w:lang w:val="es-MX"/>
        </w:rPr>
        <w:t>INTRODUCCIÓN AL DESARROLLO WEB</w:t>
      </w:r>
    </w:p>
    <w:p w14:paraId="6C2F8B38" w14:textId="77777777" w:rsidR="002F3C21" w:rsidRPr="008055E5" w:rsidRDefault="005333BE">
      <w:pPr>
        <w:spacing w:before="240"/>
        <w:jc w:val="center"/>
        <w:rPr>
          <w:lang w:val="es-MX"/>
        </w:rPr>
      </w:pPr>
      <w:r w:rsidRPr="008055E5">
        <w:rPr>
          <w:b/>
          <w:lang w:val="es-MX"/>
        </w:rPr>
        <w:t>NIVEL:</w:t>
      </w:r>
    </w:p>
    <w:p w14:paraId="76FCE544" w14:textId="77777777" w:rsidR="002F3C21" w:rsidRPr="008055E5" w:rsidRDefault="005333BE">
      <w:pPr>
        <w:jc w:val="center"/>
        <w:rPr>
          <w:lang w:val="es-MX"/>
        </w:rPr>
      </w:pPr>
      <w:r w:rsidRPr="008055E5">
        <w:rPr>
          <w:lang w:val="es-MX"/>
        </w:rPr>
        <w:t>PRIMER SEMESTRE</w:t>
      </w:r>
    </w:p>
    <w:p w14:paraId="5EF460B4" w14:textId="77777777" w:rsidR="002F3C21" w:rsidRPr="008055E5" w:rsidRDefault="002F3C21">
      <w:pPr>
        <w:jc w:val="center"/>
        <w:rPr>
          <w:lang w:val="es-MX"/>
        </w:rPr>
      </w:pPr>
    </w:p>
    <w:p w14:paraId="602ED518" w14:textId="77777777" w:rsidR="002F3C21" w:rsidRPr="008055E5" w:rsidRDefault="005333BE">
      <w:pPr>
        <w:spacing w:before="400"/>
        <w:jc w:val="center"/>
        <w:rPr>
          <w:lang w:val="es-MX"/>
        </w:rPr>
      </w:pPr>
      <w:r w:rsidRPr="008055E5">
        <w:rPr>
          <w:b/>
          <w:sz w:val="26"/>
          <w:lang w:val="es-MX"/>
        </w:rPr>
        <w:t>PROYECTO FINAL</w:t>
      </w:r>
    </w:p>
    <w:p w14:paraId="7FB1F5A6" w14:textId="77777777" w:rsidR="002F3C21" w:rsidRPr="008055E5" w:rsidRDefault="005333BE">
      <w:pPr>
        <w:jc w:val="center"/>
        <w:rPr>
          <w:lang w:val="es-MX"/>
        </w:rPr>
      </w:pPr>
      <w:r w:rsidRPr="008055E5">
        <w:rPr>
          <w:b/>
          <w:sz w:val="26"/>
          <w:lang w:val="es-MX"/>
        </w:rPr>
        <w:t xml:space="preserve">“VIVE ESMERALDAS: CATÁLOGO WEB DE </w:t>
      </w:r>
      <w:r w:rsidRPr="008055E5">
        <w:rPr>
          <w:b/>
          <w:sz w:val="26"/>
          <w:lang w:val="es-MX"/>
        </w:rPr>
        <w:t>EXPERIENCIAS TURÍSTICAS, CULTURALES Y RECREATIVAS”</w:t>
      </w:r>
    </w:p>
    <w:p w14:paraId="6929CBC7" w14:textId="77777777" w:rsidR="002F3C21" w:rsidRPr="008055E5" w:rsidRDefault="002F3C21">
      <w:pPr>
        <w:jc w:val="center"/>
        <w:rPr>
          <w:lang w:val="es-MX"/>
        </w:rPr>
      </w:pPr>
    </w:p>
    <w:p w14:paraId="037B6F7B" w14:textId="77777777" w:rsidR="002F3C21" w:rsidRPr="008055E5" w:rsidRDefault="005333BE">
      <w:pPr>
        <w:spacing w:before="400"/>
        <w:jc w:val="center"/>
        <w:rPr>
          <w:lang w:val="es-MX"/>
        </w:rPr>
      </w:pPr>
      <w:r w:rsidRPr="008055E5">
        <w:rPr>
          <w:b/>
          <w:lang w:val="es-MX"/>
        </w:rPr>
        <w:t>ESTUDIANTES:</w:t>
      </w:r>
    </w:p>
    <w:p w14:paraId="31708186" w14:textId="77777777" w:rsidR="002F3C21" w:rsidRPr="008055E5" w:rsidRDefault="005333BE">
      <w:pPr>
        <w:jc w:val="center"/>
        <w:rPr>
          <w:lang w:val="es-MX"/>
        </w:rPr>
      </w:pPr>
      <w:r w:rsidRPr="008055E5">
        <w:rPr>
          <w:lang w:val="es-MX"/>
        </w:rPr>
        <w:t>Geovanny Daniel Farias Estupiñan</w:t>
      </w:r>
    </w:p>
    <w:p w14:paraId="4425C23A" w14:textId="77777777" w:rsidR="002F3C21" w:rsidRPr="008055E5" w:rsidRDefault="005333BE">
      <w:pPr>
        <w:jc w:val="center"/>
        <w:rPr>
          <w:lang w:val="es-MX"/>
        </w:rPr>
      </w:pPr>
      <w:r w:rsidRPr="008055E5">
        <w:rPr>
          <w:lang w:val="es-MX"/>
        </w:rPr>
        <w:t>Pablo Yela Monrroy</w:t>
      </w:r>
    </w:p>
    <w:p w14:paraId="77990F06" w14:textId="77777777" w:rsidR="002F3C21" w:rsidRPr="008055E5" w:rsidRDefault="005333BE">
      <w:pPr>
        <w:jc w:val="center"/>
        <w:rPr>
          <w:lang w:val="es-MX"/>
        </w:rPr>
      </w:pPr>
      <w:r w:rsidRPr="008055E5">
        <w:rPr>
          <w:lang w:val="es-MX"/>
        </w:rPr>
        <w:t xml:space="preserve">Piero </w:t>
      </w:r>
      <w:proofErr w:type="spellStart"/>
      <w:r w:rsidRPr="008055E5">
        <w:rPr>
          <w:lang w:val="es-MX"/>
        </w:rPr>
        <w:t>Garcia</w:t>
      </w:r>
      <w:proofErr w:type="spellEnd"/>
      <w:r w:rsidRPr="008055E5">
        <w:rPr>
          <w:lang w:val="es-MX"/>
        </w:rPr>
        <w:t xml:space="preserve"> Olivo</w:t>
      </w:r>
    </w:p>
    <w:p w14:paraId="45E23EDB" w14:textId="77777777" w:rsidR="002F3C21" w:rsidRPr="008055E5" w:rsidRDefault="005333BE">
      <w:pPr>
        <w:spacing w:before="240"/>
        <w:jc w:val="center"/>
        <w:rPr>
          <w:lang w:val="es-MX"/>
        </w:rPr>
      </w:pPr>
      <w:r w:rsidRPr="008055E5">
        <w:rPr>
          <w:b/>
          <w:lang w:val="es-MX"/>
        </w:rPr>
        <w:t>DOCENTE:</w:t>
      </w:r>
    </w:p>
    <w:p w14:paraId="13924422" w14:textId="77777777" w:rsidR="002F3C21" w:rsidRPr="008055E5" w:rsidRDefault="005333BE">
      <w:pPr>
        <w:jc w:val="center"/>
        <w:rPr>
          <w:lang w:val="es-MX"/>
        </w:rPr>
      </w:pPr>
      <w:r w:rsidRPr="008055E5">
        <w:rPr>
          <w:lang w:val="es-MX"/>
        </w:rPr>
        <w:t>Alexander Romario Caicedo Alcívar</w:t>
      </w:r>
    </w:p>
    <w:p w14:paraId="6D4C8765" w14:textId="77777777" w:rsidR="002F3C21" w:rsidRPr="008055E5" w:rsidRDefault="002F3C21">
      <w:pPr>
        <w:jc w:val="center"/>
        <w:rPr>
          <w:lang w:val="es-MX"/>
        </w:rPr>
      </w:pPr>
    </w:p>
    <w:p w14:paraId="2BF30CA1" w14:textId="77777777" w:rsidR="002F3C21" w:rsidRPr="008055E5" w:rsidRDefault="005333BE">
      <w:pPr>
        <w:spacing w:before="600"/>
        <w:jc w:val="center"/>
        <w:rPr>
          <w:lang w:val="es-MX"/>
        </w:rPr>
      </w:pPr>
      <w:r w:rsidRPr="008055E5">
        <w:rPr>
          <w:b/>
          <w:lang w:val="es-MX"/>
        </w:rPr>
        <w:t>ESMERALDAS – ECUADOR</w:t>
      </w:r>
    </w:p>
    <w:p w14:paraId="2638355C" w14:textId="77777777" w:rsidR="002F3C21" w:rsidRPr="008055E5" w:rsidRDefault="005333BE">
      <w:pPr>
        <w:jc w:val="center"/>
        <w:rPr>
          <w:lang w:val="es-MX"/>
        </w:rPr>
      </w:pPr>
      <w:r w:rsidRPr="008055E5">
        <w:rPr>
          <w:b/>
          <w:lang w:val="es-MX"/>
        </w:rPr>
        <w:t>2026</w:t>
      </w:r>
    </w:p>
    <w:p w14:paraId="5563DF17" w14:textId="77777777" w:rsidR="002F3C21" w:rsidRPr="008055E5" w:rsidRDefault="005333BE">
      <w:pPr>
        <w:rPr>
          <w:lang w:val="es-MX"/>
        </w:rPr>
      </w:pPr>
      <w:r w:rsidRPr="008055E5">
        <w:rPr>
          <w:lang w:val="es-MX"/>
        </w:rPr>
        <w:br w:type="page"/>
      </w:r>
    </w:p>
    <w:p w14:paraId="737258EF" w14:textId="77777777" w:rsidR="002F3C21" w:rsidRPr="008055E5" w:rsidRDefault="005333BE">
      <w:pPr>
        <w:spacing w:before="120"/>
        <w:jc w:val="center"/>
        <w:rPr>
          <w:lang w:val="es-MX"/>
        </w:rPr>
      </w:pPr>
      <w:r w:rsidRPr="008055E5">
        <w:rPr>
          <w:b/>
          <w:sz w:val="28"/>
          <w:lang w:val="es-MX"/>
        </w:rPr>
        <w:lastRenderedPageBreak/>
        <w:t>Vive Esmeraldas: Catálogo web de experiencias tu</w:t>
      </w:r>
      <w:r w:rsidRPr="008055E5">
        <w:rPr>
          <w:b/>
          <w:sz w:val="28"/>
          <w:lang w:val="es-MX"/>
        </w:rPr>
        <w:t>rísticas, culturales y recreativas</w:t>
      </w:r>
    </w:p>
    <w:p w14:paraId="04CAB207" w14:textId="77777777" w:rsidR="002F3C21" w:rsidRPr="008055E5" w:rsidRDefault="005333BE">
      <w:pPr>
        <w:jc w:val="center"/>
        <w:rPr>
          <w:lang w:val="es-MX"/>
        </w:rPr>
      </w:pPr>
      <w:r w:rsidRPr="008055E5">
        <w:rPr>
          <w:sz w:val="22"/>
          <w:lang w:val="es-MX"/>
        </w:rPr>
        <w:t>Pontificia Universidad Católica del Ecuador Sede Esmeraldas</w:t>
      </w:r>
    </w:p>
    <w:p w14:paraId="6F1C6AEA" w14:textId="77777777" w:rsidR="002F3C21" w:rsidRPr="008055E5" w:rsidRDefault="005333BE">
      <w:pPr>
        <w:spacing w:after="280"/>
        <w:jc w:val="center"/>
        <w:rPr>
          <w:lang w:val="es-MX"/>
        </w:rPr>
      </w:pPr>
      <w:r w:rsidRPr="008055E5">
        <w:rPr>
          <w:sz w:val="22"/>
          <w:lang w:val="es-MX"/>
        </w:rPr>
        <w:t>Esmeraldas, Ecuador</w:t>
      </w:r>
    </w:p>
    <w:p w14:paraId="303E91F0" w14:textId="77777777" w:rsidR="002F3C21" w:rsidRPr="008055E5" w:rsidRDefault="005333BE">
      <w:pPr>
        <w:rPr>
          <w:lang w:val="es-MX"/>
        </w:rPr>
      </w:pPr>
      <w:r w:rsidRPr="008055E5">
        <w:rPr>
          <w:b/>
          <w:lang w:val="es-MX"/>
        </w:rPr>
        <w:t xml:space="preserve">Resumen: </w:t>
      </w:r>
    </w:p>
    <w:p w14:paraId="6B7172A3" w14:textId="77777777" w:rsidR="002F3C21" w:rsidRPr="008055E5" w:rsidRDefault="005333BE">
      <w:pPr>
        <w:rPr>
          <w:lang w:val="es-MX"/>
        </w:rPr>
      </w:pPr>
      <w:r w:rsidRPr="008055E5">
        <w:rPr>
          <w:i/>
          <w:color w:val="595959"/>
          <w:sz w:val="22"/>
          <w:lang w:val="es-MX"/>
        </w:rPr>
        <w:t xml:space="preserve">[Pendiente — se redacta al final, cuando el documento esté completo. Debe resumir en un párrafo: el problema, la solución </w:t>
      </w:r>
      <w:r w:rsidRPr="008055E5">
        <w:rPr>
          <w:i/>
          <w:color w:val="595959"/>
          <w:sz w:val="22"/>
          <w:lang w:val="es-MX"/>
        </w:rPr>
        <w:t>desarrollada, las tecnologías usadas y el resultado obtenido.]</w:t>
      </w:r>
    </w:p>
    <w:p w14:paraId="7A47B7DE" w14:textId="77777777" w:rsidR="002F3C21" w:rsidRPr="008055E5" w:rsidRDefault="005333BE">
      <w:pPr>
        <w:rPr>
          <w:lang w:val="es-MX"/>
        </w:rPr>
      </w:pPr>
      <w:r w:rsidRPr="008055E5">
        <w:rPr>
          <w:b/>
          <w:lang w:val="es-MX"/>
        </w:rPr>
        <w:t xml:space="preserve">Palabras clave: </w:t>
      </w:r>
      <w:r w:rsidRPr="008055E5">
        <w:rPr>
          <w:i/>
          <w:lang w:val="es-MX"/>
        </w:rPr>
        <w:t xml:space="preserve">catálogo web, turismo, Esmeraldas, HTML5, CSS3, JavaScript, cultura </w:t>
      </w:r>
      <w:proofErr w:type="spellStart"/>
      <w:r w:rsidRPr="008055E5">
        <w:rPr>
          <w:i/>
          <w:lang w:val="es-MX"/>
        </w:rPr>
        <w:t>afroesmeraldeña</w:t>
      </w:r>
      <w:proofErr w:type="spellEnd"/>
    </w:p>
    <w:p w14:paraId="2C65CC24" w14:textId="77777777" w:rsidR="002F3C21" w:rsidRPr="008055E5" w:rsidRDefault="005333BE">
      <w:pPr>
        <w:spacing w:before="360" w:after="160"/>
        <w:rPr>
          <w:lang w:val="es-MX"/>
        </w:rPr>
      </w:pPr>
      <w:r w:rsidRPr="008055E5">
        <w:rPr>
          <w:b/>
          <w:sz w:val="26"/>
          <w:lang w:val="es-MX"/>
        </w:rPr>
        <w:t>I. INTRODUCCIÓN</w:t>
      </w:r>
    </w:p>
    <w:p w14:paraId="58554ABB" w14:textId="77777777" w:rsidR="002F3C21" w:rsidRPr="008055E5" w:rsidRDefault="005333BE">
      <w:pPr>
        <w:rPr>
          <w:lang w:val="es-MX"/>
        </w:rPr>
      </w:pPr>
      <w:r w:rsidRPr="008055E5">
        <w:rPr>
          <w:i/>
          <w:color w:val="595959"/>
          <w:sz w:val="22"/>
          <w:lang w:val="es-MX"/>
        </w:rPr>
        <w:t>[Sección pendiente — por completar por el equipo.]</w:t>
      </w:r>
    </w:p>
    <w:p w14:paraId="5B20D6FA" w14:textId="77777777" w:rsidR="002F3C21" w:rsidRPr="008055E5" w:rsidRDefault="005333BE">
      <w:pPr>
        <w:spacing w:before="360" w:after="160"/>
        <w:rPr>
          <w:lang w:val="es-MX"/>
        </w:rPr>
      </w:pPr>
      <w:r w:rsidRPr="008055E5">
        <w:rPr>
          <w:b/>
          <w:sz w:val="26"/>
          <w:lang w:val="es-MX"/>
        </w:rPr>
        <w:t>II. PLANTEAMIENTO DEL PROB</w:t>
      </w:r>
      <w:r w:rsidRPr="008055E5">
        <w:rPr>
          <w:b/>
          <w:sz w:val="26"/>
          <w:lang w:val="es-MX"/>
        </w:rPr>
        <w:t>LEMA</w:t>
      </w:r>
    </w:p>
    <w:p>
      <w:pPr>
        <w:spacing w:line="360" w:lineRule="auto" w:after="120"/>
        <w:jc w:val="both"/>
      </w:pPr>
      <w:r>
        <w:rPr>
          <w:rFonts w:ascii="Times New Roman" w:hAnsi="Times New Roman"/>
          <w:sz w:val="24"/>
        </w:rPr>
        <w:t>La provincia de Esmeraldas posee una notable riqueza turística, cultural y recreativa: playas reconocidas a nivel nacional, el patrimonio vivo de la cultura afroesmeraldeña, una gastronomía única y diversos espacios naturales y de recreación familiar. Sin embargo, esta oferta no cuenta con una vitrina digital que la organice y la presente de forma unificada.</w:t>
      </w:r>
    </w:p>
    <w:p>
      <w:pPr>
        <w:spacing w:line="360" w:lineRule="auto" w:after="120"/>
        <w:jc w:val="both"/>
      </w:pPr>
      <w:r>
        <w:rPr>
          <w:rFonts w:ascii="Times New Roman" w:hAnsi="Times New Roman"/>
          <w:sz w:val="24"/>
        </w:rPr>
        <w:t>La falta de visibilidad de las actividades turísticas, culturales y recreativas que se realizan a lo largo de la provincia representa un problema tanto para su población, que pierde oportunidades económicas, como para los turistas, que no disponen de información organizada para planificar su visita.</w:t>
      </w:r>
    </w:p>
    <w:p>
      <w:pPr>
        <w:spacing w:line="360" w:lineRule="auto" w:after="120"/>
        <w:jc w:val="both"/>
      </w:pPr>
      <w:r>
        <w:rPr>
          <w:rFonts w:ascii="Times New Roman" w:hAnsi="Times New Roman"/>
          <w:sz w:val="24"/>
        </w:rPr>
        <w:t>Se han identificado los siguientes problemas específicos:</w:t>
      </w:r>
    </w:p>
    <w:p>
      <w:pPr>
        <w:spacing w:line="360" w:lineRule="auto" w:after="120"/>
        <w:ind w:left="504"/>
        <w:jc w:val="both"/>
      </w:pPr>
      <w:r>
        <w:rPr>
          <w:rFonts w:ascii="Times New Roman" w:hAnsi="Times New Roman"/>
          <w:sz w:val="24"/>
        </w:rPr>
        <w:t>• Escasa visibilidad y difusión de las actividades recreativas y turísticas de la provincia.</w:t>
      </w:r>
    </w:p>
    <w:p>
      <w:pPr>
        <w:spacing w:line="360" w:lineRule="auto" w:after="120"/>
        <w:ind w:left="504"/>
        <w:jc w:val="both"/>
      </w:pPr>
      <w:r>
        <w:rPr>
          <w:rFonts w:ascii="Times New Roman" w:hAnsi="Times New Roman"/>
          <w:sz w:val="24"/>
        </w:rPr>
        <w:t>• Falta de promoción digital del patrimonio cultural, gastronómico y afroesmeraldeño.</w:t>
      </w:r>
    </w:p>
    <w:p>
      <w:pPr>
        <w:spacing w:line="360" w:lineRule="auto" w:after="120"/>
        <w:ind w:left="504"/>
        <w:jc w:val="both"/>
      </w:pPr>
      <w:r>
        <w:rPr>
          <w:rFonts w:ascii="Times New Roman" w:hAnsi="Times New Roman"/>
          <w:sz w:val="24"/>
        </w:rPr>
        <w:t>• Dificultad de los visitantes para comparar opciones, precios y duraciones al momento de planificar y presupuestar su visita.</w:t>
      </w:r>
    </w:p>
    <w:p>
      <w:pPr>
        <w:spacing w:line="360" w:lineRule="auto" w:after="120"/>
        <w:ind w:left="504"/>
        <w:jc w:val="both"/>
      </w:pPr>
      <w:r>
        <w:rPr>
          <w:rFonts w:ascii="Times New Roman" w:hAnsi="Times New Roman"/>
          <w:sz w:val="24"/>
        </w:rPr>
        <w:t>• Ausencia de un canal organizado de contacto y reserva para las experiencias disponibles.</w:t>
      </w:r>
    </w:p>
    <w:p w14:paraId="6A2CEE64" w14:textId="760293D4" w:rsidR="002F3C21" w:rsidRPr="008055E5" w:rsidRDefault="005333BE" w:rsidP="00CC2903">
      <w:pPr>
        <w:rPr>
          <w:lang w:val="es-MX"/>
        </w:rPr>
      </w:pPr>
      <w:r w:rsidRPr="008055E5">
        <w:rPr>
          <w:b/>
          <w:sz w:val="26"/>
          <w:lang w:val="es-MX"/>
        </w:rPr>
        <w:t>I</w:t>
      </w:r>
      <w:r w:rsidRPr="008055E5">
        <w:rPr>
          <w:b/>
          <w:sz w:val="26"/>
          <w:lang w:val="es-MX"/>
        </w:rPr>
        <w:t>II. JUSTIFICACIÓN</w:t>
      </w:r>
    </w:p>
    <w:p w14:paraId="58C25DD9" w14:textId="77777777" w:rsidR="002F3C21" w:rsidRPr="008055E5" w:rsidRDefault="005333BE">
      <w:pPr>
        <w:rPr>
          <w:lang w:val="es-MX"/>
        </w:rPr>
      </w:pPr>
      <w:r w:rsidRPr="008055E5">
        <w:rPr>
          <w:i/>
          <w:color w:val="595959"/>
          <w:sz w:val="22"/>
          <w:lang w:val="es-MX"/>
        </w:rPr>
        <w:t>[Sección pendiente — por completar por el equipo.]</w:t>
      </w:r>
    </w:p>
    <w:p w14:paraId="339740C6" w14:textId="77777777" w:rsidR="002F3C21" w:rsidRPr="008055E5" w:rsidRDefault="005333BE">
      <w:pPr>
        <w:spacing w:before="360" w:after="160"/>
        <w:rPr>
          <w:lang w:val="es-MX"/>
        </w:rPr>
      </w:pPr>
      <w:r w:rsidRPr="008055E5">
        <w:rPr>
          <w:b/>
          <w:sz w:val="26"/>
          <w:lang w:val="es-MX"/>
        </w:rPr>
        <w:t>IV. OBJETIVOS</w:t>
      </w:r>
    </w:p>
    <w:p w14:paraId="4C9CB7D5" w14:textId="77777777" w:rsidR="002F3C21" w:rsidRPr="008055E5" w:rsidRDefault="005333BE">
      <w:pPr>
        <w:spacing w:before="200"/>
        <w:rPr>
          <w:lang w:val="es-MX"/>
        </w:rPr>
      </w:pPr>
      <w:r w:rsidRPr="008055E5">
        <w:rPr>
          <w:b/>
          <w:lang w:val="es-MX"/>
        </w:rPr>
        <w:t>4.1 Objetivo General</w:t>
      </w:r>
    </w:p>
    <w:p w14:paraId="3345404B" w14:textId="77777777" w:rsidR="002F3C21" w:rsidRPr="008055E5" w:rsidRDefault="005333BE">
      <w:pPr>
        <w:jc w:val="both"/>
        <w:rPr>
          <w:lang w:val="es-MX"/>
        </w:rPr>
      </w:pPr>
      <w:r w:rsidRPr="008055E5">
        <w:rPr>
          <w:lang w:val="es-MX"/>
        </w:rPr>
        <w:lastRenderedPageBreak/>
        <w:t>Desarrollar un catálogo web interactivo de experiencias turísticas, culturales y recreativas de</w:t>
      </w:r>
      <w:r w:rsidRPr="008055E5">
        <w:rPr>
          <w:lang w:val="es-MX"/>
        </w:rPr>
        <w:t xml:space="preserve"> la provincia de Esmeraldas, mediante HTML5, CSS3 y JavaScript, que centralice en una sola vitrina digital la información de actividades disponibles, con el fin de facilitar a visitantes y residentes la exploración, comparación y planificación de sus visit</w:t>
      </w:r>
      <w:r w:rsidRPr="008055E5">
        <w:rPr>
          <w:lang w:val="es-MX"/>
        </w:rPr>
        <w:t>as.</w:t>
      </w:r>
    </w:p>
    <w:p w14:paraId="02C055E4" w14:textId="77777777" w:rsidR="002F3C21" w:rsidRPr="008055E5" w:rsidRDefault="005333BE">
      <w:pPr>
        <w:spacing w:before="200"/>
        <w:rPr>
          <w:lang w:val="es-MX"/>
        </w:rPr>
      </w:pPr>
      <w:r w:rsidRPr="008055E5">
        <w:rPr>
          <w:b/>
          <w:lang w:val="es-MX"/>
        </w:rPr>
        <w:t>4.2 Objetivos Específicos</w:t>
      </w:r>
    </w:p>
    <w:p w14:paraId="27ABBABC" w14:textId="77777777" w:rsidR="002F3C21" w:rsidRPr="008055E5" w:rsidRDefault="005333BE">
      <w:pPr>
        <w:ind w:left="504"/>
        <w:jc w:val="both"/>
        <w:rPr>
          <w:lang w:val="es-MX"/>
        </w:rPr>
      </w:pPr>
      <w:r w:rsidRPr="008055E5">
        <w:rPr>
          <w:lang w:val="es-MX"/>
        </w:rPr>
        <w:t xml:space="preserve">1. Identificar las principales experiencias turísticas, culturales y recreativas de la provincia de Esmeraldas, organizándolas en ocho categorías (playas, cultura </w:t>
      </w:r>
      <w:proofErr w:type="spellStart"/>
      <w:r w:rsidRPr="008055E5">
        <w:rPr>
          <w:lang w:val="es-MX"/>
        </w:rPr>
        <w:t>afroesmeraldeña</w:t>
      </w:r>
      <w:proofErr w:type="spellEnd"/>
      <w:r w:rsidRPr="008055E5">
        <w:rPr>
          <w:lang w:val="es-MX"/>
        </w:rPr>
        <w:t>, música y danza, gastronomía, recorridos, natur</w:t>
      </w:r>
      <w:r w:rsidRPr="008055E5">
        <w:rPr>
          <w:lang w:val="es-MX"/>
        </w:rPr>
        <w:t>aleza, eventos y familia) con su información básica: nombre, descripción, ubicación, precio referencial y duración.</w:t>
      </w:r>
    </w:p>
    <w:p w14:paraId="02278CE7" w14:textId="77777777" w:rsidR="002F3C21" w:rsidRPr="008055E5" w:rsidRDefault="005333BE">
      <w:pPr>
        <w:ind w:left="504"/>
        <w:jc w:val="both"/>
        <w:rPr>
          <w:lang w:val="es-MX"/>
        </w:rPr>
      </w:pPr>
      <w:r w:rsidRPr="008055E5">
        <w:rPr>
          <w:lang w:val="es-MX"/>
        </w:rPr>
        <w:t>2. Estructurar el contenido del sitio mediante HTML5 semántico (</w:t>
      </w:r>
      <w:proofErr w:type="spellStart"/>
      <w:r w:rsidRPr="008055E5">
        <w:rPr>
          <w:lang w:val="es-MX"/>
        </w:rPr>
        <w:t>header</w:t>
      </w:r>
      <w:proofErr w:type="spellEnd"/>
      <w:r w:rsidRPr="008055E5">
        <w:rPr>
          <w:lang w:val="es-MX"/>
        </w:rPr>
        <w:t xml:space="preserve">, </w:t>
      </w:r>
      <w:proofErr w:type="spellStart"/>
      <w:r w:rsidRPr="008055E5">
        <w:rPr>
          <w:lang w:val="es-MX"/>
        </w:rPr>
        <w:t>nav</w:t>
      </w:r>
      <w:proofErr w:type="spellEnd"/>
      <w:r w:rsidRPr="008055E5">
        <w:rPr>
          <w:lang w:val="es-MX"/>
        </w:rPr>
        <w:t xml:space="preserve">, </w:t>
      </w:r>
      <w:proofErr w:type="spellStart"/>
      <w:r w:rsidRPr="008055E5">
        <w:rPr>
          <w:lang w:val="es-MX"/>
        </w:rPr>
        <w:t>main</w:t>
      </w:r>
      <w:proofErr w:type="spellEnd"/>
      <w:r w:rsidRPr="008055E5">
        <w:rPr>
          <w:lang w:val="es-MX"/>
        </w:rPr>
        <w:t xml:space="preserve">, </w:t>
      </w:r>
      <w:proofErr w:type="spellStart"/>
      <w:r w:rsidRPr="008055E5">
        <w:rPr>
          <w:lang w:val="es-MX"/>
        </w:rPr>
        <w:t>section</w:t>
      </w:r>
      <w:proofErr w:type="spellEnd"/>
      <w:r w:rsidRPr="008055E5">
        <w:rPr>
          <w:lang w:val="es-MX"/>
        </w:rPr>
        <w:t xml:space="preserve">, </w:t>
      </w:r>
      <w:proofErr w:type="spellStart"/>
      <w:r w:rsidRPr="008055E5">
        <w:rPr>
          <w:lang w:val="es-MX"/>
        </w:rPr>
        <w:t>article</w:t>
      </w:r>
      <w:proofErr w:type="spellEnd"/>
      <w:r w:rsidRPr="008055E5">
        <w:rPr>
          <w:lang w:val="es-MX"/>
        </w:rPr>
        <w:t xml:space="preserve"> y </w:t>
      </w:r>
      <w:proofErr w:type="spellStart"/>
      <w:r w:rsidRPr="008055E5">
        <w:rPr>
          <w:lang w:val="es-MX"/>
        </w:rPr>
        <w:t>footer</w:t>
      </w:r>
      <w:proofErr w:type="spellEnd"/>
      <w:r w:rsidRPr="008055E5">
        <w:rPr>
          <w:lang w:val="es-MX"/>
        </w:rPr>
        <w:t xml:space="preserve">), garantizando una </w:t>
      </w:r>
      <w:r w:rsidRPr="008055E5">
        <w:rPr>
          <w:lang w:val="es-MX"/>
        </w:rPr>
        <w:t>organización clara, accesible y navegable de la información.</w:t>
      </w:r>
    </w:p>
    <w:p w14:paraId="425532CA" w14:textId="77777777" w:rsidR="002F3C21" w:rsidRPr="008055E5" w:rsidRDefault="005333BE">
      <w:pPr>
        <w:ind w:left="504"/>
        <w:jc w:val="both"/>
        <w:rPr>
          <w:lang w:val="es-MX"/>
        </w:rPr>
      </w:pPr>
      <w:r w:rsidRPr="008055E5">
        <w:rPr>
          <w:lang w:val="es-MX"/>
        </w:rPr>
        <w:t xml:space="preserve">3. Diseñar una interfaz atractiva y adaptable a computadoras, </w:t>
      </w:r>
      <w:proofErr w:type="spellStart"/>
      <w:r w:rsidRPr="008055E5">
        <w:rPr>
          <w:lang w:val="es-MX"/>
        </w:rPr>
        <w:t>tablets</w:t>
      </w:r>
      <w:proofErr w:type="spellEnd"/>
      <w:r w:rsidRPr="008055E5">
        <w:rPr>
          <w:lang w:val="es-MX"/>
        </w:rPr>
        <w:t xml:space="preserve"> y celulares aplicando CSS3 con </w:t>
      </w:r>
      <w:proofErr w:type="spellStart"/>
      <w:r w:rsidRPr="008055E5">
        <w:rPr>
          <w:lang w:val="es-MX"/>
        </w:rPr>
        <w:t>Grid</w:t>
      </w:r>
      <w:proofErr w:type="spellEnd"/>
      <w:r w:rsidRPr="008055E5">
        <w:rPr>
          <w:lang w:val="es-MX"/>
        </w:rPr>
        <w:t xml:space="preserve">, </w:t>
      </w:r>
      <w:proofErr w:type="spellStart"/>
      <w:r w:rsidRPr="008055E5">
        <w:rPr>
          <w:lang w:val="es-MX"/>
        </w:rPr>
        <w:t>Flexbox</w:t>
      </w:r>
      <w:proofErr w:type="spellEnd"/>
      <w:r w:rsidRPr="008055E5">
        <w:rPr>
          <w:lang w:val="es-MX"/>
        </w:rPr>
        <w:t xml:space="preserve"> y media </w:t>
      </w:r>
      <w:proofErr w:type="spellStart"/>
      <w:r w:rsidRPr="008055E5">
        <w:rPr>
          <w:lang w:val="es-MX"/>
        </w:rPr>
        <w:t>queries</w:t>
      </w:r>
      <w:proofErr w:type="spellEnd"/>
      <w:r w:rsidRPr="008055E5">
        <w:rPr>
          <w:lang w:val="es-MX"/>
        </w:rPr>
        <w:t>.</w:t>
      </w:r>
    </w:p>
    <w:p w14:paraId="598A440E" w14:textId="77777777" w:rsidR="002F3C21" w:rsidRPr="008055E5" w:rsidRDefault="005333BE">
      <w:pPr>
        <w:ind w:left="504"/>
        <w:jc w:val="both"/>
        <w:rPr>
          <w:lang w:val="es-MX"/>
        </w:rPr>
      </w:pPr>
      <w:r w:rsidRPr="008055E5">
        <w:rPr>
          <w:lang w:val="es-MX"/>
        </w:rPr>
        <w:t xml:space="preserve">4. Implementar con JavaScript las funcionalidades interactivas </w:t>
      </w:r>
      <w:r w:rsidRPr="008055E5">
        <w:rPr>
          <w:lang w:val="es-MX"/>
        </w:rPr>
        <w:t>del catálogo: búsqueda por texto, filtrado por categoría, precio y duración, lista de favoritos persistente, calculadora del costo estimado de ruta y visualización de detalles en ventana modal.</w:t>
      </w:r>
    </w:p>
    <w:p w14:paraId="2861A14F" w14:textId="77777777" w:rsidR="002F3C21" w:rsidRPr="008055E5" w:rsidRDefault="005333BE">
      <w:pPr>
        <w:ind w:left="504"/>
        <w:jc w:val="both"/>
        <w:rPr>
          <w:lang w:val="es-MX"/>
        </w:rPr>
      </w:pPr>
      <w:r w:rsidRPr="008055E5">
        <w:rPr>
          <w:lang w:val="es-MX"/>
        </w:rPr>
        <w:t>5. Validar el formulario de reserva mediante JavaScript, contr</w:t>
      </w:r>
      <w:r w:rsidRPr="008055E5">
        <w:rPr>
          <w:lang w:val="es-MX"/>
        </w:rPr>
        <w:t>olando los campos de nombre, correo y fecha con mensajes de error claros que orienten al usuario.</w:t>
      </w:r>
    </w:p>
    <w:p w14:paraId="44760D78" w14:textId="77777777" w:rsidR="002F3C21" w:rsidRPr="008055E5" w:rsidRDefault="005333BE">
      <w:pPr>
        <w:spacing w:before="360" w:after="160"/>
        <w:rPr>
          <w:lang w:val="es-MX"/>
        </w:rPr>
      </w:pPr>
      <w:r w:rsidRPr="008055E5">
        <w:rPr>
          <w:b/>
          <w:sz w:val="26"/>
          <w:lang w:val="es-MX"/>
        </w:rPr>
        <w:t>V. TECNOLOGÍAS UTILIZADAS</w:t>
      </w:r>
    </w:p>
    <w:p>
      <w:pPr>
        <w:spacing w:before="200" w:after="120" w:line="360" w:lineRule="auto"/>
      </w:pPr>
      <w:r>
        <w:rPr>
          <w:rFonts w:ascii="Times New Roman" w:hAnsi="Times New Roman"/>
          <w:b/>
          <w:sz w:val="24"/>
        </w:rPr>
        <w:t>5.1 Tecnologías frontend</w:t>
      </w:r>
    </w:p>
    <w:p>
      <w:pPr>
        <w:spacing w:line="360" w:lineRule="auto" w:after="120"/>
        <w:ind w:left="504"/>
        <w:jc w:val="both"/>
      </w:pPr>
      <w:r>
        <w:rPr>
          <w:rFonts w:ascii="Times New Roman" w:hAnsi="Times New Roman"/>
          <w:sz w:val="24"/>
        </w:rPr>
        <w:t>• HTML5: utilizado para la estructuración semántica de las interfaces de usuario, empleando etiquetas con significado (header, nav, main, section, article, footer) que favorecen la accesibilidad y el posicionamiento en buscadores.</w:t>
      </w:r>
    </w:p>
    <w:p>
      <w:pPr>
        <w:spacing w:line="360" w:lineRule="auto" w:after="120"/>
        <w:ind w:left="504"/>
        <w:jc w:val="both"/>
      </w:pPr>
      <w:r>
        <w:rPr>
          <w:rFonts w:ascii="Times New Roman" w:hAnsi="Times New Roman"/>
          <w:sz w:val="24"/>
        </w:rPr>
        <w:t>• CSS3: empleado para el diseño visual y la implementación de un diseño responsivo (responsive design), adaptable a diferentes dispositivos y tamaños de pantalla, mediante CSS Grid, Flexbox, media queries, transiciones y animaciones.</w:t>
      </w:r>
    </w:p>
    <w:p>
      <w:pPr>
        <w:spacing w:line="360" w:lineRule="auto" w:after="120"/>
        <w:ind w:left="504"/>
        <w:jc w:val="both"/>
      </w:pPr>
      <w:r>
        <w:rPr>
          <w:rFonts w:ascii="Times New Roman" w:hAnsi="Times New Roman"/>
          <w:sz w:val="24"/>
        </w:rPr>
        <w:t>• JavaScript (ES6+): utilizado para dotar de interactividad al lado del cliente y para la implementación de validaciones dinámicas en los formularios e interfaces, aprovechando características modernas del lenguaje como funciones flecha, plantillas de texto (template literals) y métodos funcionales de arreglos (filter, map, forEach).</w:t>
      </w:r>
    </w:p>
    <w:p>
      <w:pPr>
        <w:spacing w:line="360" w:lineRule="auto" w:after="120"/>
        <w:ind w:left="504"/>
        <w:jc w:val="both"/>
      </w:pPr>
      <w:r>
        <w:rPr>
          <w:rFonts w:ascii="Times New Roman" w:hAnsi="Times New Roman"/>
          <w:sz w:val="24"/>
        </w:rPr>
        <w:t>• Web Storage API (localStorage): especificación estándar del navegador utilizada para la persistencia local de la lista de favoritos del usuario, sin necesidad de base de datos externa.</w:t>
      </w:r>
    </w:p>
    <w:p>
      <w:pPr>
        <w:spacing w:line="360" w:lineRule="auto" w:after="120"/>
        <w:jc w:val="both"/>
      </w:pPr>
      <w:r>
        <w:rPr>
          <w:rFonts w:ascii="Times New Roman" w:hAnsi="Times New Roman"/>
          <w:sz w:val="24"/>
        </w:rPr>
        <w:t>Cabe destacar que el proyecto se desarrolló con JavaScript puro (vanilla JavaScript), sin frameworks ni librerías externas, como decisión pedagógica orientada a dominar los fundamentos del desarrollo web antes de incorporar herramientas de mayor nivel de abstracción.</w:t>
      </w:r>
    </w:p>
    <w:p>
      <w:pPr>
        <w:spacing w:before="200" w:after="120" w:line="360" w:lineRule="auto"/>
      </w:pPr>
      <w:r>
        <w:rPr>
          <w:rFonts w:ascii="Times New Roman" w:hAnsi="Times New Roman"/>
          <w:b/>
          <w:sz w:val="24"/>
        </w:rPr>
        <w:t>5.2 Herramientas de desarrollo</w:t>
      </w:r>
    </w:p>
    <w:p>
      <w:pPr>
        <w:spacing w:line="360" w:lineRule="auto" w:after="120"/>
        <w:ind w:left="504"/>
        <w:jc w:val="both"/>
      </w:pPr>
      <w:r>
        <w:rPr>
          <w:rFonts w:ascii="Times New Roman" w:hAnsi="Times New Roman"/>
          <w:sz w:val="24"/>
        </w:rPr>
        <w:t>• Visual Studio Code: editor de código fuente utilizado como entorno principal de desarrollo, aprovechando sus extensiones especializadas para el desarrollo web.</w:t>
      </w:r>
    </w:p>
    <w:p>
      <w:pPr>
        <w:spacing w:line="360" w:lineRule="auto" w:after="120"/>
        <w:ind w:left="504"/>
        <w:jc w:val="both"/>
      </w:pPr>
      <w:r>
        <w:rPr>
          <w:rFonts w:ascii="Times New Roman" w:hAnsi="Times New Roman"/>
          <w:sz w:val="24"/>
        </w:rPr>
        <w:t>• Navegador web con herramientas de desarrollador (DevTools): utilizado para la inspección de elementos, la depuración del código JavaScript y la verificación del diseño responsivo en distintos tamaños de pantalla.</w:t>
      </w:r>
    </w:p>
    <w:p>
      <w:pPr>
        <w:spacing w:before="200" w:after="120" w:line="360" w:lineRule="auto"/>
      </w:pPr>
      <w:r>
        <w:rPr>
          <w:rFonts w:ascii="Times New Roman" w:hAnsi="Times New Roman"/>
          <w:b/>
          <w:sz w:val="24"/>
        </w:rPr>
        <w:t>5.3 Control de versiones y despliegue</w:t>
      </w:r>
    </w:p>
    <w:p>
      <w:pPr>
        <w:spacing w:line="360" w:lineRule="auto" w:after="120"/>
        <w:ind w:left="504"/>
        <w:jc w:val="both"/>
      </w:pPr>
      <w:r>
        <w:rPr>
          <w:rFonts w:ascii="Times New Roman" w:hAnsi="Times New Roman"/>
          <w:sz w:val="24"/>
        </w:rPr>
        <w:t>• Git: sistema de control de versiones utilizado para el registro histórico de los cambios del proyecto.</w:t>
      </w:r>
    </w:p>
    <w:p>
      <w:pPr>
        <w:spacing w:line="360" w:lineRule="auto" w:after="120"/>
        <w:ind w:left="504"/>
        <w:jc w:val="both"/>
      </w:pPr>
      <w:r>
        <w:rPr>
          <w:rFonts w:ascii="Times New Roman" w:hAnsi="Times New Roman"/>
          <w:sz w:val="24"/>
        </w:rPr>
        <w:t>• GitHub: plataforma de alojamiento del repositorio público del proyecto, que facilita el trabajo colaborativo del equipo.</w:t>
      </w:r>
    </w:p>
    <w:p>
      <w:pPr>
        <w:spacing w:line="360" w:lineRule="auto" w:after="120"/>
        <w:ind w:left="504"/>
        <w:jc w:val="both"/>
      </w:pPr>
      <w:r>
        <w:rPr>
          <w:rFonts w:ascii="Times New Roman" w:hAnsi="Times New Roman"/>
          <w:sz w:val="24"/>
        </w:rPr>
        <w:t>• GitHub Pages y GitHub Actions: servicios utilizados para la publicación del sitio web en línea con un flujo de despliegue automatizado ante cada actualización del repositorio.</w:t>
      </w:r>
    </w:p>
    <w:p>
      <w:pPr>
        <w:spacing w:before="200" w:after="120" w:line="360" w:lineRule="auto"/>
      </w:pPr>
      <w:r>
        <w:rPr>
          <w:rFonts w:ascii="Times New Roman" w:hAnsi="Times New Roman"/>
          <w:b/>
          <w:sz w:val="24"/>
        </w:rPr>
        <w:t>5.4 Recursos externos</w:t>
      </w:r>
    </w:p>
    <w:p>
      <w:pPr>
        <w:spacing w:line="360" w:lineRule="auto" w:after="120"/>
        <w:ind w:left="504"/>
        <w:jc w:val="both"/>
      </w:pPr>
      <w:r>
        <w:rPr>
          <w:rFonts w:ascii="Times New Roman" w:hAnsi="Times New Roman"/>
          <w:sz w:val="24"/>
        </w:rPr>
        <w:t>• Imágenes referenciales alojadas en servicios externos (Unsplash y otros repositorios públicos de imágenes), enlazadas directamente desde el código HTML y JavaScript.</w:t>
      </w:r>
    </w:p>
    <w:p w14:paraId="247A2706" w14:textId="77777777" w:rsidR="002F3C21" w:rsidRPr="008055E5" w:rsidRDefault="005333BE">
      <w:pPr>
        <w:spacing w:before="360" w:after="160"/>
        <w:rPr>
          <w:lang w:val="es-MX"/>
        </w:rPr>
      </w:pPr>
      <w:r w:rsidRPr="008055E5">
        <w:rPr>
          <w:b/>
          <w:sz w:val="26"/>
          <w:lang w:val="es-MX"/>
        </w:rPr>
        <w:t>VI. DESARROLLO</w:t>
      </w:r>
    </w:p>
    <w:p>
      <w:pPr>
        <w:spacing w:before="200" w:after="120" w:line="360" w:lineRule="auto"/>
      </w:pPr>
      <w:r>
        <w:rPr>
          <w:rFonts w:ascii="Times New Roman" w:hAnsi="Times New Roman"/>
          <w:b/>
          <w:sz w:val="24"/>
        </w:rPr>
        <w:t>6.1 Arquitectura del sistema y organización del código</w:t>
      </w:r>
    </w:p>
    <w:p>
      <w:pPr>
        <w:spacing w:line="360" w:lineRule="auto" w:after="120"/>
        <w:jc w:val="both"/>
      </w:pPr>
      <w:r>
        <w:rPr>
          <w:rFonts w:ascii="Times New Roman" w:hAnsi="Times New Roman"/>
          <w:sz w:val="24"/>
        </w:rPr>
        <w:t>El proyecto Vive Esmeraldas se desarrolló como una aplicación web estática del lado del cliente, organizada en una sola página (single page) y estructurada de manera modular para garantizar el mantenimiento eficiente y la legibilidad del código fuente. Toda la lógica se ejecuta en el navegador del usuario, sin requerir un servidor de aplicaciones ni base de datos externa. El sistema se divide en tres componentes principales:</w:t>
      </w:r>
    </w:p>
    <w:p>
      <w:pPr>
        <w:spacing w:line="360" w:lineRule="auto" w:after="120"/>
        <w:ind w:left="504"/>
        <w:jc w:val="both"/>
      </w:pPr>
      <w:r>
        <w:rPr>
          <w:rFonts w:ascii="Times New Roman" w:hAnsi="Times New Roman"/>
          <w:sz w:val="24"/>
        </w:rPr>
        <w:t>• Capa de estructura (HTML): construida con HTML5 semántico (header, nav, main, section, article, footer), lo que asegura una correcta accesibilidad web, optimización para motores de búsqueda (SEO) y una jerarquía clara de la información turística.</w:t>
      </w:r>
    </w:p>
    <w:p>
      <w:pPr>
        <w:spacing w:line="360" w:lineRule="auto" w:after="120"/>
        <w:ind w:left="504"/>
        <w:jc w:val="both"/>
      </w:pPr>
      <w:r>
        <w:rPr>
          <w:rFonts w:ascii="Times New Roman" w:hAnsi="Times New Roman"/>
          <w:sz w:val="24"/>
        </w:rPr>
        <w:t>• Capa de estilos y diseño adaptativo (CSS): desarrollada mediante CSS3, con un esquema de colores inspirado en la naturaleza de la región y un diseño adaptable (responsive design) impulsado por CSS Grid y Flexbox, complementado con media queries para garantizar una visualización óptima en dispositivos móviles, tabletas y computadoras de escritorio.</w:t>
      </w:r>
    </w:p>
    <w:p>
      <w:pPr>
        <w:spacing w:line="360" w:lineRule="auto" w:after="120"/>
        <w:ind w:left="504"/>
        <w:jc w:val="both"/>
      </w:pPr>
      <w:r>
        <w:rPr>
          <w:rFonts w:ascii="Times New Roman" w:hAnsi="Times New Roman"/>
          <w:sz w:val="24"/>
        </w:rPr>
        <w:t>• Capa de lógica e interactividad (JavaScript): desarrollada con JavaScript (ES6+), encargada de la gestión dinámica del catálogo, el filtrado en tiempo real, el almacenamiento local de preferencias, la calculadora de rutas turísticas y la validación estricta de formularios.</w:t>
      </w:r>
    </w:p>
    <w:p>
      <w:pPr>
        <w:spacing w:before="200" w:after="120" w:line="360" w:lineRule="auto"/>
      </w:pPr>
      <w:r>
        <w:rPr>
          <w:rFonts w:ascii="Times New Roman" w:hAnsi="Times New Roman"/>
          <w:b/>
          <w:sz w:val="24"/>
        </w:rPr>
        <w:t>6.2 Implementación del catálogo y gestión de datos</w:t>
      </w:r>
    </w:p>
    <w:p>
      <w:pPr>
        <w:spacing w:line="360" w:lineRule="auto" w:after="120"/>
        <w:jc w:val="both"/>
      </w:pPr>
      <w:r>
        <w:rPr>
          <w:rFonts w:ascii="Times New Roman" w:hAnsi="Times New Roman"/>
          <w:sz w:val="24"/>
        </w:rPr>
        <w:t>La información central del sistema se maneja a través de un arreglo estructurado de trece objetos en JavaScript que almacena de manera unificada las experiencias turísticas de la provincia de Esmeraldas. Cada registro contiene atributos detallados como:</w:t>
      </w:r>
    </w:p>
    <w:p>
      <w:pPr>
        <w:spacing w:line="360" w:lineRule="auto" w:after="120"/>
        <w:ind w:left="504"/>
        <w:jc w:val="both"/>
      </w:pPr>
      <w:r>
        <w:rPr>
          <w:rFonts w:ascii="Times New Roman" w:hAnsi="Times New Roman"/>
          <w:sz w:val="24"/>
        </w:rPr>
        <w:t>• Identificación y categorización (nombre, ubicación, categoría).</w:t>
      </w:r>
    </w:p>
    <w:p>
      <w:pPr>
        <w:spacing w:line="360" w:lineRule="auto" w:after="120"/>
        <w:ind w:left="504"/>
        <w:jc w:val="both"/>
      </w:pPr>
      <w:r>
        <w:rPr>
          <w:rFonts w:ascii="Times New Roman" w:hAnsi="Times New Roman"/>
          <w:sz w:val="24"/>
        </w:rPr>
        <w:t>• Variables cuantitativas para la toma de decisiones del usuario (precio en dólares, duración estimada en horas).</w:t>
      </w:r>
    </w:p>
    <w:p>
      <w:pPr>
        <w:spacing w:line="360" w:lineRule="auto" w:after="120"/>
        <w:ind w:left="504"/>
        <w:jc w:val="both"/>
      </w:pPr>
      <w:r>
        <w:rPr>
          <w:rFonts w:ascii="Times New Roman" w:hAnsi="Times New Roman"/>
          <w:sz w:val="24"/>
        </w:rPr>
        <w:t>• Recursos multimedia y descriptivos (rutas de imágenes externas, horarios de atención, recomendaciones personalizadas).</w:t>
      </w:r>
    </w:p>
    <w:p>
      <w:pPr>
        <w:spacing w:line="360" w:lineRule="auto" w:after="120"/>
        <w:jc w:val="both"/>
      </w:pPr>
      <w:r>
        <w:rPr>
          <w:rFonts w:ascii="Times New Roman" w:hAnsi="Times New Roman"/>
          <w:sz w:val="24"/>
        </w:rPr>
        <w:t>Para optimizar la experiencia de usuario y evitar la recarga constante de la página, se implementó un sistema de filtrado dinámico multicriterio. Este mecanismo procesa de forma simultánea los eventos de entrada de texto (búsqueda por coincidencia en nombre, descripción o ubicación) y la selección en elementos desplegables (select), filtrando por:</w:t>
      </w:r>
    </w:p>
    <w:p>
      <w:pPr>
        <w:spacing w:line="360" w:lineRule="auto" w:after="120"/>
        <w:ind w:left="504"/>
        <w:jc w:val="both"/>
      </w:pPr>
      <w:r>
        <w:rPr>
          <w:rFonts w:ascii="Times New Roman" w:hAnsi="Times New Roman"/>
          <w:sz w:val="24"/>
        </w:rPr>
        <w:t>• Categorías: Playas, Cultura Afro, Música y Danza, Gastronomía, Recorridos, Naturaleza, Eventos y Familia.</w:t>
      </w:r>
    </w:p>
    <w:p>
      <w:pPr>
        <w:spacing w:line="360" w:lineRule="auto" w:after="120"/>
        <w:ind w:left="504"/>
        <w:jc w:val="both"/>
      </w:pPr>
      <w:r>
        <w:rPr>
          <w:rFonts w:ascii="Times New Roman" w:hAnsi="Times New Roman"/>
          <w:sz w:val="24"/>
        </w:rPr>
        <w:t>• Rangos de precios: límites máximos configurados ($20, $40, $60).</w:t>
      </w:r>
    </w:p>
    <w:p>
      <w:pPr>
        <w:spacing w:line="360" w:lineRule="auto" w:after="120"/>
        <w:ind w:left="504"/>
        <w:jc w:val="both"/>
      </w:pPr>
      <w:r>
        <w:rPr>
          <w:rFonts w:ascii="Times New Roman" w:hAnsi="Times New Roman"/>
          <w:sz w:val="24"/>
        </w:rPr>
        <w:t>• Duración de la actividad: segmentación por bloques horarios de hasta 2, 5 u 8 horas.</w:t>
      </w:r>
    </w:p>
    <w:p>
      <w:pPr>
        <w:spacing w:line="360" w:lineRule="auto" w:after="120"/>
        <w:jc w:val="both"/>
      </w:pPr>
      <w:r>
        <w:rPr>
          <w:rFonts w:ascii="Times New Roman" w:hAnsi="Times New Roman"/>
          <w:sz w:val="24"/>
        </w:rPr>
        <w:t>En caso de que los filtros no arrojen coincidencias, el sistema genera de forma dinámica un componente visual de alerta informando al usuario sobre la ausencia de resultados.</w:t>
      </w:r>
    </w:p>
    <w:p>
      <w:pPr>
        <w:spacing w:before="200" w:after="120" w:line="360" w:lineRule="auto"/>
      </w:pPr>
      <w:r>
        <w:rPr>
          <w:rFonts w:ascii="Times New Roman" w:hAnsi="Times New Roman"/>
          <w:b/>
          <w:sz w:val="24"/>
        </w:rPr>
        <w:t>6.3 Interactividad avanzada y persistencia local (localStorage)</w:t>
      </w:r>
    </w:p>
    <w:p>
      <w:pPr>
        <w:spacing w:line="360" w:lineRule="auto" w:after="120"/>
        <w:jc w:val="both"/>
      </w:pPr>
      <w:r>
        <w:rPr>
          <w:rFonts w:ascii="Times New Roman" w:hAnsi="Times New Roman"/>
          <w:sz w:val="24"/>
        </w:rPr>
        <w:t>Para potenciar la usabilidad del sitio web, se integraron funcionalidades interactivas basadas en el estado del cliente, respaldadas por especificaciones web estándar:</w:t>
      </w:r>
    </w:p>
    <w:p>
      <w:pPr>
        <w:spacing w:line="360" w:lineRule="auto" w:after="120"/>
        <w:ind w:left="504"/>
        <w:jc w:val="both"/>
      </w:pPr>
      <w:r>
        <w:rPr>
          <w:rFonts w:ascii="Times New Roman" w:hAnsi="Times New Roman"/>
          <w:sz w:val="24"/>
        </w:rPr>
        <w:t>• Sistema de favoritos persistente: los usuarios pueden marcar o desmarcar experiencias utilizando un botón interactivo en forma de corazón. Este estado se sincroniza de manera automática con la API de almacenamiento web del navegador (localStorage), garantizando que la lista de favoritos persista incluso si se recarga o se cierra la pestaña del navegador.</w:t>
      </w:r>
    </w:p>
    <w:p>
      <w:pPr>
        <w:spacing w:line="360" w:lineRule="auto" w:after="120"/>
        <w:ind w:left="504"/>
        <w:jc w:val="both"/>
      </w:pPr>
      <w:r>
        <w:rPr>
          <w:rFonts w:ascii="Times New Roman" w:hAnsi="Times New Roman"/>
          <w:sz w:val="24"/>
        </w:rPr>
        <w:t>• Calculadora de costos y tiempos de ruta: a partir de los elementos seleccionados como favoritos, la aplicación recorre la lista y suma de forma acumulativa el costo monetario total y la duración en horas de las actividades elegidas, arrojando un resumen presupuestario y temporal para que el turista planifique su itinerario de viaje.</w:t>
      </w:r>
    </w:p>
    <w:p>
      <w:pPr>
        <w:spacing w:line="360" w:lineRule="auto" w:after="120"/>
        <w:ind w:left="504"/>
        <w:jc w:val="both"/>
      </w:pPr>
      <w:r>
        <w:rPr>
          <w:rFonts w:ascii="Times New Roman" w:hAnsi="Times New Roman"/>
          <w:sz w:val="24"/>
        </w:rPr>
        <w:t>• Ventanas modales de detalle: al hacer clic en el botón de visualización de cualquier experiencia, se activa un componente modal superpuesto controlado por eventos de JavaScript, que muestra la información completa del objeto seleccionado (ubicación, horario, recomendaciones). Incluye un botón de acción rápida que cierra el modal, autocompleta el formulario de reserva con el nombre de la actividad y desplaza la vista hasta dicho formulario. Adicionalmente, el modal puede cerrarse haciendo clic fuera de su contenido o presionando la tecla Escape, siguiendo las convenciones de usabilidad actuales.</w:t>
      </w:r>
    </w:p>
    <w:p>
      <w:pPr>
        <w:spacing w:before="200" w:after="120" w:line="360" w:lineRule="auto"/>
      </w:pPr>
      <w:r>
        <w:rPr>
          <w:rFonts w:ascii="Times New Roman" w:hAnsi="Times New Roman"/>
          <w:b/>
          <w:sz w:val="24"/>
        </w:rPr>
        <w:t>6.4 Validación de formularios del lado del cliente</w:t>
      </w:r>
    </w:p>
    <w:p>
      <w:pPr>
        <w:spacing w:line="360" w:lineRule="auto" w:after="120"/>
        <w:jc w:val="both"/>
      </w:pPr>
      <w:r>
        <w:rPr>
          <w:rFonts w:ascii="Times New Roman" w:hAnsi="Times New Roman"/>
          <w:sz w:val="24"/>
        </w:rPr>
        <w:t>El módulo de reservas cuenta con un sistema de validación preventiva escrito en JavaScript puro, alineado con las buenas prácticas de desarrollo frontend:</w:t>
      </w:r>
    </w:p>
    <w:p>
      <w:pPr>
        <w:spacing w:line="360" w:lineRule="auto" w:after="120"/>
        <w:ind w:left="504"/>
        <w:jc w:val="both"/>
      </w:pPr>
      <w:r>
        <w:rPr>
          <w:rFonts w:ascii="Times New Roman" w:hAnsi="Times New Roman"/>
          <w:sz w:val="24"/>
        </w:rPr>
        <w:t>• Validación de nombre: comprueba que el campo no esté vacío y que contenga una longitud mínima de tres caracteres, aplicando una clase CSS de error (.invalido) en tiempo real en caso de incumplimiento.</w:t>
      </w:r>
    </w:p>
    <w:p>
      <w:pPr>
        <w:spacing w:line="360" w:lineRule="auto" w:after="120"/>
        <w:ind w:left="504"/>
        <w:jc w:val="both"/>
      </w:pPr>
      <w:r>
        <w:rPr>
          <w:rFonts w:ascii="Times New Roman" w:hAnsi="Times New Roman"/>
          <w:sz w:val="24"/>
        </w:rPr>
        <w:t>• Validación de correo electrónico: utiliza expresiones regulares (RegEx) para verificar que la estructura del correo ingresado coincida con un formato válido (ejemplo@correo.com).</w:t>
      </w:r>
    </w:p>
    <w:p>
      <w:pPr>
        <w:spacing w:line="360" w:lineRule="auto" w:after="120"/>
        <w:ind w:left="504"/>
        <w:jc w:val="both"/>
      </w:pPr>
      <w:r>
        <w:rPr>
          <w:rFonts w:ascii="Times New Roman" w:hAnsi="Times New Roman"/>
          <w:sz w:val="24"/>
        </w:rPr>
        <w:t>• Validación de fechas: compara la fecha seleccionada por el usuario con la fecha actual del sistema obtenida mediante el objeto Date de JavaScript, rechazando de manera automática la selección de días anteriores al presente.</w:t>
      </w:r>
    </w:p>
    <w:p>
      <w:pPr>
        <w:spacing w:line="360" w:lineRule="auto" w:after="120"/>
        <w:jc w:val="both"/>
      </w:pPr>
      <w:r>
        <w:rPr>
          <w:rFonts w:ascii="Times New Roman" w:hAnsi="Times New Roman"/>
          <w:sz w:val="24"/>
        </w:rPr>
        <w:t>Si alguna de estas validaciones falla, la interfaz despliega mensajes descriptivos de error debajo de cada campo correspondiente; de lo contrario, emite un mensaje de éxito personalizado con el nombre del usuario y la fecha elegida, reinicia el formulario y oculta la confirmación automáticamente tras seis segundos mediante un temporizador.</w:t>
      </w:r>
    </w:p>
    <w:p>
      <w:pPr>
        <w:spacing w:before="200" w:after="120" w:line="360" w:lineRule="auto"/>
      </w:pPr>
      <w:r>
        <w:rPr>
          <w:rFonts w:ascii="Times New Roman" w:hAnsi="Times New Roman"/>
          <w:b/>
          <w:sz w:val="24"/>
        </w:rPr>
        <w:t>6.5 Control de versiones y publicación</w:t>
      </w:r>
    </w:p>
    <w:p>
      <w:pPr>
        <w:spacing w:line="360" w:lineRule="auto" w:after="120"/>
        <w:jc w:val="both"/>
      </w:pPr>
      <w:r>
        <w:rPr>
          <w:rFonts w:ascii="Times New Roman" w:hAnsi="Times New Roman"/>
          <w:sz w:val="24"/>
        </w:rPr>
        <w:t>El código fuente del proyecto se gestiona con el sistema de control de versiones Git y se aloja en un repositorio público de GitHub, lo que permite el trabajo colaborativo del equipo y el registro histórico de los cambios. La publicación del sitio se realiza mediante GitHub Pages con un flujo de despliegue automatizado (GitHub Actions): cada vez que se sube un cambio al repositorio, la página publicada se actualiza automáticamente, quedando disponible en línea para cualquier visitante.</w:t>
      </w:r>
    </w:p>
    <w:p w14:paraId="627CD04D" w14:textId="77777777" w:rsidR="002F3C21" w:rsidRPr="008055E5" w:rsidRDefault="005333BE">
      <w:pPr>
        <w:spacing w:before="360" w:after="160"/>
        <w:rPr>
          <w:lang w:val="es-MX"/>
        </w:rPr>
      </w:pPr>
      <w:r w:rsidRPr="008055E5">
        <w:rPr>
          <w:b/>
          <w:sz w:val="26"/>
          <w:lang w:val="es-MX"/>
        </w:rPr>
        <w:t>VII. RESULTADOS</w:t>
      </w:r>
    </w:p>
    <w:p w14:paraId="695003B2" w14:textId="77777777" w:rsidR="002F3C21" w:rsidRPr="008055E5" w:rsidRDefault="005333BE">
      <w:pPr>
        <w:rPr>
          <w:lang w:val="es-MX"/>
        </w:rPr>
      </w:pPr>
      <w:r w:rsidRPr="008055E5">
        <w:rPr>
          <w:i/>
          <w:color w:val="595959"/>
          <w:sz w:val="22"/>
          <w:lang w:val="es-MX"/>
        </w:rPr>
        <w:lastRenderedPageBreak/>
        <w:t>[Sección pendiente — por completar por el equipo.]</w:t>
      </w:r>
    </w:p>
    <w:p w14:paraId="3DAAA8D1" w14:textId="77777777" w:rsidR="002F3C21" w:rsidRPr="008055E5" w:rsidRDefault="005333BE">
      <w:pPr>
        <w:spacing w:before="360" w:after="160"/>
        <w:rPr>
          <w:lang w:val="es-MX"/>
        </w:rPr>
      </w:pPr>
      <w:r w:rsidRPr="008055E5">
        <w:rPr>
          <w:b/>
          <w:sz w:val="26"/>
          <w:lang w:val="es-MX"/>
        </w:rPr>
        <w:t>VIII. CONCLUSIONES</w:t>
      </w:r>
    </w:p>
    <w:p w14:paraId="571B3C01" w14:textId="77777777" w:rsidR="002F3C21" w:rsidRPr="008055E5" w:rsidRDefault="005333BE">
      <w:pPr>
        <w:rPr>
          <w:lang w:val="es-MX"/>
        </w:rPr>
      </w:pPr>
      <w:r w:rsidRPr="008055E5">
        <w:rPr>
          <w:i/>
          <w:color w:val="595959"/>
          <w:sz w:val="22"/>
          <w:lang w:val="es-MX"/>
        </w:rPr>
        <w:t>[Sección pendiente — por completar por el equipo.]</w:t>
      </w:r>
    </w:p>
    <w:p w14:paraId="4AD9E9A6" w14:textId="77777777" w:rsidR="002F3C21" w:rsidRPr="008055E5" w:rsidRDefault="005333BE">
      <w:pPr>
        <w:spacing w:before="360" w:after="160"/>
        <w:rPr>
          <w:lang w:val="es-MX"/>
        </w:rPr>
      </w:pPr>
      <w:r w:rsidRPr="008055E5">
        <w:rPr>
          <w:b/>
          <w:sz w:val="26"/>
          <w:lang w:val="es-MX"/>
        </w:rPr>
        <w:t>IX. RECOMENDACIONES</w:t>
      </w:r>
    </w:p>
    <w:p w14:paraId="24E565BD" w14:textId="6C09F770" w:rsidR="002F3C21" w:rsidRPr="008055E5" w:rsidRDefault="005333BE">
      <w:pPr>
        <w:rPr>
          <w:lang w:val="es-MX"/>
        </w:rPr>
      </w:pPr>
      <w:r w:rsidRPr="008055E5">
        <w:rPr>
          <w:i/>
          <w:color w:val="595959"/>
          <w:sz w:val="22"/>
          <w:lang w:val="es-MX"/>
        </w:rPr>
        <w:t>[Sección pendiente — por completar por el equipo.]</w:t>
      </w:r>
      <w:r w:rsidR="00A508C0" w:rsidRPr="008055E5">
        <w:rPr>
          <w:i/>
          <w:color w:val="595959"/>
          <w:sz w:val="22"/>
          <w:lang w:val="es-MX"/>
        </w:rPr>
        <w:t xml:space="preserve"> </w:t>
      </w:r>
    </w:p>
    <w:p w14:paraId="0F7CD4BC" w14:textId="77777777" w:rsidR="002F3C21" w:rsidRPr="008055E5" w:rsidRDefault="005333BE">
      <w:pPr>
        <w:spacing w:before="360" w:after="160"/>
        <w:rPr>
          <w:lang w:val="es-MX"/>
        </w:rPr>
      </w:pPr>
      <w:r w:rsidRPr="008055E5">
        <w:rPr>
          <w:b/>
          <w:sz w:val="26"/>
          <w:lang w:val="es-MX"/>
        </w:rPr>
        <w:t>X. REFERENCIAS</w:t>
      </w:r>
    </w:p>
    <w:p>
      <w:pPr>
        <w:spacing w:line="360" w:lineRule="auto" w:after="120"/>
        <w:ind w:left="720" w:hanging="720"/>
      </w:pPr>
      <w:r>
        <w:rPr>
          <w:rFonts w:ascii="Times New Roman" w:hAnsi="Times New Roman"/>
          <w:sz w:val="24"/>
        </w:rPr>
        <w:t xml:space="preserve">MDN Web Docs. (2025). </w:t>
      </w:r>
      <w:r>
        <w:rPr>
          <w:rFonts w:ascii="Times New Roman" w:hAnsi="Times New Roman"/>
          <w:i/>
          <w:sz w:val="24"/>
        </w:rPr>
        <w:t>Using the Web Storage API</w:t>
      </w:r>
      <w:r>
        <w:rPr>
          <w:rFonts w:ascii="Times New Roman" w:hAnsi="Times New Roman"/>
          <w:sz w:val="24"/>
        </w:rPr>
        <w:t>. Mozilla. https://developer.mozilla.org/es/docs/Web/API/Web_Storage_API/Using_the_Web_Storage_API</w:t>
      </w:r>
    </w:p>
    <w:p>
      <w:pPr>
        <w:spacing w:line="360" w:lineRule="auto" w:after="120"/>
        <w:ind w:left="720" w:hanging="720"/>
      </w:pPr>
      <w:r>
        <w:rPr>
          <w:rFonts w:ascii="Times New Roman" w:hAnsi="Times New Roman"/>
          <w:sz w:val="24"/>
        </w:rPr>
        <w:t xml:space="preserve">MDN Web Docs. (2025). </w:t>
      </w:r>
      <w:r>
        <w:rPr>
          <w:rFonts w:ascii="Times New Roman" w:hAnsi="Times New Roman"/>
          <w:i/>
          <w:sz w:val="24"/>
        </w:rPr>
        <w:t>Window.localStorage</w:t>
      </w:r>
      <w:r>
        <w:rPr>
          <w:rFonts w:ascii="Times New Roman" w:hAnsi="Times New Roman"/>
          <w:sz w:val="24"/>
        </w:rPr>
        <w:t>. Mozilla. https://developer.mozilla.org/es/docs/Web/API/Window/localStorage</w:t>
      </w:r>
    </w:p>
    <w:p>
      <w:pPr>
        <w:spacing w:line="360" w:lineRule="auto" w:after="120"/>
        <w:ind w:left="720" w:hanging="720"/>
      </w:pPr>
      <w:r>
        <w:rPr>
          <w:rFonts w:ascii="Times New Roman" w:hAnsi="Times New Roman"/>
          <w:sz w:val="24"/>
        </w:rPr>
        <w:t xml:space="preserve">OWASP Foundation. (2024). </w:t>
      </w:r>
      <w:r>
        <w:rPr>
          <w:rFonts w:ascii="Times New Roman" w:hAnsi="Times New Roman"/>
          <w:i/>
          <w:sz w:val="24"/>
        </w:rPr>
        <w:t>Secure coding practices quick reference guide</w:t>
      </w:r>
      <w:r>
        <w:rPr>
          <w:rFonts w:ascii="Times New Roman" w:hAnsi="Times New Roman"/>
          <w:sz w:val="24"/>
        </w:rPr>
        <w:t>. https://owasp.org/www-project-secure-coding-practices-quick-reference-guide/</w:t>
      </w:r>
    </w:p>
    <w:p>
      <w:pPr>
        <w:spacing w:line="360" w:lineRule="auto" w:after="120"/>
        <w:ind w:left="720" w:hanging="720"/>
      </w:pPr>
      <w:r>
        <w:rPr>
          <w:rFonts w:ascii="Times New Roman" w:hAnsi="Times New Roman"/>
          <w:sz w:val="24"/>
        </w:rPr>
        <w:t xml:space="preserve">OWASP Foundation. (2024). </w:t>
      </w:r>
      <w:r>
        <w:rPr>
          <w:rFonts w:ascii="Times New Roman" w:hAnsi="Times New Roman"/>
          <w:i/>
          <w:sz w:val="24"/>
        </w:rPr>
        <w:t>Validar todas las entradas. OWASP Developer Guide</w:t>
      </w:r>
      <w:r>
        <w:rPr>
          <w:rFonts w:ascii="Times New Roman" w:hAnsi="Times New Roman"/>
          <w:sz w:val="24"/>
        </w:rPr>
        <w:t>. https://devguide.owasp.org/es/04-design/02-web-app-checklist/05-validate-inputs/</w:t>
      </w:r>
    </w:p>
    <w:sectPr w:rsidR="002F3C21" w:rsidRPr="008055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2AB7DAD"/>
    <w:multiLevelType w:val="hybridMultilevel"/>
    <w:tmpl w:val="3D4CEF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C21"/>
    <w:rsid w:val="00326F90"/>
    <w:rsid w:val="005333BE"/>
    <w:rsid w:val="008055E5"/>
    <w:rsid w:val="00A508C0"/>
    <w:rsid w:val="00AA1D8D"/>
    <w:rsid w:val="00B47730"/>
    <w:rsid w:val="00CB0664"/>
    <w:rsid w:val="00CC2903"/>
    <w:rsid w:val="00CE7D82"/>
    <w:rsid w:val="00D071D3"/>
    <w:rsid w:val="00FC693F"/>
    <w:rsid w:val="00FC70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8E760"/>
  <w14:defaultImageDpi w14:val="330"/>
  <w15:docId w15:val="{BBAD91F1-6CA0-4D09-9F80-F7C4A39AB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Pages>
  <Words>568</Words>
  <Characters>3130</Characters>
  <Application>Microsoft Office Word</Application>
  <DocSecurity>0</DocSecurity>
  <Lines>26</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Geovanny Daniel Farias Estupinan</cp:lastModifiedBy>
  <cp:revision>2</cp:revision>
  <dcterms:created xsi:type="dcterms:W3CDTF">2013-12-23T23:15:00Z</dcterms:created>
  <dcterms:modified xsi:type="dcterms:W3CDTF">2026-07-23T15:57:00Z</dcterms:modified>
  <cp:category/>
</cp:coreProperties>
</file>