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FC428" w14:textId="604EF45B" w:rsidR="003A715B" w:rsidRPr="0029482C" w:rsidRDefault="003A715B" w:rsidP="003A715B">
      <w:pPr>
        <w:spacing w:before="120" w:after="0"/>
        <w:jc w:val="center"/>
        <w:rPr>
          <w:b/>
          <w:sz w:val="36"/>
          <w:szCs w:val="36"/>
        </w:rPr>
      </w:pPr>
      <w:r>
        <w:rPr>
          <w:b/>
          <w:sz w:val="36"/>
          <w:szCs w:val="36"/>
        </w:rPr>
        <w:t>Lab</w:t>
      </w:r>
      <w:r w:rsidRPr="0029482C">
        <w:rPr>
          <w:b/>
          <w:sz w:val="36"/>
          <w:szCs w:val="36"/>
        </w:rPr>
        <w:t xml:space="preserve"> Report</w:t>
      </w:r>
    </w:p>
    <w:p w14:paraId="7A94F73D" w14:textId="77777777" w:rsidR="003A715B" w:rsidRDefault="003A715B" w:rsidP="003A715B">
      <w:pPr>
        <w:pStyle w:val="MessageHeader"/>
        <w:tabs>
          <w:tab w:val="left" w:pos="1400"/>
        </w:tabs>
        <w:spacing w:before="120" w:line="240" w:lineRule="auto"/>
        <w:ind w:left="0" w:firstLine="0"/>
        <w:rPr>
          <w:rStyle w:val="MessageHeaderLabel"/>
          <w:sz w:val="24"/>
          <w:szCs w:val="24"/>
        </w:rPr>
      </w:pPr>
    </w:p>
    <w:p w14:paraId="3B4DD860" w14:textId="77777777" w:rsidR="003A715B" w:rsidRPr="0029482C" w:rsidRDefault="003A715B" w:rsidP="003A715B">
      <w:pPr>
        <w:pStyle w:val="MessageHeader"/>
        <w:tabs>
          <w:tab w:val="left" w:pos="1400"/>
        </w:tabs>
        <w:spacing w:before="120" w:line="240" w:lineRule="auto"/>
        <w:ind w:left="0" w:firstLine="0"/>
        <w:rPr>
          <w:rStyle w:val="MessageHeaderLabel"/>
          <w:sz w:val="24"/>
        </w:rPr>
      </w:pPr>
      <w:r w:rsidRPr="0029482C">
        <w:rPr>
          <w:rStyle w:val="MessageHeaderLabel"/>
          <w:sz w:val="24"/>
          <w:szCs w:val="24"/>
        </w:rPr>
        <w:t>Professor's Name</w:t>
      </w:r>
      <w:r>
        <w:rPr>
          <w:rStyle w:val="MessageHeaderLabel"/>
          <w:sz w:val="24"/>
          <w:szCs w:val="24"/>
        </w:rPr>
        <w:t xml:space="preserve">: </w:t>
      </w:r>
    </w:p>
    <w:p w14:paraId="3472B072" w14:textId="098E2B90" w:rsidR="003A715B" w:rsidRPr="0029482C" w:rsidRDefault="003A715B" w:rsidP="003A715B">
      <w:pPr>
        <w:pStyle w:val="MessageHeader"/>
        <w:tabs>
          <w:tab w:val="left" w:pos="1400"/>
        </w:tabs>
        <w:spacing w:before="120" w:line="240" w:lineRule="auto"/>
        <w:ind w:left="0" w:firstLine="0"/>
        <w:rPr>
          <w:sz w:val="24"/>
          <w:szCs w:val="24"/>
        </w:rPr>
      </w:pPr>
      <w:r>
        <w:rPr>
          <w:rStyle w:val="MessageHeaderLabel"/>
          <w:sz w:val="24"/>
          <w:szCs w:val="24"/>
        </w:rPr>
        <w:t xml:space="preserve">Course: </w:t>
      </w:r>
      <w:r w:rsidRPr="0029482C">
        <w:rPr>
          <w:sz w:val="24"/>
          <w:szCs w:val="24"/>
        </w:rPr>
        <w:t>Enter co</w:t>
      </w:r>
      <w:r>
        <w:rPr>
          <w:sz w:val="24"/>
          <w:szCs w:val="24"/>
        </w:rPr>
        <w:t>urse number, title, and section</w:t>
      </w:r>
      <w:r w:rsidR="001B00E9">
        <w:rPr>
          <w:sz w:val="24"/>
          <w:szCs w:val="24"/>
        </w:rPr>
        <w:t>.</w:t>
      </w:r>
    </w:p>
    <w:p w14:paraId="2EE7C986" w14:textId="77777777" w:rsidR="003A715B" w:rsidRPr="0029482C" w:rsidRDefault="003A715B" w:rsidP="003A715B">
      <w:pPr>
        <w:pStyle w:val="MessageHeader"/>
        <w:tabs>
          <w:tab w:val="left" w:pos="1400"/>
        </w:tabs>
        <w:spacing w:before="120" w:line="240" w:lineRule="auto"/>
        <w:ind w:left="0" w:firstLine="0"/>
        <w:rPr>
          <w:sz w:val="24"/>
          <w:szCs w:val="24"/>
        </w:rPr>
      </w:pPr>
      <w:r>
        <w:rPr>
          <w:rStyle w:val="MessageHeaderLabel"/>
          <w:sz w:val="24"/>
          <w:szCs w:val="24"/>
        </w:rPr>
        <w:t xml:space="preserve">Student Name: </w:t>
      </w:r>
    </w:p>
    <w:p w14:paraId="0D2AF7CB" w14:textId="77777777" w:rsidR="003A715B" w:rsidRPr="0029482C" w:rsidRDefault="003A715B" w:rsidP="003A715B">
      <w:pPr>
        <w:pStyle w:val="MessageHeader"/>
        <w:tabs>
          <w:tab w:val="left" w:pos="1400"/>
        </w:tabs>
        <w:spacing w:before="120" w:line="240" w:lineRule="auto"/>
        <w:ind w:left="0" w:firstLine="0"/>
        <w:rPr>
          <w:sz w:val="24"/>
          <w:szCs w:val="24"/>
        </w:rPr>
      </w:pPr>
      <w:r>
        <w:rPr>
          <w:rStyle w:val="MessageHeaderLabel"/>
          <w:sz w:val="24"/>
          <w:szCs w:val="24"/>
        </w:rPr>
        <w:t>Date:</w:t>
      </w:r>
    </w:p>
    <w:p w14:paraId="4470DF9E" w14:textId="1AB25B28" w:rsidR="003A715B" w:rsidRDefault="003A715B" w:rsidP="003A715B">
      <w:pPr>
        <w:pStyle w:val="Heading1"/>
        <w:tabs>
          <w:tab w:val="right" w:pos="9360"/>
        </w:tabs>
        <w:spacing w:before="120"/>
        <w:rPr>
          <w:rFonts w:ascii="Times New Roman" w:hAnsi="Times New Roman" w:cs="Times New Roman"/>
          <w:color w:val="auto"/>
          <w:sz w:val="24"/>
          <w:szCs w:val="24"/>
        </w:rPr>
      </w:pPr>
      <w:r w:rsidRPr="0029482C">
        <w:rPr>
          <w:rFonts w:ascii="Times New Roman" w:hAnsi="Times New Roman" w:cs="Times New Roman"/>
          <w:b/>
          <w:color w:val="auto"/>
          <w:sz w:val="24"/>
          <w:szCs w:val="24"/>
        </w:rPr>
        <w:t xml:space="preserve">Title: </w:t>
      </w:r>
      <w:r w:rsidR="0043033A" w:rsidRPr="0043033A">
        <w:rPr>
          <w:rFonts w:ascii="Times New Roman" w:hAnsi="Times New Roman" w:cs="Times New Roman"/>
          <w:color w:val="auto"/>
          <w:sz w:val="24"/>
          <w:szCs w:val="24"/>
        </w:rPr>
        <w:t>Virtual Cyber Security Sand Box</w:t>
      </w:r>
    </w:p>
    <w:p w14:paraId="393F8511" w14:textId="77777777" w:rsidR="003A715B" w:rsidRPr="0029482C" w:rsidRDefault="003A715B" w:rsidP="003A715B"/>
    <w:p w14:paraId="54E0C0C1" w14:textId="77777777" w:rsidR="003A715B" w:rsidRPr="0029482C" w:rsidRDefault="003A715B" w:rsidP="003A715B">
      <w:pPr>
        <w:pStyle w:val="Heading1"/>
        <w:tabs>
          <w:tab w:val="right" w:pos="9360"/>
        </w:tabs>
        <w:spacing w:before="120"/>
        <w:rPr>
          <w:rFonts w:ascii="Times New Roman" w:hAnsi="Times New Roman" w:cs="Times New Roman"/>
          <w:b/>
          <w:color w:val="auto"/>
          <w:sz w:val="24"/>
          <w:szCs w:val="24"/>
        </w:rPr>
      </w:pPr>
      <w:r w:rsidRPr="0029482C">
        <w:rPr>
          <w:rFonts w:ascii="Times New Roman" w:hAnsi="Times New Roman" w:cs="Times New Roman"/>
          <w:b/>
          <w:color w:val="auto"/>
          <w:sz w:val="24"/>
          <w:szCs w:val="24"/>
        </w:rPr>
        <w:t>Overview</w:t>
      </w:r>
      <w:r>
        <w:rPr>
          <w:rFonts w:ascii="Times New Roman" w:hAnsi="Times New Roman" w:cs="Times New Roman"/>
          <w:b/>
          <w:color w:val="auto"/>
          <w:sz w:val="24"/>
          <w:szCs w:val="24"/>
        </w:rPr>
        <w:tab/>
      </w:r>
    </w:p>
    <w:p w14:paraId="011FF8CE" w14:textId="699CB9CF" w:rsidR="003A715B" w:rsidRPr="0029482C" w:rsidRDefault="00B26C31" w:rsidP="00B26C31">
      <w:pPr>
        <w:pStyle w:val="BodyText"/>
        <w:spacing w:before="120" w:after="0" w:line="240" w:lineRule="auto"/>
        <w:ind w:left="0"/>
        <w:rPr>
          <w:sz w:val="24"/>
          <w:szCs w:val="24"/>
        </w:rPr>
      </w:pPr>
      <w:r>
        <w:rPr>
          <w:sz w:val="24"/>
          <w:szCs w:val="24"/>
        </w:rPr>
        <w:t>The lab involves creating an attack platform and two target machines using Virtual Box. The virtual machines operate on the same subnet. An attack is then attempted at the target machines over the network and the results recorded.</w:t>
      </w:r>
    </w:p>
    <w:p w14:paraId="4298A90A" w14:textId="77777777" w:rsidR="003A715B" w:rsidRPr="0029482C" w:rsidRDefault="003A715B" w:rsidP="003A715B">
      <w:pPr>
        <w:pStyle w:val="Heading1"/>
        <w:spacing w:before="120"/>
        <w:rPr>
          <w:rFonts w:ascii="Times New Roman" w:hAnsi="Times New Roman" w:cs="Times New Roman"/>
          <w:b/>
          <w:color w:val="auto"/>
          <w:sz w:val="24"/>
          <w:szCs w:val="24"/>
        </w:rPr>
      </w:pPr>
      <w:r w:rsidRPr="0029482C">
        <w:rPr>
          <w:rFonts w:ascii="Times New Roman" w:hAnsi="Times New Roman" w:cs="Times New Roman"/>
          <w:b/>
          <w:color w:val="auto"/>
          <w:sz w:val="24"/>
          <w:szCs w:val="24"/>
        </w:rPr>
        <w:t>Details</w:t>
      </w:r>
    </w:p>
    <w:p w14:paraId="24725903" w14:textId="2F1811EC" w:rsidR="003A715B" w:rsidRDefault="00B26C31" w:rsidP="00B26C31">
      <w:pPr>
        <w:pStyle w:val="BodyText"/>
        <w:spacing w:before="120" w:after="0" w:line="240" w:lineRule="auto"/>
        <w:ind w:left="0"/>
        <w:rPr>
          <w:sz w:val="24"/>
          <w:szCs w:val="24"/>
        </w:rPr>
      </w:pPr>
      <w:r>
        <w:rPr>
          <w:sz w:val="24"/>
          <w:szCs w:val="24"/>
        </w:rPr>
        <w:t xml:space="preserve">Virtual Box is installed on the host machine and </w:t>
      </w:r>
      <w:r w:rsidR="00910E9C">
        <w:rPr>
          <w:sz w:val="24"/>
          <w:szCs w:val="24"/>
        </w:rPr>
        <w:t xml:space="preserve">the operating systems installed by specifying the type of operating system, amount of memory, storage, and network properties. This is shown in Figure 1. </w:t>
      </w:r>
      <w:r w:rsidR="001B281B">
        <w:rPr>
          <w:sz w:val="24"/>
          <w:szCs w:val="24"/>
        </w:rPr>
        <w:t xml:space="preserve">The network properties are configured as NAT Network in order to enable the machines to be on the same network. The IP range provided for the network is 192.168.1.1 – 192.168.1.254. </w:t>
      </w:r>
      <w:r w:rsidR="008166F3">
        <w:rPr>
          <w:sz w:val="24"/>
          <w:szCs w:val="24"/>
        </w:rPr>
        <w:t xml:space="preserve">The IP address for Metasploitable 2 can be viewed in the ifconfig results on Figure 2. </w:t>
      </w:r>
      <w:r w:rsidR="007A18AD">
        <w:rPr>
          <w:sz w:val="24"/>
          <w:szCs w:val="24"/>
        </w:rPr>
        <w:t>The IP addresses for the machines is shown in the table in Figure 3.</w:t>
      </w:r>
    </w:p>
    <w:p w14:paraId="7E6C5A87" w14:textId="4E4E419E" w:rsidR="007A18AD" w:rsidRDefault="007A18AD" w:rsidP="00B26C31">
      <w:pPr>
        <w:pStyle w:val="BodyText"/>
        <w:spacing w:before="120" w:after="0" w:line="240" w:lineRule="auto"/>
        <w:ind w:left="0"/>
        <w:rPr>
          <w:sz w:val="24"/>
          <w:szCs w:val="24"/>
        </w:rPr>
      </w:pPr>
      <w:r>
        <w:rPr>
          <w:sz w:val="24"/>
          <w:szCs w:val="24"/>
        </w:rPr>
        <w:t xml:space="preserve">The exploitation process begins </w:t>
      </w:r>
      <w:r w:rsidR="008E1824">
        <w:rPr>
          <w:sz w:val="24"/>
          <w:szCs w:val="24"/>
        </w:rPr>
        <w:t xml:space="preserve">with an </w:t>
      </w:r>
      <w:r w:rsidR="009D54E5">
        <w:rPr>
          <w:sz w:val="24"/>
          <w:szCs w:val="24"/>
        </w:rPr>
        <w:t>Nmap</w:t>
      </w:r>
      <w:r w:rsidR="008E1824">
        <w:rPr>
          <w:sz w:val="24"/>
          <w:szCs w:val="24"/>
        </w:rPr>
        <w:t xml:space="preserve"> scan of the port</w:t>
      </w:r>
      <w:r w:rsidR="00A7076A">
        <w:rPr>
          <w:sz w:val="24"/>
          <w:szCs w:val="24"/>
        </w:rPr>
        <w:t>s</w:t>
      </w:r>
      <w:r w:rsidR="008E1824">
        <w:rPr>
          <w:sz w:val="24"/>
          <w:szCs w:val="24"/>
        </w:rPr>
        <w:t xml:space="preserve"> as shown in Figure 4. </w:t>
      </w:r>
      <w:r w:rsidR="00A7076A">
        <w:rPr>
          <w:sz w:val="24"/>
          <w:szCs w:val="24"/>
        </w:rPr>
        <w:t xml:space="preserve">This helps to identify open ports in the machine. </w:t>
      </w:r>
      <w:r w:rsidR="00401A4F">
        <w:rPr>
          <w:sz w:val="24"/>
          <w:szCs w:val="24"/>
        </w:rPr>
        <w:t xml:space="preserve">On viewing the ftp port is open, the next step is running an ftp scan as shown in </w:t>
      </w:r>
      <w:r w:rsidR="00E37E1A">
        <w:rPr>
          <w:sz w:val="24"/>
          <w:szCs w:val="24"/>
        </w:rPr>
        <w:t>F</w:t>
      </w:r>
      <w:r w:rsidR="00401A4F">
        <w:rPr>
          <w:sz w:val="24"/>
          <w:szCs w:val="24"/>
        </w:rPr>
        <w:t xml:space="preserve">igure 5. </w:t>
      </w:r>
      <w:r w:rsidR="00E37E1A">
        <w:rPr>
          <w:sz w:val="24"/>
          <w:szCs w:val="24"/>
        </w:rPr>
        <w:t xml:space="preserve">The process shows the connection to vsFTPd 2.3.4. This can then be exploited using Metasploit Framework as shown in Figure 6. </w:t>
      </w:r>
      <w:r w:rsidR="00F451FA">
        <w:rPr>
          <w:sz w:val="24"/>
          <w:szCs w:val="24"/>
        </w:rPr>
        <w:t>After searching for the vulnerability, a backdoor is identified which can then be exploited as shown in Figure 7</w:t>
      </w:r>
      <w:r w:rsidR="00314583">
        <w:rPr>
          <w:sz w:val="24"/>
          <w:szCs w:val="24"/>
        </w:rPr>
        <w:t xml:space="preserve"> by setting the RHOST to the IP of the target</w:t>
      </w:r>
      <w:r w:rsidR="00F451FA">
        <w:rPr>
          <w:sz w:val="24"/>
          <w:szCs w:val="24"/>
        </w:rPr>
        <w:t xml:space="preserve">. </w:t>
      </w:r>
    </w:p>
    <w:p w14:paraId="2B3837A5" w14:textId="6044614F" w:rsidR="00704B5F" w:rsidRPr="0029482C" w:rsidRDefault="00704B5F" w:rsidP="00B26C31">
      <w:pPr>
        <w:pStyle w:val="BodyText"/>
        <w:spacing w:before="120" w:after="0" w:line="240" w:lineRule="auto"/>
        <w:ind w:left="0"/>
        <w:rPr>
          <w:sz w:val="24"/>
          <w:szCs w:val="24"/>
        </w:rPr>
      </w:pPr>
      <w:r>
        <w:rPr>
          <w:sz w:val="24"/>
          <w:szCs w:val="24"/>
        </w:rPr>
        <w:t xml:space="preserve">The attacking platform now has access to the target machine’s command shell. To test if this is true, a “reboot” command is performed. </w:t>
      </w:r>
      <w:r w:rsidR="009F5A51">
        <w:rPr>
          <w:sz w:val="24"/>
          <w:szCs w:val="24"/>
        </w:rPr>
        <w:t>The results as shown in Figure 8 show that the command works and the target machine reboots.</w:t>
      </w:r>
    </w:p>
    <w:p w14:paraId="51CD8801" w14:textId="77777777" w:rsidR="003A715B" w:rsidRPr="0029482C" w:rsidRDefault="003A715B" w:rsidP="003A715B">
      <w:pPr>
        <w:pStyle w:val="Heading1"/>
        <w:spacing w:before="120"/>
        <w:rPr>
          <w:rFonts w:ascii="Times New Roman" w:hAnsi="Times New Roman" w:cs="Times New Roman"/>
          <w:b/>
          <w:color w:val="auto"/>
          <w:sz w:val="24"/>
          <w:szCs w:val="24"/>
        </w:rPr>
      </w:pPr>
      <w:r>
        <w:rPr>
          <w:rFonts w:ascii="Times New Roman" w:hAnsi="Times New Roman" w:cs="Times New Roman"/>
          <w:b/>
          <w:color w:val="auto"/>
          <w:sz w:val="24"/>
          <w:szCs w:val="24"/>
        </w:rPr>
        <w:t>Summary</w:t>
      </w:r>
    </w:p>
    <w:p w14:paraId="4C3C4892" w14:textId="5819D54D" w:rsidR="003A715B" w:rsidRPr="0029482C" w:rsidRDefault="00D339DC" w:rsidP="003A715B">
      <w:pPr>
        <w:spacing w:before="120" w:after="0"/>
        <w:rPr>
          <w:szCs w:val="24"/>
        </w:rPr>
      </w:pPr>
      <w:r>
        <w:rPr>
          <w:szCs w:val="24"/>
        </w:rPr>
        <w:t xml:space="preserve">The attack of the target virtual machine (Metasploitable) using Kali Linux is successful since the vulnerability is discovered, the backdoor used, and remote commands to the system made to reboot it. </w:t>
      </w:r>
      <w:r w:rsidR="0039727A">
        <w:rPr>
          <w:szCs w:val="24"/>
        </w:rPr>
        <w:t xml:space="preserve">The Appendix section contains the figures which are screenshots of the virtual machines in operation. </w:t>
      </w:r>
    </w:p>
    <w:p w14:paraId="3FB8EF17" w14:textId="1B052848" w:rsidR="00CC64ED" w:rsidRDefault="009932DB"/>
    <w:p w14:paraId="2FE7221B" w14:textId="51143861" w:rsidR="00B26C31" w:rsidRDefault="00B26C31"/>
    <w:p w14:paraId="286A86C8" w14:textId="36B7193E" w:rsidR="00B26C31" w:rsidRPr="0039727A" w:rsidRDefault="00B26C31">
      <w:pPr>
        <w:rPr>
          <w:b/>
          <w:bCs/>
        </w:rPr>
      </w:pPr>
      <w:r w:rsidRPr="0039727A">
        <w:rPr>
          <w:b/>
          <w:bCs/>
        </w:rPr>
        <w:lastRenderedPageBreak/>
        <w:t>Appendix</w:t>
      </w:r>
    </w:p>
    <w:p w14:paraId="29501D7E" w14:textId="5347C03D" w:rsidR="00B26C31" w:rsidRPr="0039727A" w:rsidRDefault="006359E9">
      <w:pPr>
        <w:rPr>
          <w:b/>
          <w:bCs/>
        </w:rPr>
      </w:pPr>
      <w:r w:rsidRPr="0039727A">
        <w:rPr>
          <w:b/>
          <w:bCs/>
        </w:rPr>
        <w:t>Figure 1</w:t>
      </w:r>
    </w:p>
    <w:p w14:paraId="150A29E5" w14:textId="210380F6" w:rsidR="00B26C31" w:rsidRDefault="00B078A1" w:rsidP="00B078A1">
      <w:r w:rsidRPr="00B078A1">
        <w:rPr>
          <w:noProof/>
        </w:rPr>
        <w:drawing>
          <wp:inline distT="0" distB="0" distL="0" distR="0" wp14:anchorId="1E772FF1" wp14:editId="6D0D192C">
            <wp:extent cx="5943600" cy="4517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17390"/>
                    </a:xfrm>
                    <a:prstGeom prst="rect">
                      <a:avLst/>
                    </a:prstGeom>
                  </pic:spPr>
                </pic:pic>
              </a:graphicData>
            </a:graphic>
          </wp:inline>
        </w:drawing>
      </w:r>
    </w:p>
    <w:p w14:paraId="11CE498B" w14:textId="31E817EA" w:rsidR="00420F48" w:rsidRDefault="00420F48"/>
    <w:p w14:paraId="2FEA2B40" w14:textId="4589F56A" w:rsidR="00420F48" w:rsidRDefault="00420F48"/>
    <w:p w14:paraId="5898C211" w14:textId="7759E8DA" w:rsidR="00420F48" w:rsidRDefault="00420F48"/>
    <w:p w14:paraId="4F46FBDD" w14:textId="7139331C" w:rsidR="00420F48" w:rsidRDefault="00420F48"/>
    <w:p w14:paraId="3A6AB39B" w14:textId="2A7913A8" w:rsidR="00420F48" w:rsidRDefault="00420F48"/>
    <w:p w14:paraId="01F3DF6A" w14:textId="03CE8EA6" w:rsidR="00420F48" w:rsidRDefault="00420F48"/>
    <w:p w14:paraId="26431F12" w14:textId="78DB498C" w:rsidR="00420F48" w:rsidRDefault="00420F48">
      <w:pPr>
        <w:spacing w:after="160" w:line="259" w:lineRule="auto"/>
      </w:pPr>
    </w:p>
    <w:p w14:paraId="0FA16F22" w14:textId="3F3114CA" w:rsidR="00B078A1" w:rsidRDefault="00B078A1">
      <w:pPr>
        <w:spacing w:after="160" w:line="259" w:lineRule="auto"/>
      </w:pPr>
    </w:p>
    <w:p w14:paraId="58F74E04" w14:textId="2278D7FB" w:rsidR="00B078A1" w:rsidRDefault="00B078A1">
      <w:pPr>
        <w:spacing w:after="160" w:line="259" w:lineRule="auto"/>
      </w:pPr>
    </w:p>
    <w:p w14:paraId="11027A93" w14:textId="77777777" w:rsidR="00B078A1" w:rsidRDefault="00B078A1">
      <w:pPr>
        <w:spacing w:after="160" w:line="259" w:lineRule="auto"/>
      </w:pPr>
    </w:p>
    <w:p w14:paraId="5B930DFE" w14:textId="2284C16B" w:rsidR="006359E9" w:rsidRPr="00B078A1" w:rsidRDefault="006359E9" w:rsidP="006359E9">
      <w:pPr>
        <w:rPr>
          <w:b/>
          <w:bCs/>
        </w:rPr>
      </w:pPr>
      <w:r w:rsidRPr="00B078A1">
        <w:rPr>
          <w:b/>
          <w:bCs/>
        </w:rPr>
        <w:lastRenderedPageBreak/>
        <w:t>Figure 2</w:t>
      </w:r>
    </w:p>
    <w:p w14:paraId="1D6C3752" w14:textId="77777777" w:rsidR="006359E9" w:rsidRDefault="006359E9">
      <w:pPr>
        <w:spacing w:after="160" w:line="259" w:lineRule="auto"/>
      </w:pPr>
    </w:p>
    <w:p w14:paraId="74BDF8DC" w14:textId="06C41E9E" w:rsidR="00420F48" w:rsidRDefault="00420F48" w:rsidP="00B078A1">
      <w:pPr>
        <w:jc w:val="center"/>
      </w:pPr>
      <w:r>
        <w:rPr>
          <w:noProof/>
        </w:rPr>
        <w:drawing>
          <wp:inline distT="0" distB="0" distL="0" distR="0" wp14:anchorId="08FB6785" wp14:editId="79E0CC25">
            <wp:extent cx="5419725" cy="4543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9725" cy="4543425"/>
                    </a:xfrm>
                    <a:prstGeom prst="rect">
                      <a:avLst/>
                    </a:prstGeom>
                    <a:noFill/>
                    <a:ln>
                      <a:noFill/>
                    </a:ln>
                  </pic:spPr>
                </pic:pic>
              </a:graphicData>
            </a:graphic>
          </wp:inline>
        </w:drawing>
      </w:r>
    </w:p>
    <w:p w14:paraId="2CD75A35" w14:textId="5CAC6FAE" w:rsidR="006359E9" w:rsidRPr="00B078A1" w:rsidRDefault="006359E9">
      <w:pPr>
        <w:rPr>
          <w:b/>
          <w:bCs/>
        </w:rPr>
      </w:pPr>
    </w:p>
    <w:p w14:paraId="59FCDF57" w14:textId="7BF1FEBC" w:rsidR="006359E9" w:rsidRPr="00B078A1" w:rsidRDefault="006359E9" w:rsidP="006359E9">
      <w:pPr>
        <w:rPr>
          <w:b/>
          <w:bCs/>
        </w:rPr>
      </w:pPr>
      <w:r w:rsidRPr="00B078A1">
        <w:rPr>
          <w:b/>
          <w:bCs/>
        </w:rPr>
        <w:t>Figure 3</w:t>
      </w:r>
    </w:p>
    <w:p w14:paraId="5E454A8A" w14:textId="0DC671C1" w:rsidR="006359E9" w:rsidRDefault="006359E9"/>
    <w:tbl>
      <w:tblPr>
        <w:tblStyle w:val="TableGrid"/>
        <w:tblW w:w="0" w:type="auto"/>
        <w:jc w:val="center"/>
        <w:tblLook w:val="04A0" w:firstRow="1" w:lastRow="0" w:firstColumn="1" w:lastColumn="0" w:noHBand="0" w:noVBand="1"/>
      </w:tblPr>
      <w:tblGrid>
        <w:gridCol w:w="4675"/>
        <w:gridCol w:w="4675"/>
      </w:tblGrid>
      <w:tr w:rsidR="006359E9" w14:paraId="61019EEC" w14:textId="77777777" w:rsidTr="00B078A1">
        <w:trPr>
          <w:jc w:val="center"/>
        </w:trPr>
        <w:tc>
          <w:tcPr>
            <w:tcW w:w="4675" w:type="dxa"/>
          </w:tcPr>
          <w:p w14:paraId="4443E3F3" w14:textId="1CA10CD2" w:rsidR="006359E9" w:rsidRPr="006359E9" w:rsidRDefault="006359E9">
            <w:pPr>
              <w:rPr>
                <w:b/>
                <w:bCs/>
              </w:rPr>
            </w:pPr>
            <w:r w:rsidRPr="006359E9">
              <w:rPr>
                <w:b/>
                <w:bCs/>
              </w:rPr>
              <w:t>Machine</w:t>
            </w:r>
          </w:p>
        </w:tc>
        <w:tc>
          <w:tcPr>
            <w:tcW w:w="4675" w:type="dxa"/>
          </w:tcPr>
          <w:p w14:paraId="7B8CBB7D" w14:textId="72FCB247" w:rsidR="006359E9" w:rsidRPr="006359E9" w:rsidRDefault="006359E9">
            <w:pPr>
              <w:rPr>
                <w:b/>
                <w:bCs/>
              </w:rPr>
            </w:pPr>
            <w:r w:rsidRPr="006359E9">
              <w:rPr>
                <w:b/>
                <w:bCs/>
              </w:rPr>
              <w:t>IP Address</w:t>
            </w:r>
          </w:p>
        </w:tc>
      </w:tr>
      <w:tr w:rsidR="006359E9" w14:paraId="6FACC2EC" w14:textId="77777777" w:rsidTr="00B078A1">
        <w:trPr>
          <w:jc w:val="center"/>
        </w:trPr>
        <w:tc>
          <w:tcPr>
            <w:tcW w:w="4675" w:type="dxa"/>
          </w:tcPr>
          <w:p w14:paraId="163AAEF6" w14:textId="6ADF03BA" w:rsidR="006359E9" w:rsidRDefault="006359E9">
            <w:r>
              <w:t>Kali Linux</w:t>
            </w:r>
          </w:p>
        </w:tc>
        <w:tc>
          <w:tcPr>
            <w:tcW w:w="4675" w:type="dxa"/>
          </w:tcPr>
          <w:p w14:paraId="6456C412" w14:textId="1456AC68" w:rsidR="006359E9" w:rsidRDefault="006359E9">
            <w:r>
              <w:t>192.168.1.76</w:t>
            </w:r>
          </w:p>
        </w:tc>
      </w:tr>
      <w:tr w:rsidR="006359E9" w14:paraId="06EE6C64" w14:textId="77777777" w:rsidTr="00B078A1">
        <w:trPr>
          <w:jc w:val="center"/>
        </w:trPr>
        <w:tc>
          <w:tcPr>
            <w:tcW w:w="4675" w:type="dxa"/>
          </w:tcPr>
          <w:p w14:paraId="51BED683" w14:textId="696E8F7A" w:rsidR="006359E9" w:rsidRDefault="006359E9">
            <w:r>
              <w:t>Metasploitable 1</w:t>
            </w:r>
          </w:p>
        </w:tc>
        <w:tc>
          <w:tcPr>
            <w:tcW w:w="4675" w:type="dxa"/>
          </w:tcPr>
          <w:p w14:paraId="21384652" w14:textId="4D28A9A5" w:rsidR="006359E9" w:rsidRDefault="006359E9">
            <w:r>
              <w:t>192.168.1.78</w:t>
            </w:r>
          </w:p>
        </w:tc>
      </w:tr>
      <w:tr w:rsidR="006359E9" w14:paraId="072726F9" w14:textId="77777777" w:rsidTr="00B078A1">
        <w:trPr>
          <w:jc w:val="center"/>
        </w:trPr>
        <w:tc>
          <w:tcPr>
            <w:tcW w:w="4675" w:type="dxa"/>
          </w:tcPr>
          <w:p w14:paraId="03C0FF70" w14:textId="64524FB8" w:rsidR="006359E9" w:rsidRDefault="006359E9">
            <w:r>
              <w:t>Metasploitable 2</w:t>
            </w:r>
          </w:p>
        </w:tc>
        <w:tc>
          <w:tcPr>
            <w:tcW w:w="4675" w:type="dxa"/>
          </w:tcPr>
          <w:p w14:paraId="1E142DA0" w14:textId="3CD91C61" w:rsidR="006359E9" w:rsidRDefault="006359E9">
            <w:r>
              <w:t>192.168.1.77</w:t>
            </w:r>
          </w:p>
        </w:tc>
      </w:tr>
    </w:tbl>
    <w:p w14:paraId="1106AB8B" w14:textId="6E6FF5DA" w:rsidR="006359E9" w:rsidRDefault="006359E9"/>
    <w:p w14:paraId="58379372" w14:textId="672061F1" w:rsidR="002C03DA" w:rsidRDefault="002C03DA"/>
    <w:p w14:paraId="605A391C" w14:textId="13B11A91" w:rsidR="002C03DA" w:rsidRPr="00B078A1" w:rsidRDefault="002C03DA">
      <w:pPr>
        <w:rPr>
          <w:b/>
          <w:bCs/>
        </w:rPr>
      </w:pPr>
      <w:r w:rsidRPr="00B078A1">
        <w:rPr>
          <w:b/>
          <w:bCs/>
        </w:rPr>
        <w:lastRenderedPageBreak/>
        <w:t>Figure 4</w:t>
      </w:r>
    </w:p>
    <w:p w14:paraId="43459280" w14:textId="1CD62B74" w:rsidR="002C03DA" w:rsidRDefault="002C03DA" w:rsidP="00B078A1">
      <w:pPr>
        <w:jc w:val="center"/>
      </w:pPr>
      <w:r>
        <w:rPr>
          <w:noProof/>
        </w:rPr>
        <w:drawing>
          <wp:inline distT="0" distB="0" distL="0" distR="0" wp14:anchorId="46121AC0" wp14:editId="43A7F105">
            <wp:extent cx="4848225" cy="3533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7250"/>
                    <a:stretch/>
                  </pic:blipFill>
                  <pic:spPr bwMode="auto">
                    <a:xfrm>
                      <a:off x="0" y="0"/>
                      <a:ext cx="4848225" cy="3533775"/>
                    </a:xfrm>
                    <a:prstGeom prst="rect">
                      <a:avLst/>
                    </a:prstGeom>
                    <a:noFill/>
                    <a:ln>
                      <a:noFill/>
                    </a:ln>
                    <a:extLst>
                      <a:ext uri="{53640926-AAD7-44D8-BBD7-CCE9431645EC}">
                        <a14:shadowObscured xmlns:a14="http://schemas.microsoft.com/office/drawing/2010/main"/>
                      </a:ext>
                    </a:extLst>
                  </pic:spPr>
                </pic:pic>
              </a:graphicData>
            </a:graphic>
          </wp:inline>
        </w:drawing>
      </w:r>
    </w:p>
    <w:p w14:paraId="5F4DC46D" w14:textId="2E677282" w:rsidR="002C03DA" w:rsidRDefault="002C03DA"/>
    <w:p w14:paraId="51A09FD2" w14:textId="27250A55" w:rsidR="002C03DA" w:rsidRDefault="002C03DA">
      <w:pPr>
        <w:rPr>
          <w:b/>
          <w:bCs/>
        </w:rPr>
      </w:pPr>
      <w:r w:rsidRPr="00B078A1">
        <w:rPr>
          <w:b/>
          <w:bCs/>
        </w:rPr>
        <w:t>Figure 5</w:t>
      </w:r>
    </w:p>
    <w:p w14:paraId="530A29CE" w14:textId="77777777" w:rsidR="00B078A1" w:rsidRPr="00B078A1" w:rsidRDefault="00B078A1">
      <w:pPr>
        <w:rPr>
          <w:b/>
          <w:bCs/>
        </w:rPr>
      </w:pPr>
    </w:p>
    <w:p w14:paraId="3C2F6187" w14:textId="7289F5A9" w:rsidR="002C03DA" w:rsidRDefault="00401A4F" w:rsidP="00B078A1">
      <w:pPr>
        <w:jc w:val="center"/>
      </w:pPr>
      <w:r w:rsidRPr="00401A4F">
        <w:rPr>
          <w:noProof/>
        </w:rPr>
        <w:drawing>
          <wp:inline distT="0" distB="0" distL="0" distR="0" wp14:anchorId="31A25BCB" wp14:editId="73205FD1">
            <wp:extent cx="4772025" cy="914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3399" cy="934068"/>
                    </a:xfrm>
                    <a:prstGeom prst="rect">
                      <a:avLst/>
                    </a:prstGeom>
                  </pic:spPr>
                </pic:pic>
              </a:graphicData>
            </a:graphic>
          </wp:inline>
        </w:drawing>
      </w:r>
    </w:p>
    <w:p w14:paraId="0CC7BAAC" w14:textId="77777777" w:rsidR="002C03DA" w:rsidRDefault="002C03DA"/>
    <w:p w14:paraId="768E6437" w14:textId="0B0F2097" w:rsidR="002C03DA" w:rsidRPr="00B078A1" w:rsidRDefault="002C03DA">
      <w:pPr>
        <w:rPr>
          <w:b/>
          <w:bCs/>
        </w:rPr>
      </w:pPr>
      <w:r w:rsidRPr="00B078A1">
        <w:rPr>
          <w:b/>
          <w:bCs/>
        </w:rPr>
        <w:t>Figure 6</w:t>
      </w:r>
    </w:p>
    <w:p w14:paraId="5E6204BD" w14:textId="77777777" w:rsidR="002C03DA" w:rsidRDefault="002C03DA"/>
    <w:p w14:paraId="041FD597" w14:textId="77777777" w:rsidR="00F451FA" w:rsidRDefault="00F451FA" w:rsidP="00B078A1">
      <w:pPr>
        <w:jc w:val="center"/>
      </w:pPr>
      <w:r>
        <w:rPr>
          <w:noProof/>
        </w:rPr>
        <w:lastRenderedPageBreak/>
        <w:drawing>
          <wp:inline distT="0" distB="0" distL="0" distR="0" wp14:anchorId="78D24264" wp14:editId="3BF666CB">
            <wp:extent cx="5943600" cy="3616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p>
    <w:p w14:paraId="5D7291E1" w14:textId="77777777" w:rsidR="00F451FA" w:rsidRDefault="00F451FA"/>
    <w:p w14:paraId="43F01B02" w14:textId="77777777" w:rsidR="00B078A1" w:rsidRPr="00B078A1" w:rsidRDefault="00F451FA">
      <w:pPr>
        <w:rPr>
          <w:b/>
          <w:bCs/>
        </w:rPr>
      </w:pPr>
      <w:r w:rsidRPr="00B078A1">
        <w:rPr>
          <w:b/>
          <w:bCs/>
        </w:rPr>
        <w:t>Figure 7</w:t>
      </w:r>
    </w:p>
    <w:p w14:paraId="369D588A" w14:textId="6D99E4EC" w:rsidR="002C03DA" w:rsidRDefault="00F451FA" w:rsidP="00B078A1">
      <w:pPr>
        <w:jc w:val="center"/>
      </w:pPr>
      <w:r>
        <w:rPr>
          <w:noProof/>
        </w:rPr>
        <w:drawing>
          <wp:inline distT="0" distB="0" distL="0" distR="0" wp14:anchorId="3549F7BB" wp14:editId="51669C39">
            <wp:extent cx="5943600" cy="3066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036A2B74" w14:textId="1B11BD50" w:rsidR="00704B5F" w:rsidRDefault="00704B5F"/>
    <w:p w14:paraId="24323FA4" w14:textId="77777777" w:rsidR="00B078A1" w:rsidRDefault="00B078A1"/>
    <w:p w14:paraId="12985412" w14:textId="6D48FD81" w:rsidR="00704B5F" w:rsidRPr="00B078A1" w:rsidRDefault="008A4BDF" w:rsidP="00B078A1">
      <w:pPr>
        <w:rPr>
          <w:b/>
          <w:bCs/>
        </w:rPr>
      </w:pPr>
      <w:r w:rsidRPr="00B078A1">
        <w:rPr>
          <w:b/>
          <w:bCs/>
        </w:rPr>
        <w:lastRenderedPageBreak/>
        <w:t>Figure 8</w:t>
      </w:r>
    </w:p>
    <w:p w14:paraId="776F8A34" w14:textId="2187713A" w:rsidR="00704B5F" w:rsidRDefault="008A4BDF" w:rsidP="00B078A1">
      <w:pPr>
        <w:jc w:val="center"/>
      </w:pPr>
      <w:r>
        <w:rPr>
          <w:noProof/>
        </w:rPr>
        <w:drawing>
          <wp:inline distT="0" distB="0" distL="0" distR="0" wp14:anchorId="102E86DB" wp14:editId="0BB21839">
            <wp:extent cx="6588523" cy="28289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10408" b="1186"/>
                    <a:stretch/>
                  </pic:blipFill>
                  <pic:spPr bwMode="auto">
                    <a:xfrm>
                      <a:off x="0" y="0"/>
                      <a:ext cx="6620875" cy="2842816"/>
                    </a:xfrm>
                    <a:prstGeom prst="rect">
                      <a:avLst/>
                    </a:prstGeom>
                    <a:noFill/>
                    <a:ln>
                      <a:noFill/>
                    </a:ln>
                    <a:extLst>
                      <a:ext uri="{53640926-AAD7-44D8-BBD7-CCE9431645EC}">
                        <a14:shadowObscured xmlns:a14="http://schemas.microsoft.com/office/drawing/2010/main"/>
                      </a:ext>
                    </a:extLst>
                  </pic:spPr>
                </pic:pic>
              </a:graphicData>
            </a:graphic>
          </wp:inline>
        </w:drawing>
      </w:r>
    </w:p>
    <w:sectPr w:rsidR="00704B5F" w:rsidSect="00723B6D">
      <w:headerReference w:type="default" r:id="rId16"/>
      <w:headerReference w:type="first" r:id="rId17"/>
      <w:foot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DACA56" w14:textId="77777777" w:rsidR="009932DB" w:rsidRDefault="009932DB">
      <w:pPr>
        <w:spacing w:after="0"/>
      </w:pPr>
      <w:r>
        <w:separator/>
      </w:r>
    </w:p>
  </w:endnote>
  <w:endnote w:type="continuationSeparator" w:id="0">
    <w:p w14:paraId="3A56BAD2" w14:textId="77777777" w:rsidR="009932DB" w:rsidRDefault="009932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56F1F" w14:textId="77777777" w:rsidR="00723B6D" w:rsidRPr="00723B6D" w:rsidRDefault="003A715B" w:rsidP="0040304A">
    <w:pPr>
      <w:tabs>
        <w:tab w:val="left" w:pos="1323"/>
        <w:tab w:val="center" w:pos="4680"/>
      </w:tabs>
    </w:pPr>
    <w:r>
      <w:tab/>
    </w:r>
    <w:r>
      <w:tab/>
    </w:r>
    <w:r w:rsidRPr="00723B6D">
      <w:t>© 201</w:t>
    </w:r>
    <w:r>
      <w:t>7</w:t>
    </w:r>
    <w:r w:rsidRPr="00723B6D">
      <w:t>. Grand Canyon University. All Rights Reserved.</w:t>
    </w:r>
  </w:p>
  <w:p w14:paraId="01D4E2D0" w14:textId="77777777" w:rsidR="00723B6D" w:rsidRDefault="009932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3D5BF1" w14:textId="77777777" w:rsidR="009932DB" w:rsidRDefault="009932DB">
      <w:pPr>
        <w:spacing w:after="0"/>
      </w:pPr>
      <w:r>
        <w:separator/>
      </w:r>
    </w:p>
  </w:footnote>
  <w:footnote w:type="continuationSeparator" w:id="0">
    <w:p w14:paraId="3D504584" w14:textId="77777777" w:rsidR="009932DB" w:rsidRDefault="009932D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36784" w14:textId="77777777" w:rsidR="00E3078E" w:rsidRDefault="009932DB" w:rsidP="002A3A3D">
    <w:pPr>
      <w:pStyle w:val="Header"/>
    </w:pPr>
  </w:p>
  <w:p w14:paraId="2286EF92" w14:textId="77777777" w:rsidR="00E91BB7" w:rsidRDefault="009932DB" w:rsidP="002A3A3D">
    <w:pPr>
      <w:pStyle w:val="Header"/>
    </w:pPr>
  </w:p>
  <w:p w14:paraId="2DA18BDB" w14:textId="77777777" w:rsidR="00E91BB7" w:rsidRDefault="009932DB"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DE47D" w14:textId="77777777" w:rsidR="00723B6D" w:rsidRDefault="003A715B">
    <w:pPr>
      <w:pStyle w:val="Header"/>
    </w:pPr>
    <w:r>
      <w:rPr>
        <w:noProof/>
      </w:rPr>
      <w:drawing>
        <wp:inline distT="0" distB="0" distL="0" distR="0" wp14:anchorId="66619A53" wp14:editId="496A5F82">
          <wp:extent cx="2581275" cy="577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15120" cy="584748"/>
                  </a:xfrm>
                  <a:prstGeom prst="rect">
                    <a:avLst/>
                  </a:prstGeom>
                  <a:noFill/>
                  <a:ln>
                    <a:noFill/>
                  </a:ln>
                </pic:spPr>
              </pic:pic>
            </a:graphicData>
          </a:graphic>
        </wp:inline>
      </w:drawing>
    </w:r>
  </w:p>
  <w:p w14:paraId="14935386" w14:textId="77777777" w:rsidR="00723B6D" w:rsidRDefault="009932DB">
    <w:pPr>
      <w:pStyle w:val="Header"/>
    </w:pPr>
  </w:p>
  <w:p w14:paraId="72F7F36C" w14:textId="77777777" w:rsidR="00723B6D" w:rsidRDefault="009932D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15B"/>
    <w:rsid w:val="00194B65"/>
    <w:rsid w:val="001B00E9"/>
    <w:rsid w:val="001B281B"/>
    <w:rsid w:val="00254E69"/>
    <w:rsid w:val="00255B93"/>
    <w:rsid w:val="002C03DA"/>
    <w:rsid w:val="00314583"/>
    <w:rsid w:val="0039727A"/>
    <w:rsid w:val="003A715B"/>
    <w:rsid w:val="00401A4F"/>
    <w:rsid w:val="00420F48"/>
    <w:rsid w:val="0043033A"/>
    <w:rsid w:val="005F5B9B"/>
    <w:rsid w:val="006359E9"/>
    <w:rsid w:val="00704B5F"/>
    <w:rsid w:val="007A078B"/>
    <w:rsid w:val="007A18AD"/>
    <w:rsid w:val="008166F3"/>
    <w:rsid w:val="008A4BDF"/>
    <w:rsid w:val="008E1824"/>
    <w:rsid w:val="00910E9C"/>
    <w:rsid w:val="009932DB"/>
    <w:rsid w:val="00996629"/>
    <w:rsid w:val="009D54E5"/>
    <w:rsid w:val="009F5A51"/>
    <w:rsid w:val="009F717D"/>
    <w:rsid w:val="00A114AA"/>
    <w:rsid w:val="00A7076A"/>
    <w:rsid w:val="00B078A1"/>
    <w:rsid w:val="00B26C31"/>
    <w:rsid w:val="00D339DC"/>
    <w:rsid w:val="00E37E1A"/>
    <w:rsid w:val="00EC6F3B"/>
    <w:rsid w:val="00F451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A3D7A"/>
  <w15:chartTrackingRefBased/>
  <w15:docId w15:val="{D3363231-AC9C-490F-94C7-A30948C76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9E9"/>
    <w:pPr>
      <w:spacing w:after="200" w:line="240" w:lineRule="auto"/>
    </w:pPr>
    <w:rPr>
      <w:rFonts w:ascii="Times New Roman" w:eastAsia="Calibri" w:hAnsi="Times New Roman" w:cs="Times New Roman"/>
      <w:sz w:val="24"/>
      <w:lang w:eastAsia="en-US"/>
    </w:rPr>
  </w:style>
  <w:style w:type="paragraph" w:styleId="Heading1">
    <w:name w:val="heading 1"/>
    <w:basedOn w:val="Normal"/>
    <w:next w:val="Normal"/>
    <w:link w:val="Heading1Char"/>
    <w:uiPriority w:val="9"/>
    <w:qFormat/>
    <w:rsid w:val="003A71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15B"/>
    <w:rPr>
      <w:rFonts w:asciiTheme="majorHAnsi" w:eastAsiaTheme="majorEastAsia" w:hAnsiTheme="majorHAnsi" w:cstheme="majorBidi"/>
      <w:color w:val="2E74B5" w:themeColor="accent1" w:themeShade="BF"/>
      <w:sz w:val="32"/>
      <w:szCs w:val="32"/>
      <w:lang w:eastAsia="en-US"/>
    </w:rPr>
  </w:style>
  <w:style w:type="paragraph" w:styleId="Header">
    <w:name w:val="header"/>
    <w:basedOn w:val="Normal"/>
    <w:link w:val="HeaderChar"/>
    <w:unhideWhenUsed/>
    <w:rsid w:val="003A715B"/>
    <w:pPr>
      <w:tabs>
        <w:tab w:val="center" w:pos="4680"/>
        <w:tab w:val="right" w:pos="9360"/>
      </w:tabs>
      <w:spacing w:after="0"/>
    </w:pPr>
  </w:style>
  <w:style w:type="character" w:customStyle="1" w:styleId="HeaderChar">
    <w:name w:val="Header Char"/>
    <w:basedOn w:val="DefaultParagraphFont"/>
    <w:link w:val="Header"/>
    <w:rsid w:val="003A715B"/>
    <w:rPr>
      <w:rFonts w:ascii="Times New Roman" w:eastAsia="Calibri" w:hAnsi="Times New Roman" w:cs="Times New Roman"/>
      <w:sz w:val="24"/>
      <w:lang w:eastAsia="en-US"/>
    </w:rPr>
  </w:style>
  <w:style w:type="paragraph" w:styleId="Footer">
    <w:name w:val="footer"/>
    <w:basedOn w:val="Normal"/>
    <w:link w:val="FooterChar"/>
    <w:uiPriority w:val="99"/>
    <w:unhideWhenUsed/>
    <w:rsid w:val="003A715B"/>
    <w:pPr>
      <w:tabs>
        <w:tab w:val="center" w:pos="4680"/>
        <w:tab w:val="right" w:pos="9360"/>
      </w:tabs>
      <w:spacing w:after="0"/>
    </w:pPr>
  </w:style>
  <w:style w:type="character" w:customStyle="1" w:styleId="FooterChar">
    <w:name w:val="Footer Char"/>
    <w:basedOn w:val="DefaultParagraphFont"/>
    <w:link w:val="Footer"/>
    <w:uiPriority w:val="99"/>
    <w:rsid w:val="003A715B"/>
    <w:rPr>
      <w:rFonts w:ascii="Times New Roman" w:eastAsia="Calibri" w:hAnsi="Times New Roman" w:cs="Times New Roman"/>
      <w:sz w:val="24"/>
      <w:lang w:eastAsia="en-US"/>
    </w:rPr>
  </w:style>
  <w:style w:type="paragraph" w:styleId="BodyText">
    <w:name w:val="Body Text"/>
    <w:basedOn w:val="Normal"/>
    <w:link w:val="BodyTextChar"/>
    <w:rsid w:val="003A715B"/>
    <w:pPr>
      <w:spacing w:after="220" w:line="220" w:lineRule="atLeast"/>
      <w:ind w:left="835"/>
    </w:pPr>
    <w:rPr>
      <w:rFonts w:eastAsia="Times New Roman"/>
      <w:sz w:val="20"/>
      <w:szCs w:val="20"/>
    </w:rPr>
  </w:style>
  <w:style w:type="character" w:customStyle="1" w:styleId="BodyTextChar">
    <w:name w:val="Body Text Char"/>
    <w:basedOn w:val="DefaultParagraphFont"/>
    <w:link w:val="BodyText"/>
    <w:rsid w:val="003A715B"/>
    <w:rPr>
      <w:rFonts w:ascii="Times New Roman" w:eastAsia="Times New Roman" w:hAnsi="Times New Roman" w:cs="Times New Roman"/>
      <w:sz w:val="20"/>
      <w:szCs w:val="20"/>
      <w:lang w:eastAsia="en-US"/>
    </w:rPr>
  </w:style>
  <w:style w:type="paragraph" w:styleId="MessageHeader">
    <w:name w:val="Message Header"/>
    <w:basedOn w:val="BodyText"/>
    <w:link w:val="MessageHeaderChar"/>
    <w:rsid w:val="003A715B"/>
    <w:pPr>
      <w:keepLines/>
      <w:spacing w:after="0" w:line="415" w:lineRule="atLeast"/>
      <w:ind w:left="1560" w:hanging="720"/>
    </w:pPr>
  </w:style>
  <w:style w:type="character" w:customStyle="1" w:styleId="MessageHeaderChar">
    <w:name w:val="Message Header Char"/>
    <w:basedOn w:val="DefaultParagraphFont"/>
    <w:link w:val="MessageHeader"/>
    <w:rsid w:val="003A715B"/>
    <w:rPr>
      <w:rFonts w:ascii="Times New Roman" w:eastAsia="Times New Roman" w:hAnsi="Times New Roman" w:cs="Times New Roman"/>
      <w:sz w:val="20"/>
      <w:szCs w:val="20"/>
      <w:lang w:eastAsia="en-US"/>
    </w:rPr>
  </w:style>
  <w:style w:type="character" w:customStyle="1" w:styleId="MessageHeaderLabel">
    <w:name w:val="Message Header Label"/>
    <w:rsid w:val="003A715B"/>
    <w:rPr>
      <w:rFonts w:ascii="Arial" w:hAnsi="Arial"/>
      <w:b/>
      <w:spacing w:val="-4"/>
      <w:sz w:val="18"/>
      <w:vertAlign w:val="baseline"/>
    </w:rPr>
  </w:style>
  <w:style w:type="table" w:styleId="TableGrid">
    <w:name w:val="Table Grid"/>
    <w:basedOn w:val="TableNormal"/>
    <w:uiPriority w:val="39"/>
    <w:rsid w:val="006359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4705B438C1ABE4BA0970B7CBF31BF32" ma:contentTypeVersion="0" ma:contentTypeDescription="Create a new document." ma:contentTypeScope="" ma:versionID="24337bb79783abfc1dd2f3610af0178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0A6C1C-08EF-4ED4-9943-A71401F0A98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1198C2-7E15-4341-A479-AFB50EC973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C0C77E3-BCDE-40A1-8342-ACA77082985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Pages>
  <Words>329</Words>
  <Characters>1880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Fong</dc:creator>
  <cp:keywords/>
  <dc:description/>
  <cp:lastModifiedBy>Renny Njuguna</cp:lastModifiedBy>
  <cp:revision>29</cp:revision>
  <dcterms:created xsi:type="dcterms:W3CDTF">2017-05-04T20:10:00Z</dcterms:created>
  <dcterms:modified xsi:type="dcterms:W3CDTF">2020-09-24T18:14:00Z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0x01010014705B438C1ABE4BA0970B7CBF31BF32</vt:lpwstr>
  </property>
  <property fmtid="{D5CDD505-2E9C-101B-9397-08002B2CF9AE}" pid="3" name="DocumentSubject">
    <vt:lpwstr/>
  </property>
  <property fmtid="{D5CDD505-2E9C-101B-9397-08002B2CF9AE}" pid="4" name="DocumentDepartment">
    <vt:lpwstr>3;#Academic Program and Course Development|59abafec-cbf5-4238-a796-a3b74278f4db</vt:lpwstr>
  </property>
  <property fmtid="{D5CDD505-2E9C-101B-9397-08002B2CF9AE}" pid="5" name="TaxKeyword">
    <vt:lpwstr/>
  </property>
  <property fmtid="{D5CDD505-2E9C-101B-9397-08002B2CF9AE}" pid="6" name="DocumentBusinessValue">
    <vt:lpwstr>1;#Normal|581d4866-74cc-43f1-bef1-bb304cbfeaa5</vt:lpwstr>
  </property>
  <property fmtid="{D5CDD505-2E9C-101B-9397-08002B2CF9AE}" pid="7" name="SecurityClassification">
    <vt:lpwstr>2;#Internal|98311b30-b9e9-4d4f-9f64-0688c0d4a234</vt:lpwstr>
  </property>
  <property fmtid="{D5CDD505-2E9C-101B-9397-08002B2CF9AE}" pid="8" name="DocumentStatus">
    <vt:lpwstr/>
  </property>
  <property fmtid="{D5CDD505-2E9C-101B-9397-08002B2CF9AE}" pid="9" name="DocumentType">
    <vt:lpwstr/>
  </property>
  <property fmtid="{D5CDD505-2E9C-101B-9397-08002B2CF9AE}" pid="10" name="DocumentCategory">
    <vt:lpwstr/>
  </property>
</Properties>
</file>