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537C659E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B</w:t>
      </w:r>
      <w:r w:rsidR="00AE7275">
        <w:rPr>
          <w:rFonts w:ascii="Calibri" w:hAnsi="Calibri"/>
        </w:rPr>
        <w:t>TI</w:t>
      </w:r>
      <w:r w:rsidR="00C53C31" w:rsidRPr="00C2178D">
        <w:rPr>
          <w:rFonts w:ascii="Calibri" w:hAnsi="Calibri"/>
        </w:rPr>
        <w:t>3</w:t>
      </w:r>
      <w:r w:rsidR="00AE7275">
        <w:rPr>
          <w:rFonts w:ascii="Calibri" w:hAnsi="Calibri"/>
        </w:rPr>
        <w:t>25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29E57B70" w14:textId="1ED95AD3" w:rsidR="00AE7275" w:rsidRPr="00AE7275" w:rsidRDefault="00AE7275" w:rsidP="00AE7275">
      <w:pPr>
        <w:rPr>
          <w:color w:val="FF0000"/>
        </w:rPr>
      </w:pPr>
      <w:r w:rsidRPr="00AE7275">
        <w:rPr>
          <w:color w:val="FF0000"/>
        </w:rPr>
        <w:t>Section A&amp; C: Sunday, Oct 21, 2018 @ 11:59 PM</w:t>
      </w:r>
    </w:p>
    <w:p w14:paraId="6555DBFE" w14:textId="67D5509A" w:rsidR="00AE7275" w:rsidRPr="00AE7275" w:rsidRDefault="00AE7275" w:rsidP="00AE7275">
      <w:pPr>
        <w:rPr>
          <w:color w:val="FF0000"/>
        </w:rPr>
      </w:pPr>
      <w:r w:rsidRPr="00AE7275">
        <w:rPr>
          <w:color w:val="FF0000"/>
        </w:rPr>
        <w:t>Section B: Tuesday, Oct 23, 2018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0216B57C" w:rsidR="00C1058E" w:rsidRPr="00C2178D" w:rsidRDefault="00AE7275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7B89F75E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  <w:r w:rsidR="00A74695">
        <w:rPr>
          <w:rFonts w:ascii="Calibri" w:hAnsi="Calibri"/>
        </w:rPr>
        <w:t xml:space="preserve"> (refer to the following screenshots)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&lt;ul class="nav navbar-nav"&gt;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&lt;ul class="nav navbar-nav navbar-right"&gt;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233C76A2" w14:textId="77777777" w:rsidR="007A66C0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</w:p>
    <w:p w14:paraId="3EF99875" w14:textId="45FF5A88" w:rsidR="00BE6F58" w:rsidRDefault="007A66C0" w:rsidP="007A66C0">
      <w:pPr>
        <w:spacing w:before="120"/>
        <w:ind w:left="363"/>
      </w:pPr>
      <w:r w:rsidRPr="007A66C0">
        <w:rPr>
          <w:noProof/>
        </w:rPr>
        <w:drawing>
          <wp:inline distT="0" distB="0" distL="0" distR="0" wp14:anchorId="2A7F65B7" wp14:editId="364C58DE">
            <wp:extent cx="6858000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474272BC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</w:t>
      </w:r>
      <w:r w:rsidR="00F8680C">
        <w:t>hould look like the following:</w:t>
      </w:r>
    </w:p>
    <w:p w14:paraId="63B67144" w14:textId="063663CE" w:rsidR="00F8680C" w:rsidRPr="00301871" w:rsidRDefault="00F8680C" w:rsidP="00F8680C">
      <w:pPr>
        <w:spacing w:before="120"/>
        <w:ind w:left="363"/>
      </w:pPr>
      <w:r w:rsidRPr="00F8680C">
        <w:rPr>
          <w:noProof/>
        </w:rPr>
        <w:drawing>
          <wp:inline distT="0" distB="0" distL="0" distR="0" wp14:anchorId="6F9F960C" wp14:editId="2AA19DE4">
            <wp:extent cx="6858000" cy="318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routes in server.js to support the new views</w:t>
      </w:r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path.join</w:t>
      </w:r>
      <w:proofErr w:type="spell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&lt;ul class="nav navbar-nav"&gt; …&lt;/ul&gt;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788BFCA7" w14:textId="5453DBFE" w:rsidR="004C3185" w:rsidRPr="004C3185" w:rsidRDefault="00F34ABB" w:rsidP="004C318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>use th</w:t>
      </w:r>
      <w:r w:rsidR="00C73677">
        <w:t>e following sample html</w:t>
      </w:r>
      <w:r w:rsidR="00A71B9C">
        <w:br/>
      </w:r>
      <w:r w:rsidR="00DE0832">
        <w:t>(</w:t>
      </w:r>
      <w:hyperlink r:id="rId7" w:history="1">
        <w:r w:rsidR="00C73677" w:rsidRPr="007931B5">
          <w:rPr>
            <w:rStyle w:val="Hyperlink"/>
          </w:rPr>
          <w:t>https://github.com/sunnyDay100/BTI325/blob/master/A3/addEmployee.html</w:t>
        </w:r>
      </w:hyperlink>
      <w:r w:rsidR="00C73677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4C3185">
        <w:t xml:space="preserve">form.  </w:t>
      </w:r>
      <w:r w:rsidR="004C3185" w:rsidRPr="004C3185">
        <w:rPr>
          <w:rFonts w:ascii="Calibri" w:hAnsi="Calibri"/>
        </w:rPr>
        <w:t xml:space="preserve">Change </w:t>
      </w:r>
      <w:r w:rsidR="004C3185">
        <w:rPr>
          <w:rFonts w:ascii="Calibri" w:hAnsi="Calibri"/>
        </w:rPr>
        <w:t xml:space="preserve">my name after </w:t>
      </w:r>
      <w:r w:rsidR="004C3185" w:rsidRPr="004C3185">
        <w:rPr>
          <w:rFonts w:ascii="Calibri" w:hAnsi="Calibri"/>
        </w:rPr>
        <w:t xml:space="preserve">&lt;span class="navbar-brand" </w:t>
      </w:r>
      <w:proofErr w:type="spellStart"/>
      <w:r w:rsidR="004C3185" w:rsidRPr="004C3185">
        <w:rPr>
          <w:rFonts w:ascii="Calibri" w:hAnsi="Calibri"/>
        </w:rPr>
        <w:t>href</w:t>
      </w:r>
      <w:proofErr w:type="spellEnd"/>
      <w:r w:rsidR="004C3185" w:rsidRPr="004C3185">
        <w:rPr>
          <w:rFonts w:ascii="Calibri" w:hAnsi="Calibri"/>
        </w:rPr>
        <w:t>="#"&gt;</w:t>
      </w:r>
      <w:r w:rsidR="00C73677">
        <w:rPr>
          <w:rFonts w:ascii="Calibri" w:hAnsi="Calibri"/>
        </w:rPr>
        <w:t xml:space="preserve"> </w:t>
      </w:r>
      <w:r w:rsidR="004C3185" w:rsidRPr="004C3185">
        <w:rPr>
          <w:rFonts w:ascii="Calibri" w:hAnsi="Calibri"/>
        </w:rPr>
        <w:t>with your name.</w:t>
      </w:r>
    </w:p>
    <w:p w14:paraId="5765E359" w14:textId="1A5FC9CF" w:rsidR="00F34ABB" w:rsidRDefault="003D49A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HINT: You can right-click the page to "view source" - the html you want is within the </w:t>
      </w:r>
      <w:r w:rsidRPr="003D49A3">
        <w:rPr>
          <w:b/>
        </w:rPr>
        <w:t>&lt;div class="row"&gt; …&lt;/div&gt;</w:t>
      </w:r>
      <w:r w:rsidR="00060133">
        <w:t xml:space="preserve"> element.</w:t>
      </w:r>
    </w:p>
    <w:p w14:paraId="4B1C5010" w14:textId="688C51C2" w:rsidR="002B3A96" w:rsidRDefault="002B3A96" w:rsidP="002B3A96">
      <w:pPr>
        <w:spacing w:before="120"/>
        <w:ind w:left="357"/>
      </w:pPr>
      <w:r w:rsidRPr="002B3A96">
        <w:rPr>
          <w:noProof/>
        </w:rPr>
        <w:drawing>
          <wp:inline distT="0" distB="0" distL="0" distR="0" wp14:anchorId="6A297D94" wp14:editId="61BCFF6B">
            <wp:extent cx="6858000" cy="3898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 xml:space="preserve">&lt;ul class="nav navbar-nav"&gt;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A1A9D20" w14:textId="7509258B" w:rsidR="001A2309" w:rsidRPr="004C3185" w:rsidRDefault="00C42FB6" w:rsidP="001A2309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</w:t>
      </w:r>
      <w:r w:rsidR="00C73677">
        <w:t>e following sample html</w:t>
      </w:r>
      <w:r>
        <w:br/>
        <w:t>(</w:t>
      </w:r>
      <w:hyperlink r:id="rId9" w:history="1">
        <w:r w:rsidR="00C73677" w:rsidRPr="007931B5">
          <w:rPr>
            <w:rStyle w:val="Hyperlink"/>
          </w:rPr>
          <w:t>https://github.com/sunnyDay100/BTI325/blob/master/A3/addImage.html</w:t>
        </w:r>
      </w:hyperlink>
      <w:r w:rsidR="00C73677">
        <w:t xml:space="preserve"> </w:t>
      </w:r>
      <w:r>
        <w:t xml:space="preserve">) to reconstruct the "Add </w:t>
      </w:r>
      <w:r w:rsidR="0032547A">
        <w:t>Image</w:t>
      </w:r>
      <w:r w:rsidR="001A2309">
        <w:t xml:space="preserve">" form. </w:t>
      </w:r>
      <w:r w:rsidR="001A2309" w:rsidRPr="004C3185">
        <w:rPr>
          <w:rFonts w:ascii="Calibri" w:hAnsi="Calibri"/>
        </w:rPr>
        <w:t xml:space="preserve">Change </w:t>
      </w:r>
      <w:r w:rsidR="001A2309">
        <w:rPr>
          <w:rFonts w:ascii="Calibri" w:hAnsi="Calibri"/>
        </w:rPr>
        <w:t xml:space="preserve">my name after </w:t>
      </w:r>
      <w:r w:rsidR="001A2309" w:rsidRPr="004C3185">
        <w:rPr>
          <w:rFonts w:ascii="Calibri" w:hAnsi="Calibri"/>
        </w:rPr>
        <w:t xml:space="preserve">&lt;span class="navbar-brand" </w:t>
      </w:r>
      <w:proofErr w:type="spellStart"/>
      <w:r w:rsidR="001A2309" w:rsidRPr="004C3185">
        <w:rPr>
          <w:rFonts w:ascii="Calibri" w:hAnsi="Calibri"/>
        </w:rPr>
        <w:t>href</w:t>
      </w:r>
      <w:proofErr w:type="spellEnd"/>
      <w:r w:rsidR="001A2309" w:rsidRPr="004C3185">
        <w:rPr>
          <w:rFonts w:ascii="Calibri" w:hAnsi="Calibri"/>
        </w:rPr>
        <w:t>="#"&gt;</w:t>
      </w:r>
      <w:r w:rsidR="00C73677">
        <w:rPr>
          <w:rFonts w:ascii="Calibri" w:hAnsi="Calibri"/>
        </w:rPr>
        <w:t xml:space="preserve"> </w:t>
      </w:r>
      <w:r w:rsidR="001A2309" w:rsidRPr="004C3185">
        <w:rPr>
          <w:rFonts w:ascii="Calibri" w:hAnsi="Calibri"/>
        </w:rPr>
        <w:t>with your name.</w:t>
      </w:r>
    </w:p>
    <w:p w14:paraId="44F36FE2" w14:textId="46B97814" w:rsidR="00C42FB6" w:rsidRDefault="001A2309" w:rsidP="001A2309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HINT: You can right-click the page to "view source" - the html you want is within the </w:t>
      </w:r>
      <w:r w:rsidRPr="003D49A3">
        <w:rPr>
          <w:b/>
        </w:rPr>
        <w:t>&lt;div class="row"&gt; …&lt;/div&gt;</w:t>
      </w:r>
      <w:r w:rsidR="00060133">
        <w:t xml:space="preserve"> element</w:t>
      </w:r>
    </w:p>
    <w:p w14:paraId="54407FDD" w14:textId="604AF083" w:rsidR="00060133" w:rsidRDefault="00060133" w:rsidP="00060133">
      <w:pPr>
        <w:spacing w:before="120"/>
        <w:ind w:left="357"/>
      </w:pPr>
      <w:r w:rsidRPr="00060133">
        <w:rPr>
          <w:noProof/>
        </w:rPr>
        <w:drawing>
          <wp:inline distT="0" distB="0" distL="0" distR="0" wp14:anchorId="35F9CE1F" wp14:editId="16C8095A">
            <wp:extent cx="6858000" cy="175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a home for the uploaded Images</w:t>
      </w:r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11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</w:t>
      </w:r>
      <w:proofErr w:type="gramEnd"/>
      <w:r w:rsidRPr="00DB3144">
        <w:rPr>
          <w:rFonts w:ascii="Calibri" w:hAnsi="Calibri"/>
        </w:rPr>
        <w:t>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 xml:space="preserve">function (req,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proofErr w:type="gram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</w:t>
      </w:r>
      <w:proofErr w:type="gramEnd"/>
      <w:r w:rsidRPr="00AB7BA4">
        <w:rPr>
          <w:rFonts w:ascii="Calibri" w:hAnsi="Calibri"/>
          <w:b/>
        </w:rPr>
        <w:t>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"Get" route / using the "fs" module</w:t>
      </w:r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proofErr w:type="gramStart"/>
      <w:r>
        <w:rPr>
          <w:rFonts w:ascii="Calibri" w:hAnsi="Calibri"/>
        </w:rPr>
        <w:t>res.json</w:t>
      </w:r>
      <w:proofErr w:type="spellEnd"/>
      <w:proofErr w:type="gramEnd"/>
      <w:r>
        <w:rPr>
          <w:rFonts w:ascii="Calibri" w:hAnsi="Calibri"/>
        </w:rPr>
        <w:t xml:space="preserve">())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</w:t>
      </w:r>
      <w:bookmarkStart w:id="0" w:name="_GoBack"/>
      <w:r w:rsidR="00E6696F" w:rsidRPr="00E6696F">
        <w:rPr>
          <w:rFonts w:ascii="Calibri" w:hAnsi="Calibri"/>
        </w:rPr>
        <w:t>images</w:t>
      </w:r>
      <w:bookmarkEnd w:id="0"/>
      <w:r w:rsidR="00E6696F" w:rsidRPr="00E6696F">
        <w:rPr>
          <w:rFonts w:ascii="Calibri" w:hAnsi="Calibri"/>
        </w:rPr>
        <w:t>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2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715FD964" w14:textId="688A35B0" w:rsidR="00F94E63" w:rsidRPr="00F94E63" w:rsidRDefault="00F94E63" w:rsidP="00F94E63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proofErr w:type="gramStart"/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</w:t>
      </w:r>
      <w:proofErr w:type="gramEnd"/>
      <w:r w:rsidR="00E6696F" w:rsidRPr="00E6696F">
        <w:rPr>
          <w:rFonts w:ascii="Calibri" w:hAnsi="Calibri" w:cstheme="minorBidi"/>
          <w:sz w:val="22"/>
          <w:szCs w:val="22"/>
        </w:rPr>
        <w:t>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5DC8BB23" w14:textId="27A9CFFC" w:rsidR="009E105D" w:rsidRDefault="0097497A" w:rsidP="00325F5A">
      <w:r>
        <w:t xml:space="preserve">   </w:t>
      </w: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proofErr w:type="gramStart"/>
      <w:r w:rsidRPr="002E64C5">
        <w:rPr>
          <w:rFonts w:ascii="Calibri" w:hAnsi="Calibri"/>
        </w:rPr>
        <w:t>({ extended</w:t>
      </w:r>
      <w:proofErr w:type="gramEnd"/>
      <w:r w:rsidRPr="002E64C5">
        <w:rPr>
          <w:rFonts w:ascii="Calibri" w:hAnsi="Calibri"/>
        </w:rPr>
        <w:t>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</w:t>
      </w:r>
      <w:r w:rsidRPr="009A573D">
        <w:rPr>
          <w:rFonts w:ascii="Calibri" w:hAnsi="Calibri"/>
          <w:b/>
        </w:rPr>
        <w:t>(function to be defined below</w:t>
      </w:r>
      <w:r>
        <w:rPr>
          <w:rFonts w:ascii="Calibri" w:hAnsi="Calibri"/>
        </w:rPr>
        <w:t xml:space="preserve">).  It will provide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proofErr w:type="gramStart"/>
      <w:r>
        <w:rPr>
          <w:rFonts w:ascii="Calibri" w:hAnsi="Calibri"/>
        </w:rPr>
        <w:t>module.exports</w:t>
      </w:r>
      <w:proofErr w:type="spellEnd"/>
      <w:proofErr w:type="gram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lastRenderedPageBreak/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P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B52FA4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r w:rsidR="006A28ED">
        <w:rPr>
          <w:rFonts w:ascii="Calibri" w:hAnsi="Calibri"/>
          <w:b/>
        </w:rPr>
        <w:t>num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29256073" w14:textId="51793825" w:rsidR="00B52FA4" w:rsidRP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lastRenderedPageBreak/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7777777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Pr="00CF4BD0"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(num)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3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5B940BD0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A74695">
        <w:rPr>
          <w:sz w:val="22"/>
          <w:szCs w:val="22"/>
        </w:rPr>
        <w:t>*********</w:t>
      </w:r>
      <w:r w:rsidR="00A74695">
        <w:rPr>
          <w:sz w:val="22"/>
          <w:szCs w:val="22"/>
        </w:rPr>
        <w:br/>
      </w:r>
      <w:proofErr w:type="gramStart"/>
      <w:r w:rsidR="00A74695">
        <w:rPr>
          <w:sz w:val="22"/>
          <w:szCs w:val="22"/>
        </w:rPr>
        <w:t xml:space="preserve">*  </w:t>
      </w:r>
      <w:r w:rsidR="007E1A53" w:rsidRPr="00AF7B22">
        <w:rPr>
          <w:sz w:val="22"/>
          <w:szCs w:val="22"/>
        </w:rPr>
        <w:t>B</w:t>
      </w:r>
      <w:r w:rsidR="00A74695">
        <w:rPr>
          <w:sz w:val="22"/>
          <w:szCs w:val="22"/>
        </w:rPr>
        <w:t>TI</w:t>
      </w:r>
      <w:proofErr w:type="gramEnd"/>
      <w:r w:rsidR="00085DCC" w:rsidRPr="00AF7B22">
        <w:rPr>
          <w:sz w:val="22"/>
          <w:szCs w:val="22"/>
        </w:rPr>
        <w:t>3</w:t>
      </w:r>
      <w:r w:rsidR="00A74695">
        <w:rPr>
          <w:sz w:val="22"/>
          <w:szCs w:val="22"/>
        </w:rPr>
        <w:t>25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A74695">
        <w:rPr>
          <w:sz w:val="22"/>
          <w:szCs w:val="22"/>
        </w:rPr>
        <w:t xml:space="preserve"> </w:t>
      </w:r>
      <w:r w:rsidR="00F959D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5021D6EF" w14:textId="0838F68A" w:rsidR="00A74695" w:rsidRPr="00C2178D" w:rsidRDefault="00A74695" w:rsidP="00A7469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Compress (.zip) your bti325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>
        <w:rPr>
          <w:rFonts w:ascii="Calibri" w:hAnsi="Calibri"/>
          <w:b/>
        </w:rPr>
        <w:t>A</w:t>
      </w:r>
      <w:r>
        <w:rPr>
          <w:rFonts w:ascii="Calibri" w:hAnsi="Calibri"/>
        </w:rPr>
        <w:t>3</w:t>
      </w:r>
    </w:p>
    <w:p w14:paraId="3D3F672A" w14:textId="77777777" w:rsidR="00A74695" w:rsidRPr="00F60935" w:rsidRDefault="00A74695" w:rsidP="00A74695">
      <w:pPr>
        <w:pStyle w:val="ListParagraph"/>
        <w:numPr>
          <w:ilvl w:val="0"/>
          <w:numId w:val="1"/>
        </w:numPr>
        <w:rPr>
          <w:rFonts w:ascii="Calibri" w:hAnsi="Calibri"/>
          <w:color w:val="FF0000"/>
        </w:rPr>
      </w:pPr>
      <w:r w:rsidRPr="00F60935">
        <w:rPr>
          <w:rFonts w:ascii="Calibri" w:hAnsi="Calibri"/>
          <w:color w:val="FF0000"/>
        </w:rPr>
        <w:t xml:space="preserve">Late submission will be penalized </w:t>
      </w:r>
      <w:r>
        <w:rPr>
          <w:rFonts w:ascii="Calibri" w:hAnsi="Calibri"/>
          <w:color w:val="FF0000"/>
        </w:rPr>
        <w:t xml:space="preserve">with </w:t>
      </w:r>
      <w:r w:rsidRPr="00F60935">
        <w:rPr>
          <w:rFonts w:ascii="Calibri" w:hAnsi="Calibri"/>
          <w:color w:val="FF0000"/>
        </w:rPr>
        <w:t xml:space="preserve">10% </w:t>
      </w:r>
      <w:r>
        <w:rPr>
          <w:rFonts w:ascii="Calibri" w:hAnsi="Calibri"/>
          <w:color w:val="FF0000"/>
        </w:rPr>
        <w:t xml:space="preserve">of this assignment marks </w:t>
      </w:r>
      <w:r w:rsidRPr="00F60935">
        <w:rPr>
          <w:rFonts w:ascii="Calibri" w:hAnsi="Calibri"/>
          <w:color w:val="FF0000"/>
        </w:rPr>
        <w:t>for each school day up to 5 school days, after which it will receive 0 marks.</w:t>
      </w:r>
    </w:p>
    <w:p w14:paraId="18BD4421" w14:textId="5F40B30D" w:rsidR="0097497A" w:rsidRPr="0097497A" w:rsidRDefault="0097497A" w:rsidP="00A74695">
      <w:pPr>
        <w:pStyle w:val="ListParagraph"/>
        <w:contextualSpacing w:val="0"/>
        <w:rPr>
          <w:rFonts w:ascii="Calibri" w:hAnsi="Calibri"/>
        </w:rPr>
      </w:pP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2636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0133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2309"/>
    <w:rsid w:val="001A68D5"/>
    <w:rsid w:val="001B630F"/>
    <w:rsid w:val="001C4AE3"/>
    <w:rsid w:val="001D0015"/>
    <w:rsid w:val="001D1EA1"/>
    <w:rsid w:val="001D214A"/>
    <w:rsid w:val="001D2BDD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B3A96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546B9"/>
    <w:rsid w:val="004577B3"/>
    <w:rsid w:val="004603F3"/>
    <w:rsid w:val="00486713"/>
    <w:rsid w:val="00496077"/>
    <w:rsid w:val="004A0C5A"/>
    <w:rsid w:val="004A4246"/>
    <w:rsid w:val="004B607B"/>
    <w:rsid w:val="004C3185"/>
    <w:rsid w:val="004C54CD"/>
    <w:rsid w:val="004C79B2"/>
    <w:rsid w:val="004D6448"/>
    <w:rsid w:val="004E3B70"/>
    <w:rsid w:val="004E617D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6C0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573D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4695"/>
    <w:rsid w:val="00A754F6"/>
    <w:rsid w:val="00A80BBC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E7275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73677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84F25"/>
    <w:rsid w:val="00F8680C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nyDay100/BTI325/blob/master/A3/addEmployee.html" TargetMode="External"/><Relationship Id="rId12" Type="http://schemas.openxmlformats.org/officeDocument/2006/relationships/hyperlink" Target="https://code-maven.com/list-content-of-directory-with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zenit.senecac.on.ca/~patrick.crawford/index.php/web322/course-notes/week5-class1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nnyDay100/BTI325/blob/master/A3/addIma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David H</cp:lastModifiedBy>
  <cp:revision>10</cp:revision>
  <cp:lastPrinted>2017-05-23T00:54:00Z</cp:lastPrinted>
  <dcterms:created xsi:type="dcterms:W3CDTF">2018-10-01T14:53:00Z</dcterms:created>
  <dcterms:modified xsi:type="dcterms:W3CDTF">2018-10-24T00:46:00Z</dcterms:modified>
</cp:coreProperties>
</file>