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20679" w14:textId="77777777" w:rsidR="0029404A" w:rsidRDefault="001D1099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LTPT-2026-G1-05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4DDF4991" w14:textId="77777777" w:rsidR="0029404A" w:rsidRDefault="001D1099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0A1611F3" w14:textId="77777777" w:rsidR="0029404A" w:rsidRDefault="0029404A">
      <w:pPr>
        <w:spacing w:before="2000" w:after="480"/>
        <w:jc w:val="center"/>
      </w:pPr>
    </w:p>
    <w:p w14:paraId="0BBB5BB1" w14:textId="77777777" w:rsidR="0029404A" w:rsidRDefault="001D1099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2DB9428F" w14:textId="77777777" w:rsidR="0029404A" w:rsidRDefault="001D1099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需求确认书</w:t>
      </w:r>
    </w:p>
    <w:p w14:paraId="373B36B3" w14:textId="77777777" w:rsidR="0029404A" w:rsidRDefault="001D1099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75AE4731" w14:textId="77777777" w:rsidR="0029404A" w:rsidRDefault="0029404A">
      <w:pPr>
        <w:spacing w:before="1600" w:after="80"/>
        <w:jc w:val="center"/>
      </w:pPr>
    </w:p>
    <w:p w14:paraId="39EE1EA8" w14:textId="77777777" w:rsidR="0029404A" w:rsidRDefault="001D1099" w:rsidP="00FA129B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7F1AF69C" w14:textId="77777777" w:rsidR="0029404A" w:rsidRDefault="001D1099" w:rsidP="00FA129B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制：甲（项目经理）</w:t>
      </w:r>
    </w:p>
    <w:p w14:paraId="4873A7DF" w14:textId="77777777" w:rsidR="0029404A" w:rsidRDefault="001D1099" w:rsidP="00FA129B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审　　核：乙（架构师）</w:t>
      </w:r>
    </w:p>
    <w:p w14:paraId="17FBF0C1" w14:textId="77777777" w:rsidR="0029404A" w:rsidRDefault="001D1099" w:rsidP="00FA129B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准：甲乙双方授权代表签署</w:t>
      </w:r>
    </w:p>
    <w:p w14:paraId="374FCE51" w14:textId="77777777" w:rsidR="0029404A" w:rsidRDefault="001D1099" w:rsidP="00FA129B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13 </w:t>
      </w:r>
      <w:r>
        <w:rPr>
          <w:rFonts w:eastAsia="仿宋"/>
          <w:color w:val="000000"/>
          <w:sz w:val="32"/>
        </w:rPr>
        <w:t>日</w:t>
      </w:r>
    </w:p>
    <w:p w14:paraId="0BAAC7BB" w14:textId="77777777" w:rsidR="0029404A" w:rsidRDefault="001D1099">
      <w:r>
        <w:rPr>
          <w:color w:val="000000"/>
        </w:rPr>
        <w:br w:type="page"/>
      </w:r>
    </w:p>
    <w:p w14:paraId="31BCFD4B" w14:textId="77777777" w:rsidR="0029404A" w:rsidRDefault="001D1099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99"/>
        <w:gridCol w:w="3004"/>
        <w:gridCol w:w="1470"/>
      </w:tblGrid>
      <w:tr w:rsidR="0029404A" w14:paraId="64B777E6" w14:textId="77777777">
        <w:trPr>
          <w:jc w:val="center"/>
        </w:trPr>
        <w:tc>
          <w:tcPr>
            <w:tcW w:w="1020" w:type="dxa"/>
            <w:shd w:val="clear" w:color="auto" w:fill="D9E2EC"/>
          </w:tcPr>
          <w:p w14:paraId="3A4DEE1A" w14:textId="77777777" w:rsidR="0029404A" w:rsidRDefault="001D109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474" w:type="dxa"/>
            <w:shd w:val="clear" w:color="auto" w:fill="D9E2EC"/>
          </w:tcPr>
          <w:p w14:paraId="5AB43CB3" w14:textId="77777777" w:rsidR="0029404A" w:rsidRDefault="001D109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814" w:type="dxa"/>
            <w:shd w:val="clear" w:color="auto" w:fill="D9E2EC"/>
          </w:tcPr>
          <w:p w14:paraId="4F899663" w14:textId="77777777" w:rsidR="0029404A" w:rsidRDefault="001D109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628" w:type="dxa"/>
            <w:shd w:val="clear" w:color="auto" w:fill="D9E2EC"/>
          </w:tcPr>
          <w:p w14:paraId="6C5B3B5D" w14:textId="77777777" w:rsidR="0029404A" w:rsidRDefault="001D109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587" w:type="dxa"/>
            <w:shd w:val="clear" w:color="auto" w:fill="D9E2EC"/>
          </w:tcPr>
          <w:p w14:paraId="0301521B" w14:textId="77777777" w:rsidR="0029404A" w:rsidRDefault="001D109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29404A" w14:paraId="084BE2D3" w14:textId="77777777">
        <w:trPr>
          <w:jc w:val="center"/>
        </w:trPr>
        <w:tc>
          <w:tcPr>
            <w:tcW w:w="1020" w:type="dxa"/>
          </w:tcPr>
          <w:p w14:paraId="6D7FA532" w14:textId="77777777" w:rsidR="0029404A" w:rsidRDefault="001D109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474" w:type="dxa"/>
          </w:tcPr>
          <w:p w14:paraId="54F15C8F" w14:textId="77777777" w:rsidR="0029404A" w:rsidRDefault="001D109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2026-08-12</w:t>
            </w:r>
          </w:p>
        </w:tc>
        <w:tc>
          <w:tcPr>
            <w:tcW w:w="1814" w:type="dxa"/>
          </w:tcPr>
          <w:p w14:paraId="4A78BB48" w14:textId="77777777" w:rsidR="0029404A" w:rsidRDefault="001D1099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628" w:type="dxa"/>
          </w:tcPr>
          <w:p w14:paraId="14B59120" w14:textId="77777777" w:rsidR="0029404A" w:rsidRDefault="001D1099">
            <w:r>
              <w:rPr>
                <w:rFonts w:eastAsia="宋体"/>
                <w:color w:val="000000"/>
                <w:sz w:val="21"/>
              </w:rPr>
              <w:t xml:space="preserve">M1 </w:t>
            </w:r>
            <w:r>
              <w:rPr>
                <w:rFonts w:eastAsia="宋体"/>
                <w:color w:val="000000"/>
                <w:sz w:val="21"/>
              </w:rPr>
              <w:t>需求走查稿，提交双方核对（</w:t>
            </w:r>
            <w:r>
              <w:rPr>
                <w:rFonts w:eastAsia="宋体"/>
                <w:color w:val="000000"/>
                <w:sz w:val="21"/>
              </w:rPr>
              <w:t>D3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87" w:type="dxa"/>
          </w:tcPr>
          <w:p w14:paraId="148D358B" w14:textId="77777777" w:rsidR="0029404A" w:rsidRDefault="001D109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29404A" w14:paraId="42D7EDDA" w14:textId="77777777">
        <w:trPr>
          <w:jc w:val="center"/>
        </w:trPr>
        <w:tc>
          <w:tcPr>
            <w:tcW w:w="1020" w:type="dxa"/>
          </w:tcPr>
          <w:p w14:paraId="62497D82" w14:textId="77777777" w:rsidR="0029404A" w:rsidRDefault="001D109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474" w:type="dxa"/>
          </w:tcPr>
          <w:p w14:paraId="3860E1A8" w14:textId="77777777" w:rsidR="0029404A" w:rsidRDefault="001D109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2026-08-13</w:t>
            </w:r>
          </w:p>
        </w:tc>
        <w:tc>
          <w:tcPr>
            <w:tcW w:w="1814" w:type="dxa"/>
          </w:tcPr>
          <w:p w14:paraId="77BDC66A" w14:textId="77777777" w:rsidR="0029404A" w:rsidRDefault="001D1099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>3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4 </w:t>
            </w:r>
            <w:r>
              <w:rPr>
                <w:rFonts w:eastAsia="宋体"/>
                <w:color w:val="000000"/>
                <w:sz w:val="21"/>
              </w:rPr>
              <w:t>条</w:t>
            </w:r>
          </w:p>
        </w:tc>
        <w:tc>
          <w:tcPr>
            <w:tcW w:w="3628" w:type="dxa"/>
          </w:tcPr>
          <w:p w14:paraId="4671CF49" w14:textId="77777777" w:rsidR="0029404A" w:rsidRDefault="001D1099">
            <w:r>
              <w:rPr>
                <w:rFonts w:eastAsia="宋体"/>
                <w:color w:val="000000"/>
                <w:sz w:val="21"/>
              </w:rPr>
              <w:t>双方签署版：</w:t>
            </w:r>
            <w:r>
              <w:rPr>
                <w:rFonts w:eastAsia="宋体"/>
                <w:color w:val="000000"/>
                <w:sz w:val="21"/>
              </w:rPr>
              <w:t xml:space="preserve">MVP </w:t>
            </w:r>
            <w:r>
              <w:rPr>
                <w:rFonts w:eastAsia="宋体"/>
                <w:color w:val="000000"/>
                <w:sz w:val="21"/>
              </w:rPr>
              <w:t>范围与验收基线冻结（</w:t>
            </w:r>
            <w:r>
              <w:rPr>
                <w:rFonts w:eastAsia="宋体"/>
                <w:color w:val="000000"/>
                <w:sz w:val="21"/>
              </w:rPr>
              <w:t>D4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87" w:type="dxa"/>
          </w:tcPr>
          <w:p w14:paraId="172A0A40" w14:textId="77777777" w:rsidR="0029404A" w:rsidRDefault="001D109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29404A" w14:paraId="7C5FF29D" w14:textId="77777777">
        <w:trPr>
          <w:jc w:val="center"/>
        </w:trPr>
        <w:tc>
          <w:tcPr>
            <w:tcW w:w="1805" w:type="dxa"/>
          </w:tcPr>
          <w:p w14:paraId="70CC8B4D" w14:textId="77777777" w:rsidR="0029404A" w:rsidRDefault="001D1099" w:rsidP="00FA129B">
            <w:pPr>
              <w:jc w:val="center"/>
            </w:pPr>
            <w:r w:rsidRPr="00FA129B">
              <w:t>V1.1</w:t>
            </w:r>
          </w:p>
        </w:tc>
        <w:tc>
          <w:tcPr>
            <w:tcW w:w="1805" w:type="dxa"/>
          </w:tcPr>
          <w:p w14:paraId="7208F145" w14:textId="77777777" w:rsidR="0029404A" w:rsidRDefault="001D1099" w:rsidP="00FA129B">
            <w:pPr>
              <w:jc w:val="center"/>
            </w:pPr>
            <w:r w:rsidRPr="00FA129B">
              <w:t>2026-09-02</w:t>
            </w:r>
          </w:p>
        </w:tc>
        <w:tc>
          <w:tcPr>
            <w:tcW w:w="1805" w:type="dxa"/>
          </w:tcPr>
          <w:p w14:paraId="5C1CDE46" w14:textId="77777777" w:rsidR="0029404A" w:rsidRDefault="001D1099"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w="1805" w:type="dxa"/>
          </w:tcPr>
          <w:p w14:paraId="5A880728" w14:textId="7A51B45A" w:rsidR="0029404A" w:rsidRDefault="001D1099">
            <w:r>
              <w:rPr>
                <w:color w:val="000000"/>
                <w:sz w:val="21"/>
              </w:rPr>
              <w:t>格式规范化与内容校订</w:t>
            </w:r>
          </w:p>
        </w:tc>
        <w:tc>
          <w:tcPr>
            <w:tcW w:w="1805" w:type="dxa"/>
          </w:tcPr>
          <w:p w14:paraId="2F8780AB" w14:textId="77777777" w:rsidR="0029404A" w:rsidRDefault="001D1099" w:rsidP="00FA129B">
            <w:pPr>
              <w:jc w:val="center"/>
            </w:pPr>
            <w:r>
              <w:rPr>
                <w:color w:val="000000"/>
                <w:sz w:val="21"/>
              </w:rPr>
              <w:t>甲</w:t>
            </w:r>
          </w:p>
        </w:tc>
      </w:tr>
    </w:tbl>
    <w:p w14:paraId="07EB70B7" w14:textId="77777777" w:rsidR="0029404A" w:rsidRDefault="001D1099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6E4FE3BC" w14:textId="77777777" w:rsidR="0029404A" w:rsidRDefault="001D1099">
      <w:r>
        <w:rPr>
          <w:color w:val="000000"/>
        </w:rPr>
        <w:br w:type="page"/>
      </w:r>
    </w:p>
    <w:p w14:paraId="21DB28A9" w14:textId="77777777" w:rsidR="0029404A" w:rsidRDefault="001D1099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目的与依据</w:t>
      </w:r>
    </w:p>
    <w:p w14:paraId="6FB395E9" w14:textId="77777777" w:rsidR="0029404A" w:rsidRDefault="001D109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依据招标文件第五章《用户需求书》、双方澄清记录（</w:t>
      </w:r>
      <w:r>
        <w:rPr>
          <w:rFonts w:eastAsia="宋体"/>
          <w:color w:val="000000"/>
          <w:sz w:val="24"/>
          <w:szCs w:val="24"/>
        </w:rPr>
        <w:t>Q-01</w:t>
      </w:r>
      <w:r>
        <w:rPr>
          <w:rFonts w:eastAsia="宋体"/>
          <w:color w:val="000000"/>
          <w:sz w:val="24"/>
          <w:szCs w:val="24"/>
        </w:rPr>
        <w:t>～</w:t>
      </w:r>
      <w:r>
        <w:rPr>
          <w:rFonts w:eastAsia="宋体"/>
          <w:color w:val="000000"/>
          <w:sz w:val="24"/>
          <w:szCs w:val="24"/>
        </w:rPr>
        <w:t>Q-08</w:t>
      </w:r>
      <w:r>
        <w:rPr>
          <w:rFonts w:eastAsia="宋体"/>
          <w:color w:val="000000"/>
          <w:sz w:val="24"/>
          <w:szCs w:val="24"/>
        </w:rPr>
        <w:t>）及中标投标文件，甲乙双方经</w:t>
      </w:r>
      <w:r>
        <w:rPr>
          <w:rFonts w:eastAsia="宋体"/>
          <w:color w:val="000000"/>
          <w:sz w:val="24"/>
          <w:szCs w:val="24"/>
        </w:rPr>
        <w:t xml:space="preserve"> M1 </w:t>
      </w:r>
      <w:r>
        <w:rPr>
          <w:rFonts w:eastAsia="宋体"/>
          <w:color w:val="000000"/>
          <w:sz w:val="24"/>
          <w:szCs w:val="24"/>
        </w:rPr>
        <w:t>阶段需求走查，共同确认本项目最小可行产品（</w:t>
      </w:r>
      <w:r>
        <w:rPr>
          <w:rFonts w:eastAsia="宋体"/>
          <w:color w:val="000000"/>
          <w:sz w:val="24"/>
          <w:szCs w:val="24"/>
        </w:rPr>
        <w:t>MVP</w:t>
      </w:r>
      <w:r>
        <w:rPr>
          <w:rFonts w:eastAsia="宋体"/>
          <w:color w:val="000000"/>
          <w:sz w:val="24"/>
          <w:szCs w:val="24"/>
        </w:rPr>
        <w:t>）范围如下。本确认书签署后，</w:t>
      </w:r>
      <w:r>
        <w:rPr>
          <w:rFonts w:eastAsia="宋体"/>
          <w:color w:val="000000"/>
          <w:sz w:val="24"/>
          <w:szCs w:val="24"/>
        </w:rPr>
        <w:t xml:space="preserve">MVP </w:t>
      </w:r>
      <w:r>
        <w:rPr>
          <w:rFonts w:eastAsia="宋体"/>
          <w:color w:val="000000"/>
          <w:sz w:val="24"/>
          <w:szCs w:val="24"/>
        </w:rPr>
        <w:t>范围与验收依据冻结，作为后续设计、开发与验收的基线；范围之外的增强需求按第</w:t>
      </w:r>
      <w:r>
        <w:rPr>
          <w:rFonts w:eastAsia="宋体"/>
          <w:color w:val="000000"/>
          <w:sz w:val="24"/>
          <w:szCs w:val="24"/>
        </w:rPr>
        <w:t xml:space="preserve"> 5 </w:t>
      </w:r>
      <w:r>
        <w:rPr>
          <w:rFonts w:eastAsia="宋体"/>
          <w:color w:val="000000"/>
          <w:sz w:val="24"/>
          <w:szCs w:val="24"/>
        </w:rPr>
        <w:t>条变更控制程序处理。</w:t>
      </w:r>
    </w:p>
    <w:p w14:paraId="578B0687" w14:textId="77777777" w:rsidR="0029404A" w:rsidRDefault="001D1099">
      <w:pPr>
        <w:pStyle w:val="1"/>
        <w:spacing w:before="240" w:after="160"/>
      </w:pPr>
      <w:r>
        <w:rPr>
          <w:rFonts w:eastAsia="黑体"/>
          <w:b/>
          <w:bCs/>
        </w:rPr>
        <w:t xml:space="preserve">2 MVP </w:t>
      </w:r>
      <w:r>
        <w:rPr>
          <w:rFonts w:eastAsia="黑体"/>
          <w:b/>
          <w:bCs/>
        </w:rPr>
        <w:t>核心功能范围（</w:t>
      </w:r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项）</w:t>
      </w:r>
    </w:p>
    <w:p w14:paraId="0B863EB1" w14:textId="77777777" w:rsidR="0029404A" w:rsidRDefault="001D1099">
      <w:pPr>
        <w:jc w:val="center"/>
      </w:pPr>
      <w:r>
        <w:rPr>
          <w:noProof/>
          <w:color w:val="000000"/>
        </w:rPr>
        <w:drawing>
          <wp:inline distT="0" distB="0" distL="0" distR="0" wp14:anchorId="20082EEB" wp14:editId="288A5DFB">
            <wp:extent cx="5578627" cy="21907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_scope.png"/>
                    <pic:cNvPicPr/>
                  </pic:nvPicPr>
                  <pic:blipFill rotWithShape="1">
                    <a:blip r:embed="rId7"/>
                    <a:srcRect b="11174"/>
                    <a:stretch/>
                  </pic:blipFill>
                  <pic:spPr bwMode="auto">
                    <a:xfrm>
                      <a:off x="0" y="0"/>
                      <a:ext cx="5580000" cy="2191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FB104" w14:textId="77777777" w:rsidR="0029404A" w:rsidRDefault="001D1099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MVP </w:t>
      </w:r>
      <w:r>
        <w:rPr>
          <w:rFonts w:eastAsia="宋体"/>
          <w:b/>
          <w:color w:val="000000"/>
          <w:sz w:val="18"/>
        </w:rPr>
        <w:t>范围与边界一览</w:t>
      </w:r>
    </w:p>
    <w:p w14:paraId="56C0CA37" w14:textId="77777777" w:rsidR="00FA129B" w:rsidRDefault="00FA129B">
      <w:pPr>
        <w:jc w:val="center"/>
        <w:rPr>
          <w:rFonts w:eastAsia="黑体"/>
          <w:b/>
          <w:color w:val="000000"/>
          <w:sz w:val="18"/>
        </w:rPr>
      </w:pPr>
    </w:p>
    <w:p w14:paraId="32D6C071" w14:textId="5F443562" w:rsidR="0029404A" w:rsidRDefault="001D109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MVP </w:t>
      </w:r>
      <w:r>
        <w:rPr>
          <w:rFonts w:eastAsia="黑体"/>
          <w:b/>
          <w:color w:val="000000"/>
          <w:sz w:val="18"/>
        </w:rPr>
        <w:t>核心功能与验收依据表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1340"/>
        <w:gridCol w:w="3413"/>
        <w:gridCol w:w="1374"/>
        <w:gridCol w:w="2092"/>
      </w:tblGrid>
      <w:tr w:rsidR="0029404A" w14:paraId="43759015" w14:textId="77777777">
        <w:trPr>
          <w:tblHeader/>
        </w:trPr>
        <w:tc>
          <w:tcPr>
            <w:tcW w:w="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18EA8" w14:textId="77777777" w:rsidR="0029404A" w:rsidRDefault="001D109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ABA8B" w14:textId="77777777" w:rsidR="0029404A" w:rsidRDefault="001D109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核心功能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3358C" w14:textId="77777777" w:rsidR="0029404A" w:rsidRDefault="001D109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功能描述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A0789" w14:textId="77777777" w:rsidR="0029404A" w:rsidRDefault="001D109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对应招标条款</w:t>
            </w:r>
          </w:p>
        </w:tc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FFE24" w14:textId="77777777" w:rsidR="0029404A" w:rsidRDefault="001D109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验收依据（可测指标）</w:t>
            </w:r>
          </w:p>
        </w:tc>
      </w:tr>
      <w:tr w:rsidR="0029404A" w14:paraId="3531765E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549C7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MVP-1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C0A19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影像接入与元数据核验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C1A66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本地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GeoTIFF/PNG/JPEG </w:t>
            </w:r>
            <w:r>
              <w:rPr>
                <w:rFonts w:eastAsia="宋体"/>
                <w:color w:val="000000"/>
                <w:sz w:val="24"/>
                <w:szCs w:val="24"/>
              </w:rPr>
              <w:t>接入与坐标系、分辨率、波段核验；在线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TMS </w:t>
            </w:r>
            <w:r>
              <w:rPr>
                <w:rFonts w:eastAsia="宋体"/>
                <w:color w:val="000000"/>
                <w:sz w:val="24"/>
                <w:szCs w:val="24"/>
              </w:rPr>
              <w:t>瓦片下载合成；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COG </w:t>
            </w:r>
            <w:r>
              <w:rPr>
                <w:rFonts w:eastAsia="宋体"/>
                <w:color w:val="000000"/>
                <w:sz w:val="24"/>
                <w:szCs w:val="24"/>
              </w:rPr>
              <w:t>转换与底图源清单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DB988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FR-02.1★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FR-02.2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FR-02.3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39329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缺失坐标系或波段不符的影像被拒绝并给出可读原因；瓦片合成结果地理参考正确；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COG </w:t>
            </w:r>
            <w:r>
              <w:rPr>
                <w:rFonts w:eastAsia="宋体"/>
                <w:color w:val="000000"/>
                <w:sz w:val="24"/>
                <w:szCs w:val="24"/>
              </w:rPr>
              <w:t>输出带内部瓦片与概览层</w:t>
            </w:r>
          </w:p>
        </w:tc>
      </w:tr>
      <w:tr w:rsidR="0029404A" w14:paraId="66FC39C3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6D242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MVP-2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D0D36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全自动分割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0A548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对选定影像全自动分割，输出全目标掩膜集合，粒度与批处理参数可调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1C519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FR-04.1★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3395C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冻结影像集上完整率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≥80%</w:t>
            </w:r>
            <w:r>
              <w:rPr>
                <w:rFonts w:eastAsia="宋体"/>
                <w:color w:val="000000"/>
                <w:sz w:val="24"/>
                <w:szCs w:val="24"/>
              </w:rPr>
              <w:t>、正确率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≥85%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AT-01</w:t>
            </w:r>
            <w:r>
              <w:rPr>
                <w:rFonts w:eastAsia="宋体"/>
                <w:color w:val="000000"/>
                <w:sz w:val="24"/>
                <w:szCs w:val="24"/>
              </w:rPr>
              <w:t>）；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1 km² ≤10 </w:t>
            </w:r>
            <w:r>
              <w:rPr>
                <w:rFonts w:eastAsia="宋体"/>
                <w:color w:val="000000"/>
                <w:sz w:val="24"/>
                <w:szCs w:val="24"/>
              </w:rPr>
              <w:t>分钟（</w:t>
            </w:r>
            <w:r>
              <w:rPr>
                <w:rFonts w:eastAsia="宋体"/>
                <w:color w:val="000000"/>
                <w:sz w:val="24"/>
                <w:szCs w:val="24"/>
              </w:rPr>
              <w:t>PE-02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</w:tr>
      <w:tr w:rsidR="0029404A" w14:paraId="59983854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0E8A5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MVP-3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9F6FA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点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框提示交互分割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4CA89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前景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背景点与框提示，返回掩膜与矢量结果，多轮叠加修正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AAAF6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FR-04.2★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FR-04.3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D53E4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单轮响应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≤3 </w:t>
            </w:r>
            <w:r>
              <w:rPr>
                <w:rFonts w:eastAsia="宋体"/>
                <w:color w:val="000000"/>
                <w:sz w:val="24"/>
                <w:szCs w:val="24"/>
              </w:rPr>
              <w:t>秒（</w:t>
            </w:r>
            <w:r>
              <w:rPr>
                <w:rFonts w:eastAsia="宋体"/>
                <w:color w:val="000000"/>
                <w:sz w:val="24"/>
                <w:szCs w:val="24"/>
              </w:rPr>
              <w:t>PE-01</w:t>
            </w:r>
            <w:r>
              <w:rPr>
                <w:rFonts w:eastAsia="宋体"/>
                <w:color w:val="000000"/>
                <w:sz w:val="24"/>
                <w:szCs w:val="24"/>
              </w:rPr>
              <w:t>）；修正后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IoU ≥0.75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AT-02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</w:tr>
      <w:tr w:rsidR="0029404A" w14:paraId="43B4160C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5DAF0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MVP-4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CFCA8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文本提示分割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5A036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文本类别描述自动检测并分割，置信度与检测框阈值可调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FEFAA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FR-04.4★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A2180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单景文本提示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≤5 </w:t>
            </w:r>
            <w:r>
              <w:rPr>
                <w:rFonts w:eastAsia="宋体"/>
                <w:color w:val="000000"/>
                <w:sz w:val="24"/>
                <w:szCs w:val="24"/>
              </w:rPr>
              <w:t>分钟（</w:t>
            </w:r>
            <w:r>
              <w:rPr>
                <w:rFonts w:eastAsia="宋体"/>
                <w:color w:val="000000"/>
                <w:sz w:val="24"/>
                <w:szCs w:val="24"/>
              </w:rPr>
              <w:t>PE-03</w:t>
            </w:r>
            <w:r>
              <w:rPr>
                <w:rFonts w:eastAsia="宋体"/>
                <w:color w:val="000000"/>
                <w:sz w:val="24"/>
                <w:szCs w:val="24"/>
              </w:rPr>
              <w:t>）；阈值可通过参数调节并即时生效</w:t>
            </w:r>
          </w:p>
        </w:tc>
      </w:tr>
      <w:tr w:rsidR="0029404A" w14:paraId="7569C667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EAF96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MVP-5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2F68B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矢量化与多格式导出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8FF74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掩膜栅格转矢量图斑，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GeoJSON/Shapefile/GeoPackage </w:t>
            </w:r>
            <w:r>
              <w:rPr>
                <w:rFonts w:eastAsia="宋体"/>
                <w:color w:val="000000"/>
                <w:sz w:val="24"/>
                <w:szCs w:val="24"/>
              </w:rPr>
              <w:t>三格式导出，属性与面积保留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CA729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FR-05.1★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FR-06.1★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59533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三格式导出在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QGIS/ArcGIS </w:t>
            </w:r>
            <w:r>
              <w:rPr>
                <w:rFonts w:eastAsia="宋体"/>
                <w:color w:val="000000"/>
                <w:sz w:val="24"/>
                <w:szCs w:val="24"/>
              </w:rPr>
              <w:t>正确打开；类别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置信度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面积属性完整；面积统计误差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≤3%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AT-03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</w:tr>
    </w:tbl>
    <w:p w14:paraId="75ED4770" w14:textId="77777777" w:rsidR="0029404A" w:rsidRDefault="001D1099">
      <w:pPr>
        <w:pStyle w:val="1"/>
        <w:spacing w:before="240" w:after="160"/>
      </w:pPr>
      <w:r>
        <w:rPr>
          <w:rFonts w:eastAsia="黑体"/>
          <w:b/>
          <w:bCs/>
        </w:rPr>
        <w:t xml:space="preserve">3 MVP </w:t>
      </w:r>
      <w:r>
        <w:rPr>
          <w:rFonts w:eastAsia="黑体"/>
          <w:b/>
          <w:bCs/>
        </w:rPr>
        <w:t>范围边界（不在本期范围）</w:t>
      </w:r>
    </w:p>
    <w:p w14:paraId="2ADA94CA" w14:textId="77777777" w:rsidR="0029404A" w:rsidRDefault="001D109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会话跨进程恢复的并发场景（</w:t>
      </w:r>
      <w:r>
        <w:rPr>
          <w:rFonts w:eastAsia="宋体"/>
          <w:sz w:val="24"/>
          <w:szCs w:val="24"/>
        </w:rPr>
        <w:t>FR-01.4</w:t>
      </w:r>
      <w:r>
        <w:rPr>
          <w:rFonts w:eastAsia="宋体"/>
          <w:sz w:val="24"/>
          <w:szCs w:val="24"/>
        </w:rPr>
        <w:t>）、</w:t>
      </w:r>
      <w:r>
        <w:rPr>
          <w:rFonts w:eastAsia="宋体"/>
          <w:sz w:val="24"/>
          <w:szCs w:val="24"/>
        </w:rPr>
        <w:t xml:space="preserve">COG </w:t>
      </w:r>
      <w:r>
        <w:rPr>
          <w:rFonts w:eastAsia="宋体"/>
          <w:sz w:val="24"/>
          <w:szCs w:val="24"/>
        </w:rPr>
        <w:t>批量转换（</w:t>
      </w:r>
      <w:r>
        <w:rPr>
          <w:rFonts w:eastAsia="宋体"/>
          <w:sz w:val="24"/>
          <w:szCs w:val="24"/>
        </w:rPr>
        <w:t>FR-02.5</w:t>
      </w:r>
      <w:r>
        <w:rPr>
          <w:rFonts w:eastAsia="宋体"/>
          <w:sz w:val="24"/>
          <w:szCs w:val="24"/>
        </w:rPr>
        <w:t>）、图斑空间关系过滤（</w:t>
      </w:r>
      <w:r>
        <w:rPr>
          <w:rFonts w:eastAsia="宋体"/>
          <w:sz w:val="24"/>
          <w:szCs w:val="24"/>
        </w:rPr>
        <w:t>FR-05.3</w:t>
      </w:r>
      <w:r>
        <w:rPr>
          <w:rFonts w:eastAsia="宋体"/>
          <w:sz w:val="24"/>
          <w:szCs w:val="24"/>
        </w:rPr>
        <w:t>）列为二期；</w:t>
      </w:r>
    </w:p>
    <w:p w14:paraId="1E8AE206" w14:textId="77777777" w:rsidR="0029404A" w:rsidRDefault="001D109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QGIS </w:t>
      </w:r>
      <w:r>
        <w:rPr>
          <w:rFonts w:eastAsia="宋体"/>
          <w:sz w:val="24"/>
          <w:szCs w:val="24"/>
        </w:rPr>
        <w:t>插件离线包分发（</w:t>
      </w:r>
      <w:r>
        <w:rPr>
          <w:rFonts w:eastAsia="宋体"/>
          <w:sz w:val="24"/>
          <w:szCs w:val="24"/>
        </w:rPr>
        <w:t>FR-07.3</w:t>
      </w:r>
      <w:r>
        <w:rPr>
          <w:rFonts w:eastAsia="宋体"/>
          <w:sz w:val="24"/>
          <w:szCs w:val="24"/>
        </w:rPr>
        <w:t>）按投标承诺在试运行期交付，本期只提供可直连的</w:t>
      </w:r>
      <w:r>
        <w:rPr>
          <w:rFonts w:eastAsia="宋体"/>
          <w:sz w:val="24"/>
          <w:szCs w:val="24"/>
        </w:rPr>
        <w:t xml:space="preserve"> GeoPackage </w:t>
      </w:r>
      <w:r>
        <w:rPr>
          <w:rFonts w:eastAsia="宋体"/>
          <w:sz w:val="24"/>
          <w:szCs w:val="24"/>
        </w:rPr>
        <w:t>成果，不纳入</w:t>
      </w:r>
      <w:r>
        <w:rPr>
          <w:rFonts w:eastAsia="宋体"/>
          <w:sz w:val="24"/>
          <w:szCs w:val="24"/>
        </w:rPr>
        <w:t xml:space="preserve"> MVP </w:t>
      </w:r>
      <w:r>
        <w:rPr>
          <w:rFonts w:eastAsia="宋体"/>
          <w:sz w:val="24"/>
          <w:szCs w:val="24"/>
        </w:rPr>
        <w:t>验收；</w:t>
      </w:r>
    </w:p>
    <w:p w14:paraId="510DD573" w14:textId="77777777" w:rsidR="0029404A" w:rsidRDefault="001D109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历史影像坐标系批量补配由甲方另行组织（澄清</w:t>
      </w:r>
      <w:r>
        <w:rPr>
          <w:rFonts w:eastAsia="宋体"/>
          <w:sz w:val="24"/>
          <w:szCs w:val="24"/>
        </w:rPr>
        <w:t xml:space="preserve"> Q-08</w:t>
      </w:r>
      <w:r>
        <w:rPr>
          <w:rFonts w:eastAsia="宋体"/>
          <w:sz w:val="24"/>
          <w:szCs w:val="24"/>
        </w:rPr>
        <w:t>），平台提供识别提示工具。</w:t>
      </w:r>
    </w:p>
    <w:p w14:paraId="1AC26B61" w14:textId="77777777" w:rsidR="0029404A" w:rsidRDefault="001D1099">
      <w:pPr>
        <w:pStyle w:val="1"/>
        <w:spacing w:before="240" w:after="160"/>
      </w:pP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非功能验收基线</w:t>
      </w:r>
    </w:p>
    <w:p w14:paraId="2F9E3078" w14:textId="77777777" w:rsidR="0029404A" w:rsidRDefault="001D109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部署：干净环境按手册一键部署成功并通过冒烟脚本，支持</w:t>
      </w:r>
      <w:r>
        <w:rPr>
          <w:rFonts w:eastAsia="宋体"/>
          <w:sz w:val="24"/>
          <w:szCs w:val="24"/>
        </w:rPr>
        <w:t xml:space="preserve"> GPU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CPU </w:t>
      </w:r>
      <w:r>
        <w:rPr>
          <w:rFonts w:eastAsia="宋体"/>
          <w:sz w:val="24"/>
          <w:szCs w:val="24"/>
        </w:rPr>
        <w:t>两种模式（</w:t>
      </w:r>
      <w:r>
        <w:rPr>
          <w:rFonts w:eastAsia="宋体"/>
          <w:sz w:val="24"/>
          <w:szCs w:val="24"/>
        </w:rPr>
        <w:t>DT-01★</w:t>
      </w:r>
      <w:r>
        <w:rPr>
          <w:rFonts w:eastAsia="宋体"/>
          <w:sz w:val="24"/>
          <w:szCs w:val="24"/>
        </w:rPr>
        <w:t>），由助教独立实测；</w:t>
      </w:r>
    </w:p>
    <w:p w14:paraId="62B64954" w14:textId="77777777" w:rsidR="0029404A" w:rsidRDefault="001D109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安全：上传文件类型与大小校验、临时目录隔离与清理、拒绝路径穿越（</w:t>
      </w:r>
      <w:r>
        <w:rPr>
          <w:rFonts w:eastAsia="宋体"/>
          <w:sz w:val="24"/>
          <w:szCs w:val="24"/>
        </w:rPr>
        <w:t>SEC-01★</w:t>
      </w:r>
      <w:r>
        <w:rPr>
          <w:rFonts w:eastAsia="宋体"/>
          <w:sz w:val="24"/>
          <w:szCs w:val="24"/>
        </w:rPr>
        <w:t>）；</w:t>
      </w:r>
      <w:r>
        <w:rPr>
          <w:rFonts w:eastAsia="宋体"/>
          <w:sz w:val="24"/>
          <w:szCs w:val="24"/>
        </w:rPr>
        <w:t xml:space="preserve">SCA </w:t>
      </w:r>
      <w:r>
        <w:rPr>
          <w:rFonts w:eastAsia="宋体"/>
          <w:sz w:val="24"/>
          <w:szCs w:val="24"/>
        </w:rPr>
        <w:t>扫描高危漏洞清零（</w:t>
      </w:r>
      <w:r>
        <w:rPr>
          <w:rFonts w:eastAsia="宋体"/>
          <w:sz w:val="24"/>
          <w:szCs w:val="24"/>
        </w:rPr>
        <w:t>SEC-02</w:t>
      </w:r>
      <w:r>
        <w:rPr>
          <w:rFonts w:eastAsia="宋体"/>
          <w:sz w:val="24"/>
          <w:szCs w:val="24"/>
        </w:rPr>
        <w:t>）；</w:t>
      </w:r>
    </w:p>
    <w:p w14:paraId="0627FE46" w14:textId="77777777" w:rsidR="0029404A" w:rsidRDefault="001D109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lastRenderedPageBreak/>
        <w:t>可靠性：</w:t>
      </w:r>
      <w:r>
        <w:rPr>
          <w:rFonts w:eastAsia="宋体"/>
          <w:sz w:val="24"/>
          <w:szCs w:val="24"/>
        </w:rPr>
        <w:t xml:space="preserve">GPU </w:t>
      </w:r>
      <w:r>
        <w:rPr>
          <w:rFonts w:eastAsia="宋体"/>
          <w:sz w:val="24"/>
          <w:szCs w:val="24"/>
        </w:rPr>
        <w:t>不可用时自动降级到</w:t>
      </w:r>
      <w:r>
        <w:rPr>
          <w:rFonts w:eastAsia="宋体"/>
          <w:sz w:val="24"/>
          <w:szCs w:val="24"/>
        </w:rPr>
        <w:t xml:space="preserve"> CPU </w:t>
      </w:r>
      <w:r>
        <w:rPr>
          <w:rFonts w:eastAsia="宋体"/>
          <w:sz w:val="24"/>
          <w:szCs w:val="24"/>
        </w:rPr>
        <w:t>并给出可读提示（</w:t>
      </w:r>
      <w:r>
        <w:rPr>
          <w:rFonts w:eastAsia="宋体"/>
          <w:sz w:val="24"/>
          <w:szCs w:val="24"/>
        </w:rPr>
        <w:t>REL-01</w:t>
      </w:r>
      <w:r>
        <w:rPr>
          <w:rFonts w:eastAsia="宋体"/>
          <w:sz w:val="24"/>
          <w:szCs w:val="24"/>
        </w:rPr>
        <w:t>）；异常退出后临时目录零残留（</w:t>
      </w:r>
      <w:r>
        <w:rPr>
          <w:rFonts w:eastAsia="宋体"/>
          <w:sz w:val="24"/>
          <w:szCs w:val="24"/>
        </w:rPr>
        <w:t>REL-03</w:t>
      </w:r>
      <w:r>
        <w:rPr>
          <w:rFonts w:eastAsia="宋体"/>
          <w:sz w:val="24"/>
          <w:szCs w:val="24"/>
        </w:rPr>
        <w:t>）；</w:t>
      </w:r>
    </w:p>
    <w:p w14:paraId="47528657" w14:textId="77777777" w:rsidR="0029404A" w:rsidRDefault="001D109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合规：《开源组件清单及许可证合规说明》随版本更新（</w:t>
      </w:r>
      <w:r>
        <w:rPr>
          <w:rFonts w:eastAsia="宋体"/>
          <w:sz w:val="24"/>
          <w:szCs w:val="24"/>
        </w:rPr>
        <w:t>5.4.4★</w:t>
      </w:r>
      <w:r>
        <w:rPr>
          <w:rFonts w:eastAsia="宋体"/>
          <w:sz w:val="24"/>
          <w:szCs w:val="24"/>
        </w:rPr>
        <w:t>）。</w:t>
      </w:r>
    </w:p>
    <w:p w14:paraId="43F89950" w14:textId="77777777" w:rsidR="0029404A" w:rsidRDefault="001D1099">
      <w:pPr>
        <w:pStyle w:val="1"/>
        <w:spacing w:before="240" w:after="160"/>
      </w:pPr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变更控制</w:t>
      </w:r>
    </w:p>
    <w:p w14:paraId="331E6682" w14:textId="77777777" w:rsidR="0029404A" w:rsidRDefault="001D109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本确认书签署后，任何对</w:t>
      </w:r>
      <w:r>
        <w:rPr>
          <w:rFonts w:eastAsia="宋体"/>
          <w:color w:val="000000"/>
          <w:sz w:val="24"/>
          <w:szCs w:val="24"/>
        </w:rPr>
        <w:t xml:space="preserve"> MVP </w:t>
      </w:r>
      <w:r>
        <w:rPr>
          <w:rFonts w:eastAsia="宋体"/>
          <w:color w:val="000000"/>
          <w:sz w:val="24"/>
          <w:szCs w:val="24"/>
        </w:rPr>
        <w:t>范围、验收指标的变更，须由提出方书面提交《变更申请单》，经变更控制组（</w:t>
      </w:r>
      <w:r>
        <w:rPr>
          <w:rFonts w:eastAsia="宋体"/>
          <w:color w:val="000000"/>
          <w:sz w:val="24"/>
          <w:szCs w:val="24"/>
        </w:rPr>
        <w:t>CCB</w:t>
      </w:r>
      <w:r>
        <w:rPr>
          <w:rFonts w:eastAsia="宋体"/>
          <w:color w:val="000000"/>
          <w:sz w:val="24"/>
          <w:szCs w:val="24"/>
        </w:rPr>
        <w:t>，甲乙双方代表共同组成）评估对工期、质量、费用的影响，双方书面确认后实施并同步升版基线文档。紧急缺陷修复不受此限，但须在</w:t>
      </w:r>
      <w:r>
        <w:rPr>
          <w:rFonts w:eastAsia="宋体"/>
          <w:color w:val="000000"/>
          <w:sz w:val="24"/>
          <w:szCs w:val="24"/>
        </w:rPr>
        <w:t xml:space="preserve"> 48 </w:t>
      </w:r>
      <w:r>
        <w:rPr>
          <w:rFonts w:eastAsia="宋体"/>
          <w:color w:val="000000"/>
          <w:sz w:val="24"/>
          <w:szCs w:val="24"/>
        </w:rPr>
        <w:t>小时内补登记录。</w:t>
      </w:r>
    </w:p>
    <w:p w14:paraId="304F57E7" w14:textId="77777777" w:rsidR="0029404A" w:rsidRDefault="001D1099">
      <w:pPr>
        <w:pStyle w:val="1"/>
        <w:spacing w:before="240" w:after="160"/>
      </w:pPr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签署</w:t>
      </w:r>
    </w:p>
    <w:p w14:paraId="6EEC081D" w14:textId="77777777" w:rsidR="0029404A" w:rsidRDefault="001D109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本确认书一式两份，甲乙双方各执一份，自双方签字盖章之日起生效，作为合同附件与验收依据。</w:t>
      </w:r>
    </w:p>
    <w:p w14:paraId="70004083" w14:textId="77777777" w:rsidR="0029404A" w:rsidRDefault="001D109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6-1</w:t>
      </w:r>
      <w:r>
        <w:rPr>
          <w:rFonts w:eastAsia="黑体"/>
          <w:b/>
          <w:color w:val="000000"/>
          <w:sz w:val="18"/>
        </w:rPr>
        <w:t xml:space="preserve">　签署信息表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29404A" w14:paraId="66A7168D" w14:textId="77777777">
        <w:trPr>
          <w:tblHeader/>
        </w:trPr>
        <w:tc>
          <w:tcPr>
            <w:tcW w:w="4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7C4B8" w14:textId="77777777" w:rsidR="0029404A" w:rsidRDefault="001D109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甲方（招标人）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2ACAC" w14:textId="77777777" w:rsidR="0029404A" w:rsidRDefault="001D109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乙方（投标人）</w:t>
            </w:r>
          </w:p>
        </w:tc>
      </w:tr>
      <w:tr w:rsidR="0029404A" w14:paraId="2406819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917C9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单位名称：＿＿＿＿＿＿（盖章）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23775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单位名称：智图空间信息技术有限公司（教学虚构，盖章）</w:t>
            </w:r>
          </w:p>
        </w:tc>
      </w:tr>
      <w:tr w:rsidR="0029404A" w14:paraId="4F097075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70C0C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授权代表签字：＿＿＿＿＿＿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6020D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授权代表签字：＿＿＿＿＿＿</w:t>
            </w:r>
          </w:p>
        </w:tc>
      </w:tr>
      <w:tr w:rsidR="0029404A" w14:paraId="2E3CF099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C1A23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日期：＿＿＿＿年＿＿月＿＿日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37E32" w14:textId="77777777" w:rsidR="0029404A" w:rsidRDefault="001D109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日期：＿＿＿＿年＿＿月＿＿日</w:t>
            </w:r>
          </w:p>
        </w:tc>
      </w:tr>
    </w:tbl>
    <w:p w14:paraId="72E6EC67" w14:textId="77777777" w:rsidR="001D1099" w:rsidRDefault="001D1099"/>
    <w:sectPr w:rsidR="001D1099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F3BBE" w14:textId="77777777" w:rsidR="00E22927" w:rsidRDefault="00E22927">
      <w:r>
        <w:separator/>
      </w:r>
    </w:p>
  </w:endnote>
  <w:endnote w:type="continuationSeparator" w:id="0">
    <w:p w14:paraId="1C2E6767" w14:textId="77777777" w:rsidR="00E22927" w:rsidRDefault="00E22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B8EB8" w14:textId="77777777" w:rsidR="0029404A" w:rsidRDefault="001D1099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FA129B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D99FA" w14:textId="77777777" w:rsidR="00E22927" w:rsidRDefault="00E22927">
      <w:r>
        <w:separator/>
      </w:r>
    </w:p>
  </w:footnote>
  <w:footnote w:type="continuationSeparator" w:id="0">
    <w:p w14:paraId="089ECD77" w14:textId="77777777" w:rsidR="00E22927" w:rsidRDefault="00E22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62B37"/>
    <w:multiLevelType w:val="hybridMultilevel"/>
    <w:tmpl w:val="17FA2BD0"/>
    <w:lvl w:ilvl="0" w:tplc="3F983E46">
      <w:start w:val="1"/>
      <w:numFmt w:val="bullet"/>
      <w:lvlText w:val="●"/>
      <w:lvlJc w:val="left"/>
      <w:pPr>
        <w:ind w:left="720" w:hanging="360"/>
      </w:pPr>
    </w:lvl>
    <w:lvl w:ilvl="1" w:tplc="5E822114">
      <w:start w:val="1"/>
      <w:numFmt w:val="bullet"/>
      <w:lvlText w:val="○"/>
      <w:lvlJc w:val="left"/>
      <w:pPr>
        <w:ind w:left="1440" w:hanging="360"/>
      </w:pPr>
    </w:lvl>
    <w:lvl w:ilvl="2" w:tplc="54584656">
      <w:start w:val="1"/>
      <w:numFmt w:val="bullet"/>
      <w:lvlText w:val="■"/>
      <w:lvlJc w:val="left"/>
      <w:pPr>
        <w:ind w:left="2160" w:hanging="360"/>
      </w:pPr>
    </w:lvl>
    <w:lvl w:ilvl="3" w:tplc="B232B608">
      <w:start w:val="1"/>
      <w:numFmt w:val="bullet"/>
      <w:lvlText w:val="●"/>
      <w:lvlJc w:val="left"/>
      <w:pPr>
        <w:ind w:left="2880" w:hanging="360"/>
      </w:pPr>
    </w:lvl>
    <w:lvl w:ilvl="4" w:tplc="07D4905C">
      <w:start w:val="1"/>
      <w:numFmt w:val="bullet"/>
      <w:lvlText w:val="○"/>
      <w:lvlJc w:val="left"/>
      <w:pPr>
        <w:ind w:left="3600" w:hanging="360"/>
      </w:pPr>
    </w:lvl>
    <w:lvl w:ilvl="5" w:tplc="B4D4D654">
      <w:start w:val="1"/>
      <w:numFmt w:val="bullet"/>
      <w:lvlText w:val="■"/>
      <w:lvlJc w:val="left"/>
      <w:pPr>
        <w:ind w:left="4320" w:hanging="360"/>
      </w:pPr>
    </w:lvl>
    <w:lvl w:ilvl="6" w:tplc="036EFD6C">
      <w:start w:val="1"/>
      <w:numFmt w:val="bullet"/>
      <w:lvlText w:val="●"/>
      <w:lvlJc w:val="left"/>
      <w:pPr>
        <w:ind w:left="5040" w:hanging="360"/>
      </w:pPr>
    </w:lvl>
    <w:lvl w:ilvl="7" w:tplc="9C76C954">
      <w:start w:val="1"/>
      <w:numFmt w:val="bullet"/>
      <w:lvlText w:val="●"/>
      <w:lvlJc w:val="left"/>
      <w:pPr>
        <w:ind w:left="5760" w:hanging="360"/>
      </w:pPr>
    </w:lvl>
    <w:lvl w:ilvl="8" w:tplc="4CE45D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04A"/>
    <w:rsid w:val="001D1099"/>
    <w:rsid w:val="0029404A"/>
    <w:rsid w:val="00870A4B"/>
    <w:rsid w:val="00E22927"/>
    <w:rsid w:val="00FA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B14127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A12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A129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A12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A12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需求确认书（教学样例）</dc:title>
  <dc:creator>课程教学组</dc:creator>
  <cp:lastModifiedBy>晓雷 李</cp:lastModifiedBy>
  <cp:revision>2</cp:revision>
  <dcterms:created xsi:type="dcterms:W3CDTF">2026-08-14T14:45:00Z</dcterms:created>
  <dcterms:modified xsi:type="dcterms:W3CDTF">2026-09-06T14:24:00Z</dcterms:modified>
</cp:coreProperties>
</file>