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D0214" w14:textId="77777777" w:rsidR="00B92439" w:rsidRDefault="00ED3A3C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LTPT-2026-G4-28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3445C588" w14:textId="77777777" w:rsidR="00B92439" w:rsidRDefault="00ED3A3C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73B7CD71" w14:textId="77777777" w:rsidR="00B92439" w:rsidRDefault="00B92439">
      <w:pPr>
        <w:spacing w:before="2000" w:after="480"/>
        <w:jc w:val="center"/>
      </w:pPr>
    </w:p>
    <w:p w14:paraId="6D515C7D" w14:textId="77777777" w:rsidR="00B92439" w:rsidRDefault="00ED3A3C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65560BBD" w14:textId="77777777" w:rsidR="00B92439" w:rsidRDefault="00ED3A3C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 xml:space="preserve">Prompt </w:t>
      </w:r>
      <w:r>
        <w:rPr>
          <w:rFonts w:eastAsia="黑体"/>
          <w:b/>
          <w:color w:val="000000"/>
          <w:sz w:val="56"/>
        </w:rPr>
        <w:t>模式库</w:t>
      </w:r>
    </w:p>
    <w:p w14:paraId="310D33E4" w14:textId="77777777" w:rsidR="00B92439" w:rsidRDefault="00ED3A3C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628C90B0" w14:textId="77777777" w:rsidR="00B92439" w:rsidRDefault="00B92439">
      <w:pPr>
        <w:spacing w:before="1600" w:after="80"/>
        <w:jc w:val="center"/>
      </w:pPr>
    </w:p>
    <w:p w14:paraId="45978821" w14:textId="77777777" w:rsidR="00B92439" w:rsidRDefault="00ED3A3C" w:rsidP="00CD1EAC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614E2BCF" w14:textId="77777777" w:rsidR="00B92439" w:rsidRDefault="00ED3A3C" w:rsidP="00CD1EAC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　　制：乙（架构师）</w:t>
      </w:r>
    </w:p>
    <w:p w14:paraId="0EF38B87" w14:textId="77777777" w:rsidR="00B92439" w:rsidRDefault="00ED3A3C" w:rsidP="00CD1EAC">
      <w:pPr>
        <w:spacing w:after="200"/>
        <w:ind w:leftChars="1205" w:left="2410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核：甲（项目经理）</w:t>
      </w:r>
    </w:p>
    <w:p w14:paraId="303C8007" w14:textId="77777777" w:rsidR="00B92439" w:rsidRDefault="00ED3A3C" w:rsidP="00CD1EAC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批　　准：指导教师（冲刺评审）</w:t>
      </w:r>
    </w:p>
    <w:p w14:paraId="1C08590C" w14:textId="77777777" w:rsidR="00B92439" w:rsidRDefault="00ED3A3C" w:rsidP="00CD1EAC">
      <w:pPr>
        <w:spacing w:before="200" w:after="80"/>
        <w:ind w:leftChars="1205" w:left="2410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28 </w:t>
      </w:r>
      <w:r>
        <w:rPr>
          <w:rFonts w:eastAsia="仿宋"/>
          <w:color w:val="000000"/>
          <w:sz w:val="32"/>
        </w:rPr>
        <w:t>日</w:t>
      </w:r>
    </w:p>
    <w:p w14:paraId="074CE64C" w14:textId="77777777" w:rsidR="00B92439" w:rsidRDefault="00ED3A3C">
      <w:r>
        <w:rPr>
          <w:color w:val="000000"/>
        </w:rPr>
        <w:br w:type="page"/>
      </w:r>
    </w:p>
    <w:p w14:paraId="4E4BBD7F" w14:textId="77777777" w:rsidR="00CD1EAC" w:rsidRDefault="00CD1EAC">
      <w:pPr>
        <w:spacing w:before="120" w:after="120"/>
        <w:jc w:val="center"/>
        <w:rPr>
          <w:rFonts w:eastAsia="黑体"/>
          <w:b/>
          <w:color w:val="000000"/>
          <w:sz w:val="24"/>
        </w:rPr>
        <w:sectPr w:rsidR="00CD1EAC" w:rsidSect="00CD1EAC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2C2BA948" w14:textId="5EADD831" w:rsidR="00B92439" w:rsidRDefault="00ED3A3C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B92439" w14:paraId="2B301032" w14:textId="77777777" w:rsidTr="00CD1E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  <w:shd w:val="clear" w:color="auto" w:fill="D9E2EC"/>
          </w:tcPr>
          <w:p w14:paraId="220A076D" w14:textId="77777777" w:rsidR="00B92439" w:rsidRDefault="00ED3A3C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75CB9305" w14:textId="77777777" w:rsidR="00B92439" w:rsidRDefault="00ED3A3C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1DD43063" w14:textId="77777777" w:rsidR="00B92439" w:rsidRDefault="00ED3A3C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70510C52" w14:textId="77777777" w:rsidR="00B92439" w:rsidRDefault="00ED3A3C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70529521" w14:textId="77777777" w:rsidR="00B92439" w:rsidRDefault="00ED3A3C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B92439" w14:paraId="0B52952B" w14:textId="77777777" w:rsidTr="00CD1E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6DEA15B8" w14:textId="77777777" w:rsidR="00B92439" w:rsidRDefault="00ED3A3C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526" w:type="dxa"/>
          </w:tcPr>
          <w:p w14:paraId="48501F97" w14:textId="77777777" w:rsidR="00B92439" w:rsidRDefault="00ED3A3C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2026-08-24</w:t>
            </w:r>
          </w:p>
        </w:tc>
        <w:tc>
          <w:tcPr>
            <w:tcW w:w="1495" w:type="dxa"/>
          </w:tcPr>
          <w:p w14:paraId="44D8C57D" w14:textId="77777777" w:rsidR="00B92439" w:rsidRDefault="00ED3A3C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3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19" w:type="dxa"/>
          </w:tcPr>
          <w:p w14:paraId="4B1D19E3" w14:textId="77777777" w:rsidR="00B92439" w:rsidRDefault="00ED3A3C">
            <w:r>
              <w:rPr>
                <w:rFonts w:eastAsia="宋体"/>
                <w:color w:val="000000"/>
                <w:sz w:val="21"/>
              </w:rPr>
              <w:t>首批</w:t>
            </w:r>
            <w:r>
              <w:rPr>
                <w:rFonts w:eastAsia="宋体"/>
                <w:color w:val="000000"/>
                <w:sz w:val="21"/>
              </w:rPr>
              <w:t xml:space="preserve"> 6 </w:t>
            </w:r>
            <w:proofErr w:type="gramStart"/>
            <w:r>
              <w:rPr>
                <w:rFonts w:eastAsia="宋体"/>
                <w:color w:val="000000"/>
                <w:sz w:val="21"/>
              </w:rPr>
              <w:t>个</w:t>
            </w:r>
            <w:proofErr w:type="gramEnd"/>
            <w:r>
              <w:rPr>
                <w:rFonts w:eastAsia="宋体"/>
                <w:color w:val="000000"/>
                <w:sz w:val="21"/>
              </w:rPr>
              <w:t>模式沉淀入库（</w:t>
            </w:r>
            <w:r>
              <w:rPr>
                <w:rFonts w:eastAsia="宋体"/>
                <w:color w:val="000000"/>
                <w:sz w:val="21"/>
              </w:rPr>
              <w:t>D11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3676EC43" w14:textId="77777777" w:rsidR="00B92439" w:rsidRDefault="00ED3A3C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乙</w:t>
            </w:r>
          </w:p>
        </w:tc>
      </w:tr>
      <w:tr w:rsidR="00B92439" w14:paraId="229E5671" w14:textId="77777777" w:rsidTr="00CD1E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7A314964" w14:textId="77777777" w:rsidR="00B92439" w:rsidRDefault="00ED3A3C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4FD97910" w14:textId="77777777" w:rsidR="00B92439" w:rsidRDefault="00ED3A3C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2026-08-28</w:t>
            </w:r>
          </w:p>
        </w:tc>
        <w:tc>
          <w:tcPr>
            <w:tcW w:w="1495" w:type="dxa"/>
          </w:tcPr>
          <w:p w14:paraId="65063ED7" w14:textId="77777777" w:rsidR="00B92439" w:rsidRDefault="00ED3A3C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3BA5AAC1" w14:textId="77777777" w:rsidR="00B92439" w:rsidRDefault="00ED3A3C">
            <w:r>
              <w:rPr>
                <w:rFonts w:eastAsia="宋体"/>
                <w:color w:val="000000"/>
                <w:sz w:val="21"/>
              </w:rPr>
              <w:t>补齐 12 个模式（含反模式 2 条）；复用次数统计口径定稿（D15）</w:t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proofErr w:type="gramStart"/>
            <w:r>
              <w:rPr>
                <w:rFonts w:eastAsia="宋体"/>
                <w:color w:val="000000"/>
                <w:sz w:val="21"/>
              </w:rPr>
              <w:t/>
            </w:r>
            <w:proofErr w:type="gramEnd"/>
            <w:r>
              <w:rPr>
                <w:rFonts w:eastAsia="宋体"/>
                <w:color w:val="000000"/>
                <w:sz w:val="21"/>
              </w:rPr>
              <w:t/>
            </w:r>
            <w:proofErr w:type="gramStart"/>
            <w:r>
              <w:rPr>
                <w:rFonts w:eastAsia="宋体"/>
                <w:color w:val="000000"/>
                <w:sz w:val="21"/>
              </w:rPr>
              <w:t/>
            </w:r>
            <w:proofErr w:type="gramEnd"/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466" w:type="dxa"/>
          </w:tcPr>
          <w:p w14:paraId="5D947020" w14:textId="77777777" w:rsidR="00B92439" w:rsidRDefault="00ED3A3C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乙</w:t>
            </w:r>
          </w:p>
        </w:tc>
      </w:tr>
    </w:tbl>
    <w:p w14:paraId="2798BCAC" w14:textId="77777777" w:rsidR="00B92439" w:rsidRDefault="00ED3A3C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298AD3C9" w14:textId="77777777" w:rsidR="00B92439" w:rsidRDefault="00ED3A3C">
      <w:r>
        <w:rPr>
          <w:color w:val="000000"/>
        </w:rPr>
        <w:br w:type="page"/>
      </w:r>
    </w:p>
    <w:p w14:paraId="4059BA5F" w14:textId="77777777" w:rsidR="00CD1EAC" w:rsidRDefault="00CD1EAC">
      <w:pPr>
        <w:spacing w:after="1200"/>
        <w:sectPr w:rsidR="00CD1EAC" w:rsidSect="00CD1EAC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4DEB982E" w14:textId="665AB189" w:rsidR="00B92439" w:rsidRPr="00CD1EAC" w:rsidRDefault="00B92439">
      <w:pPr>
        <w:spacing w:after="1200"/>
      </w:pPr>
    </w:p>
    <w:p w14:paraId="5F80CDE8" w14:textId="77777777" w:rsidR="00B92439" w:rsidRDefault="00ED3A3C">
      <w:pPr>
        <w:spacing w:after="240"/>
        <w:jc w:val="center"/>
      </w:pPr>
      <w:r>
        <w:rPr>
          <w:rFonts w:eastAsia="黑体"/>
          <w:b/>
          <w:bCs/>
          <w:color w:val="000000"/>
          <w:sz w:val="32"/>
          <w:szCs w:val="32"/>
        </w:rPr>
        <w:t>目</w:t>
      </w:r>
      <w:r>
        <w:rPr>
          <w:rFonts w:eastAsia="黑体"/>
          <w:b/>
          <w:bCs/>
          <w:color w:val="000000"/>
          <w:sz w:val="32"/>
          <w:szCs w:val="32"/>
        </w:rPr>
        <w:t xml:space="preserve">　　录</w:t>
      </w:r>
    </w:p>
    <w:sdt>
      <w:sdtPr>
        <w:alias w:val="目录"/>
        <w:id w:val="-1181656329"/>
      </w:sdtPr>
      <w:sdtEndPr/>
      <w:sdtContent>
        <w:p w14:paraId="185EE57B" w14:textId="33E48B49" w:rsidR="00CD1EAC" w:rsidRDefault="00ED3A3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601448" w:history="1">
            <w:r w:rsidR="00CD1EAC" w:rsidRPr="00427A44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CD1EAC" w:rsidRPr="00427A44">
              <w:rPr>
                <w:rStyle w:val="a5"/>
                <w:rFonts w:eastAsia="黑体"/>
                <w:b/>
                <w:bCs/>
                <w:noProof/>
              </w:rPr>
              <w:t>模式库说明</w:t>
            </w:r>
            <w:r w:rsidR="00CD1EAC">
              <w:rPr>
                <w:noProof/>
                <w:webHidden/>
              </w:rPr>
              <w:tab/>
            </w:r>
            <w:r w:rsidR="00CD1EAC">
              <w:rPr>
                <w:noProof/>
                <w:webHidden/>
              </w:rPr>
              <w:fldChar w:fldCharType="begin"/>
            </w:r>
            <w:r w:rsidR="00CD1EAC">
              <w:rPr>
                <w:noProof/>
                <w:webHidden/>
              </w:rPr>
              <w:instrText xml:space="preserve"> PAGEREF _Toc239601448 \h </w:instrText>
            </w:r>
            <w:r w:rsidR="00CD1EAC">
              <w:rPr>
                <w:noProof/>
                <w:webHidden/>
              </w:rPr>
            </w:r>
            <w:r w:rsidR="00CD1EAC">
              <w:rPr>
                <w:noProof/>
                <w:webHidden/>
              </w:rPr>
              <w:fldChar w:fldCharType="separate"/>
            </w:r>
            <w:r w:rsidR="00CD1EAC">
              <w:rPr>
                <w:noProof/>
                <w:webHidden/>
              </w:rPr>
              <w:t>1</w:t>
            </w:r>
            <w:r w:rsidR="00CD1EAC">
              <w:rPr>
                <w:noProof/>
                <w:webHidden/>
              </w:rPr>
              <w:fldChar w:fldCharType="end"/>
            </w:r>
          </w:hyperlink>
        </w:p>
        <w:p w14:paraId="0B9655A3" w14:textId="7E7AF9BC" w:rsidR="00CD1EAC" w:rsidRDefault="00CD1EA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49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代码实现类模式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F94D" w14:textId="08C89015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0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P-01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契约先行实现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BC374" w14:textId="5950EED8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1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P-02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状态机守卫生成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3A17" w14:textId="34C54EC1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2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P-03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算法翻译（伪代码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→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实现）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756C" w14:textId="6C720B59" w:rsidR="00CD1EAC" w:rsidRDefault="00CD1EA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3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测试类模式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8DBF" w14:textId="0A7227C8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4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P-04 AC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转用例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A63D" w14:textId="13EB1E15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5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P-05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故障注入脚本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04170" w14:textId="0957F3AD" w:rsidR="00CD1EAC" w:rsidRDefault="00CD1EA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6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文档与审查类模式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B1FE9" w14:textId="6E53B698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7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P-06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文档章节起草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E64B" w14:textId="4E002FC5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8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P-07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反向质疑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8B04" w14:textId="0B002C64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59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P-08 PR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自审查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BBAB" w14:textId="69953E9D" w:rsidR="00CD1EAC" w:rsidRDefault="00CD1EA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60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运维与诊断类模式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7733" w14:textId="5D2228F6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61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P-09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日志诊断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9E78" w14:textId="54C91377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62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P-10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性能剖析假设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2B3F" w14:textId="5C228888" w:rsidR="00CD1EAC" w:rsidRDefault="00CD1EA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63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反模式警示区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FFEEE" w14:textId="4205ACD3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64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>P-11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（反面）万能长对话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3D1A5" w14:textId="0C7CA106" w:rsidR="00CD1EAC" w:rsidRDefault="00CD1EA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65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>P-12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（反面）裸需求直译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710C" w14:textId="692A4CEE" w:rsidR="00CD1EAC" w:rsidRDefault="00CD1EA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466" w:history="1">
            <w:r w:rsidRPr="00427A44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Pr="00427A44">
              <w:rPr>
                <w:rStyle w:val="a5"/>
                <w:rFonts w:eastAsia="黑体"/>
                <w:b/>
                <w:bCs/>
                <w:noProof/>
              </w:rPr>
              <w:t>模式库运营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28A9" w14:textId="6C23A57C" w:rsidR="00B92439" w:rsidRDefault="00ED3A3C">
          <w:r>
            <w:fldChar w:fldCharType="end"/>
          </w:r>
        </w:p>
      </w:sdtContent>
    </w:sdt>
    <w:p w14:paraId="05BAC232" w14:textId="77777777" w:rsidR="00CD1EAC" w:rsidRDefault="00CD1EAC">
      <w:pPr>
        <w:pStyle w:val="1"/>
        <w:pageBreakBefore/>
        <w:spacing w:before="240" w:after="160"/>
        <w:rPr>
          <w:rFonts w:eastAsia="黑体"/>
          <w:b/>
          <w:bCs/>
        </w:rPr>
        <w:sectPr w:rsidR="00CD1EAC" w:rsidSect="00CD1EAC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2C48BC21" w14:textId="4D4FB40A" w:rsidR="00B92439" w:rsidRDefault="00ED3A3C">
      <w:pPr>
        <w:pStyle w:val="1"/>
        <w:pageBreakBefore/>
        <w:spacing w:before="240" w:after="160"/>
      </w:pPr>
      <w:bookmarkStart w:id="0" w:name="_Toc239601448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模式库说明</w:t>
      </w:r>
      <w:bookmarkEnd w:id="0"/>
    </w:p>
    <w:p w14:paraId="7D660491" w14:textId="77777777" w:rsidR="00B92439" w:rsidRDefault="00ED3A3C">
      <w:pPr>
        <w:jc w:val="center"/>
      </w:pPr>
      <w:r>
        <w:rPr>
          <w:noProof/>
          <w:color w:val="000000"/>
        </w:rPr>
        <w:drawing>
          <wp:inline distT="0" distB="0" distL="0" distR="0" wp14:anchorId="53147A81" wp14:editId="53AC92D6">
            <wp:extent cx="5580000" cy="2557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8_patte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32EC" w14:textId="77777777" w:rsidR="00B92439" w:rsidRDefault="00ED3A3C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1-1 </w:t>
      </w:r>
      <w:r>
        <w:rPr>
          <w:rFonts w:eastAsia="宋体"/>
          <w:b/>
          <w:color w:val="000000"/>
          <w:sz w:val="18"/>
        </w:rPr>
        <w:t>模式</w:t>
      </w:r>
      <w:proofErr w:type="gramStart"/>
      <w:r>
        <w:rPr>
          <w:rFonts w:eastAsia="宋体"/>
          <w:b/>
          <w:color w:val="000000"/>
          <w:sz w:val="18"/>
        </w:rPr>
        <w:t>库结构总览</w:t>
      </w:r>
      <w:proofErr w:type="gramEnd"/>
    </w:p>
    <w:p w14:paraId="4EB99C16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proofErr w:type="gramStart"/>
      <w:r>
        <w:rPr>
          <w:rFonts w:eastAsia="宋体"/>
          <w:color w:val="000000"/>
          <w:sz w:val="24"/>
          <w:szCs w:val="24"/>
        </w:rPr>
        <w:t>本库收录</w:t>
      </w:r>
      <w:proofErr w:type="gramEnd"/>
      <w:r>
        <w:rPr>
          <w:rFonts w:eastAsia="宋体"/>
          <w:color w:val="000000"/>
          <w:sz w:val="24"/>
          <w:szCs w:val="24"/>
        </w:rPr>
        <w:t>冲刺期验证有效的</w:t>
      </w:r>
      <w:r>
        <w:rPr>
          <w:rFonts w:eastAsia="宋体"/>
          <w:color w:val="000000"/>
          <w:sz w:val="24"/>
          <w:szCs w:val="24"/>
        </w:rPr>
        <w:t xml:space="preserve"> Prompt </w:t>
      </w:r>
      <w:r>
        <w:rPr>
          <w:rFonts w:eastAsia="宋体"/>
          <w:color w:val="000000"/>
          <w:sz w:val="24"/>
          <w:szCs w:val="24"/>
        </w:rPr>
        <w:t>模式</w:t>
      </w:r>
      <w:r>
        <w:rPr>
          <w:rFonts w:eastAsia="宋体"/>
          <w:color w:val="000000"/>
          <w:sz w:val="24"/>
          <w:szCs w:val="24"/>
        </w:rPr>
        <w:t xml:space="preserve"> 12 </w:t>
      </w:r>
      <w:r>
        <w:rPr>
          <w:rFonts w:eastAsia="宋体"/>
          <w:color w:val="000000"/>
          <w:sz w:val="24"/>
          <w:szCs w:val="24"/>
        </w:rPr>
        <w:t>个。收录标准：</w:t>
      </w:r>
    </w:p>
    <w:p w14:paraId="136F5309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① </w:t>
      </w:r>
      <w:r>
        <w:rPr>
          <w:rFonts w:eastAsia="宋体"/>
          <w:color w:val="000000"/>
          <w:sz w:val="24"/>
          <w:szCs w:val="24"/>
        </w:rPr>
        <w:t>至少被</w:t>
      </w:r>
      <w:r>
        <w:rPr>
          <w:rFonts w:eastAsia="宋体"/>
          <w:color w:val="000000"/>
          <w:sz w:val="24"/>
          <w:szCs w:val="24"/>
        </w:rPr>
        <w:t xml:space="preserve"> 2 </w:t>
      </w:r>
      <w:proofErr w:type="gramStart"/>
      <w:r>
        <w:rPr>
          <w:rFonts w:eastAsia="宋体"/>
          <w:color w:val="000000"/>
          <w:sz w:val="24"/>
          <w:szCs w:val="24"/>
        </w:rPr>
        <w:t>个</w:t>
      </w:r>
      <w:proofErr w:type="gramEnd"/>
      <w:r>
        <w:rPr>
          <w:rFonts w:eastAsia="宋体"/>
          <w:color w:val="000000"/>
          <w:sz w:val="24"/>
          <w:szCs w:val="24"/>
        </w:rPr>
        <w:t xml:space="preserve"> PR </w:t>
      </w:r>
      <w:r>
        <w:rPr>
          <w:rFonts w:eastAsia="宋体"/>
          <w:color w:val="000000"/>
          <w:sz w:val="24"/>
          <w:szCs w:val="24"/>
        </w:rPr>
        <w:t>复用过；</w:t>
      </w:r>
    </w:p>
    <w:p w14:paraId="63F780DA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② </w:t>
      </w:r>
      <w:r>
        <w:rPr>
          <w:rFonts w:eastAsia="宋体"/>
          <w:color w:val="000000"/>
          <w:sz w:val="24"/>
          <w:szCs w:val="24"/>
        </w:rPr>
        <w:t>有可指认的产出证据（</w:t>
      </w:r>
      <w:r>
        <w:rPr>
          <w:rFonts w:eastAsia="宋体"/>
          <w:color w:val="000000"/>
          <w:sz w:val="24"/>
          <w:szCs w:val="24"/>
        </w:rPr>
        <w:t xml:space="preserve">PR </w:t>
      </w:r>
      <w:r>
        <w:rPr>
          <w:rFonts w:eastAsia="宋体"/>
          <w:color w:val="000000"/>
          <w:sz w:val="24"/>
          <w:szCs w:val="24"/>
        </w:rPr>
        <w:t>号或文档号）；</w:t>
      </w:r>
    </w:p>
    <w:p w14:paraId="20B15B45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③ </w:t>
      </w:r>
      <w:r>
        <w:rPr>
          <w:rFonts w:eastAsia="宋体"/>
          <w:color w:val="000000"/>
          <w:sz w:val="24"/>
          <w:szCs w:val="24"/>
        </w:rPr>
        <w:t>已知缺陷写明。</w:t>
      </w:r>
    </w:p>
    <w:p w14:paraId="74D8288A" w14:textId="2398318B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模式格式：编号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场景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模板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要点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已知缺陷。</w:t>
      </w:r>
    </w:p>
    <w:p w14:paraId="7D5C33BC" w14:textId="77777777" w:rsidR="00CD1EAC" w:rsidRDefault="00ED3A3C" w:rsidP="00CD1EA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使用入口：仓库</w:t>
      </w:r>
      <w:r>
        <w:rPr>
          <w:rFonts w:eastAsia="宋体"/>
          <w:color w:val="000000"/>
          <w:sz w:val="24"/>
          <w:szCs w:val="24"/>
        </w:rPr>
        <w:t xml:space="preserve"> prompts/ </w:t>
      </w:r>
      <w:r>
        <w:rPr>
          <w:rFonts w:eastAsia="宋体"/>
          <w:color w:val="000000"/>
          <w:sz w:val="24"/>
          <w:szCs w:val="24"/>
        </w:rPr>
        <w:t>目录按同名文件管理，</w:t>
      </w:r>
      <w:proofErr w:type="gramStart"/>
      <w:r>
        <w:rPr>
          <w:rFonts w:eastAsia="宋体"/>
          <w:color w:val="000000"/>
          <w:sz w:val="24"/>
          <w:szCs w:val="24"/>
        </w:rPr>
        <w:t>本库为</w:t>
      </w:r>
      <w:proofErr w:type="gramEnd"/>
      <w:r>
        <w:rPr>
          <w:rFonts w:eastAsia="宋体"/>
          <w:color w:val="000000"/>
          <w:sz w:val="24"/>
          <w:szCs w:val="24"/>
        </w:rPr>
        <w:t>其评审版。</w:t>
      </w:r>
    </w:p>
    <w:p w14:paraId="4FEBAE80" w14:textId="10F0B4FE" w:rsidR="00B92439" w:rsidRDefault="00ED3A3C" w:rsidP="00CD1EAC">
      <w:pPr>
        <w:pStyle w:val="1"/>
        <w:pageBreakBefore/>
        <w:spacing w:before="240" w:after="160"/>
      </w:pPr>
      <w:bookmarkStart w:id="1" w:name="_Toc239601449"/>
      <w:r>
        <w:rPr>
          <w:rFonts w:eastAsia="黑体"/>
          <w:b/>
          <w:bCs/>
        </w:rPr>
        <w:lastRenderedPageBreak/>
        <w:t xml:space="preserve">2 </w:t>
      </w:r>
      <w:r>
        <w:rPr>
          <w:rFonts w:eastAsia="黑体"/>
          <w:b/>
          <w:bCs/>
        </w:rPr>
        <w:t>代码实现类模式</w:t>
      </w:r>
      <w:bookmarkEnd w:id="1"/>
    </w:p>
    <w:p w14:paraId="1F9242D6" w14:textId="77777777" w:rsidR="00B92439" w:rsidRDefault="00ED3A3C">
      <w:pPr>
        <w:pStyle w:val="2"/>
        <w:spacing w:before="200" w:after="120"/>
      </w:pPr>
      <w:bookmarkStart w:id="2" w:name="_Toc239601450"/>
      <w:r>
        <w:rPr>
          <w:rFonts w:eastAsia="黑体"/>
          <w:b/>
          <w:bCs/>
          <w:sz w:val="28"/>
          <w:szCs w:val="28"/>
        </w:rPr>
        <w:t>P</w:t>
      </w:r>
      <w:r>
        <w:rPr>
          <w:rFonts w:eastAsia="黑体"/>
          <w:b/>
          <w:bCs/>
          <w:sz w:val="28"/>
          <w:szCs w:val="28"/>
        </w:rPr>
        <w:t xml:space="preserve">-01 </w:t>
      </w:r>
      <w:r>
        <w:rPr>
          <w:rFonts w:eastAsia="黑体"/>
          <w:b/>
          <w:bCs/>
          <w:sz w:val="28"/>
          <w:szCs w:val="28"/>
        </w:rPr>
        <w:t>契约先行实现</w:t>
      </w:r>
      <w:bookmarkEnd w:id="2"/>
    </w:p>
    <w:p w14:paraId="6DEC704C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场景：实现一个</w:t>
      </w:r>
      <w:r>
        <w:rPr>
          <w:rFonts w:eastAsia="宋体"/>
          <w:color w:val="000000"/>
          <w:sz w:val="24"/>
          <w:szCs w:val="24"/>
        </w:rPr>
        <w:t xml:space="preserve"> API </w:t>
      </w:r>
      <w:r>
        <w:rPr>
          <w:rFonts w:eastAsia="宋体"/>
          <w:color w:val="000000"/>
          <w:sz w:val="24"/>
          <w:szCs w:val="24"/>
        </w:rPr>
        <w:t>端点或服务模块。</w:t>
      </w:r>
    </w:p>
    <w:p w14:paraId="7CE03D65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模板：契约片段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设计章节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错误码段位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『禁止契约外端点』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测试先行（先出用例清单确认）。</w:t>
      </w:r>
    </w:p>
    <w:p w14:paraId="3D9AC138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要点：把</w:t>
      </w:r>
      <w:r>
        <w:rPr>
          <w:rFonts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eastAsia="宋体"/>
          <w:color w:val="000000"/>
          <w:sz w:val="24"/>
          <w:szCs w:val="24"/>
        </w:rPr>
        <w:t>OpenAPI</w:t>
      </w:r>
      <w:proofErr w:type="spellEnd"/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片段直接贴进提示词；错误模型显式声明。</w:t>
      </w:r>
    </w:p>
    <w:p w14:paraId="491AD984" w14:textId="41A04C45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证据：</w:t>
      </w:r>
      <w:r>
        <w:rPr>
          <w:rFonts w:eastAsia="宋体"/>
          <w:color w:val="000000"/>
          <w:sz w:val="24"/>
          <w:szCs w:val="24"/>
        </w:rPr>
        <w:t>PR #47</w:t>
      </w:r>
      <w:r>
        <w:rPr>
          <w:rFonts w:eastAsia="宋体"/>
          <w:color w:val="000000"/>
          <w:sz w:val="24"/>
          <w:szCs w:val="24"/>
        </w:rPr>
        <w:t>。已知缺陷：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仍会偶尔编造辅助端点，自查清单须有镀金拦截项。</w:t>
      </w:r>
    </w:p>
    <w:p w14:paraId="26178BA0" w14:textId="77777777" w:rsidR="00B92439" w:rsidRDefault="00ED3A3C">
      <w:pPr>
        <w:pStyle w:val="2"/>
        <w:spacing w:before="200" w:after="120"/>
      </w:pPr>
      <w:bookmarkStart w:id="3" w:name="_Toc239601451"/>
      <w:r>
        <w:rPr>
          <w:rFonts w:eastAsia="黑体"/>
          <w:b/>
          <w:bCs/>
          <w:sz w:val="28"/>
          <w:szCs w:val="28"/>
        </w:rPr>
        <w:t xml:space="preserve">P-02 </w:t>
      </w:r>
      <w:r>
        <w:rPr>
          <w:rFonts w:eastAsia="黑体"/>
          <w:b/>
          <w:bCs/>
          <w:sz w:val="28"/>
          <w:szCs w:val="28"/>
        </w:rPr>
        <w:t>状态机守卫生成</w:t>
      </w:r>
      <w:bookmarkEnd w:id="3"/>
    </w:p>
    <w:p w14:paraId="33D63016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场景：任务</w:t>
      </w:r>
      <w:r>
        <w:rPr>
          <w:rFonts w:eastAsia="宋体"/>
          <w:color w:val="000000"/>
          <w:sz w:val="24"/>
          <w:szCs w:val="24"/>
        </w:rPr>
        <w:t>/</w:t>
      </w:r>
      <w:proofErr w:type="gramStart"/>
      <w:r>
        <w:rPr>
          <w:rFonts w:eastAsia="宋体"/>
          <w:color w:val="000000"/>
          <w:sz w:val="24"/>
          <w:szCs w:val="24"/>
        </w:rPr>
        <w:t>工单类状态机</w:t>
      </w:r>
      <w:proofErr w:type="gramEnd"/>
      <w:r>
        <w:rPr>
          <w:rFonts w:eastAsia="宋体"/>
          <w:color w:val="000000"/>
          <w:sz w:val="24"/>
          <w:szCs w:val="24"/>
        </w:rPr>
        <w:t>实现。</w:t>
      </w:r>
    </w:p>
    <w:p w14:paraId="7B269268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模板：给出状态清单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允许迁移表（从</w:t>
      </w:r>
      <w:r>
        <w:rPr>
          <w:rFonts w:eastAsia="宋体"/>
          <w:color w:val="000000"/>
          <w:sz w:val="24"/>
          <w:szCs w:val="24"/>
        </w:rPr>
        <w:t xml:space="preserve"> DLD </w:t>
      </w:r>
      <w:r>
        <w:rPr>
          <w:rFonts w:eastAsia="宋体"/>
          <w:color w:val="000000"/>
          <w:sz w:val="24"/>
          <w:szCs w:val="24"/>
        </w:rPr>
        <w:t>复制），要求『非法迁移一律</w:t>
      </w:r>
      <w:proofErr w:type="gramStart"/>
      <w:r>
        <w:rPr>
          <w:rFonts w:eastAsia="宋体"/>
          <w:color w:val="000000"/>
          <w:sz w:val="24"/>
          <w:szCs w:val="24"/>
        </w:rPr>
        <w:t>抛业务</w:t>
      </w:r>
      <w:proofErr w:type="gramEnd"/>
      <w:r>
        <w:rPr>
          <w:rFonts w:eastAsia="宋体"/>
          <w:color w:val="000000"/>
          <w:sz w:val="24"/>
          <w:szCs w:val="24"/>
        </w:rPr>
        <w:t>冲突码，并生成覆盖全部非法迁移的参数化测试』。</w:t>
      </w:r>
    </w:p>
    <w:p w14:paraId="4D9CC315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要点：迁移表是机器可检查的输入，</w:t>
      </w:r>
      <w:r>
        <w:rPr>
          <w:rFonts w:eastAsia="宋体"/>
          <w:color w:val="000000"/>
          <w:sz w:val="24"/>
          <w:szCs w:val="24"/>
        </w:rPr>
        <w:t>A</w:t>
      </w:r>
      <w:r>
        <w:rPr>
          <w:rFonts w:eastAsia="宋体"/>
          <w:color w:val="000000"/>
          <w:sz w:val="24"/>
          <w:szCs w:val="24"/>
        </w:rPr>
        <w:t xml:space="preserve">I </w:t>
      </w:r>
      <w:r>
        <w:rPr>
          <w:rFonts w:eastAsia="宋体"/>
          <w:color w:val="000000"/>
          <w:sz w:val="24"/>
          <w:szCs w:val="24"/>
        </w:rPr>
        <w:t>的输出质量与迁移表的显</w:t>
      </w:r>
      <w:proofErr w:type="gramStart"/>
      <w:r>
        <w:rPr>
          <w:rFonts w:eastAsia="宋体"/>
          <w:color w:val="000000"/>
          <w:sz w:val="24"/>
          <w:szCs w:val="24"/>
        </w:rPr>
        <w:t>式程度</w:t>
      </w:r>
      <w:proofErr w:type="gramEnd"/>
      <w:r>
        <w:rPr>
          <w:rFonts w:eastAsia="宋体"/>
          <w:color w:val="000000"/>
          <w:sz w:val="24"/>
          <w:szCs w:val="24"/>
        </w:rPr>
        <w:t>成正比。</w:t>
      </w:r>
    </w:p>
    <w:p w14:paraId="70543776" w14:textId="11CBAC46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证据：</w:t>
      </w:r>
      <w:r>
        <w:rPr>
          <w:rFonts w:eastAsia="宋体"/>
          <w:color w:val="000000"/>
          <w:sz w:val="24"/>
          <w:szCs w:val="24"/>
        </w:rPr>
        <w:t xml:space="preserve">gpu_queue.py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TC-F05-09</w:t>
      </w:r>
      <w:r>
        <w:rPr>
          <w:rFonts w:eastAsia="宋体"/>
          <w:color w:val="000000"/>
          <w:sz w:val="24"/>
          <w:szCs w:val="24"/>
        </w:rPr>
        <w:t>。</w:t>
      </w:r>
    </w:p>
    <w:p w14:paraId="69E0AEDD" w14:textId="77777777" w:rsidR="00B92439" w:rsidRDefault="00ED3A3C">
      <w:pPr>
        <w:pStyle w:val="2"/>
        <w:spacing w:before="200" w:after="120"/>
      </w:pPr>
      <w:bookmarkStart w:id="4" w:name="_Toc239601452"/>
      <w:r>
        <w:rPr>
          <w:rFonts w:eastAsia="黑体"/>
          <w:b/>
          <w:bCs/>
          <w:sz w:val="28"/>
          <w:szCs w:val="28"/>
        </w:rPr>
        <w:t xml:space="preserve">P-03 </w:t>
      </w:r>
      <w:r>
        <w:rPr>
          <w:rFonts w:eastAsia="黑体"/>
          <w:b/>
          <w:bCs/>
          <w:sz w:val="28"/>
          <w:szCs w:val="28"/>
        </w:rPr>
        <w:t>算法翻译（伪代码</w:t>
      </w:r>
      <w:r>
        <w:rPr>
          <w:rFonts w:eastAsia="黑体"/>
          <w:b/>
          <w:bCs/>
          <w:sz w:val="28"/>
          <w:szCs w:val="28"/>
        </w:rPr>
        <w:t>→</w:t>
      </w:r>
      <w:r>
        <w:rPr>
          <w:rFonts w:eastAsia="黑体"/>
          <w:b/>
          <w:bCs/>
          <w:sz w:val="28"/>
          <w:szCs w:val="28"/>
        </w:rPr>
        <w:t>实现）</w:t>
      </w:r>
      <w:bookmarkEnd w:id="4"/>
    </w:p>
    <w:p w14:paraId="7C0206AA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</w:t>
      </w:r>
      <w:r>
        <w:rPr>
          <w:rFonts w:eastAsia="宋体"/>
          <w:color w:val="000000"/>
          <w:sz w:val="24"/>
          <w:szCs w:val="24"/>
        </w:rPr>
        <w:t xml:space="preserve">DLD </w:t>
      </w:r>
      <w:r>
        <w:rPr>
          <w:rFonts w:eastAsia="宋体"/>
          <w:color w:val="000000"/>
          <w:sz w:val="24"/>
          <w:szCs w:val="24"/>
        </w:rPr>
        <w:t>伪代码翻译成实现。</w:t>
      </w:r>
    </w:p>
    <w:p w14:paraId="01C7D555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模板：伪代码原文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性能约束（如分块拼接的内存上限）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『逐行注释引用伪代码步骤号』。</w:t>
      </w:r>
    </w:p>
    <w:p w14:paraId="1125787F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要点：要求</w:t>
      </w:r>
      <w:proofErr w:type="gramStart"/>
      <w:r>
        <w:rPr>
          <w:rFonts w:eastAsia="宋体"/>
          <w:color w:val="000000"/>
          <w:sz w:val="24"/>
          <w:szCs w:val="24"/>
        </w:rPr>
        <w:t>注释回链伪代码</w:t>
      </w:r>
      <w:proofErr w:type="gramEnd"/>
      <w:r>
        <w:rPr>
          <w:rFonts w:eastAsia="宋体"/>
          <w:color w:val="000000"/>
          <w:sz w:val="24"/>
          <w:szCs w:val="24"/>
        </w:rPr>
        <w:t>步骤，审查时对照极快。</w:t>
      </w:r>
    </w:p>
    <w:p w14:paraId="6BA13E02" w14:textId="6A4FC42A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已知缺陷：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会『优化』伪代码里的保守参数，约束</w:t>
      </w:r>
      <w:proofErr w:type="gramStart"/>
      <w:r>
        <w:rPr>
          <w:rFonts w:eastAsia="宋体"/>
          <w:color w:val="000000"/>
          <w:sz w:val="24"/>
          <w:szCs w:val="24"/>
        </w:rPr>
        <w:t>段必须</w:t>
      </w:r>
      <w:proofErr w:type="gramEnd"/>
      <w:r>
        <w:rPr>
          <w:rFonts w:eastAsia="宋体"/>
          <w:color w:val="000000"/>
          <w:sz w:val="24"/>
          <w:szCs w:val="24"/>
        </w:rPr>
        <w:t>写『禁止修改参数值』。</w:t>
      </w:r>
    </w:p>
    <w:p w14:paraId="23D4B7E2" w14:textId="77777777" w:rsidR="00B92439" w:rsidRDefault="00ED3A3C">
      <w:pPr>
        <w:pStyle w:val="1"/>
        <w:pageBreakBefore/>
        <w:spacing w:before="240" w:after="160"/>
      </w:pPr>
      <w:bookmarkStart w:id="5" w:name="_Toc239601453"/>
      <w:r>
        <w:rPr>
          <w:rFonts w:eastAsia="黑体"/>
          <w:b/>
          <w:bCs/>
        </w:rPr>
        <w:lastRenderedPageBreak/>
        <w:t xml:space="preserve">3 </w:t>
      </w:r>
      <w:r>
        <w:rPr>
          <w:rFonts w:eastAsia="黑体"/>
          <w:b/>
          <w:bCs/>
        </w:rPr>
        <w:t>测试类模式</w:t>
      </w:r>
      <w:bookmarkEnd w:id="5"/>
    </w:p>
    <w:p w14:paraId="329F14F8" w14:textId="77777777" w:rsidR="00B92439" w:rsidRDefault="00ED3A3C">
      <w:pPr>
        <w:pStyle w:val="2"/>
        <w:spacing w:before="200" w:after="120"/>
      </w:pPr>
      <w:bookmarkStart w:id="6" w:name="_Toc239601454"/>
      <w:r>
        <w:rPr>
          <w:rFonts w:eastAsia="黑体"/>
          <w:b/>
          <w:bCs/>
          <w:sz w:val="28"/>
          <w:szCs w:val="28"/>
        </w:rPr>
        <w:t xml:space="preserve">P-04 AC </w:t>
      </w:r>
      <w:r>
        <w:rPr>
          <w:rFonts w:eastAsia="黑体"/>
          <w:b/>
          <w:bCs/>
          <w:sz w:val="28"/>
          <w:szCs w:val="28"/>
        </w:rPr>
        <w:t>转用例</w:t>
      </w:r>
      <w:bookmarkEnd w:id="6"/>
    </w:p>
    <w:p w14:paraId="5647BEFD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场景：从</w:t>
      </w:r>
      <w:r>
        <w:rPr>
          <w:rFonts w:eastAsia="宋体"/>
          <w:color w:val="000000"/>
          <w:sz w:val="24"/>
          <w:szCs w:val="24"/>
        </w:rPr>
        <w:t xml:space="preserve"> spec.md </w:t>
      </w:r>
      <w:r>
        <w:rPr>
          <w:rFonts w:eastAsia="宋体"/>
          <w:color w:val="000000"/>
          <w:sz w:val="24"/>
          <w:szCs w:val="24"/>
        </w:rPr>
        <w:t>验收标准生成测试用例草稿。</w:t>
      </w:r>
    </w:p>
    <w:p w14:paraId="4800749D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</w:t>
      </w:r>
      <w:r>
        <w:rPr>
          <w:rFonts w:eastAsia="宋体"/>
          <w:color w:val="000000"/>
          <w:sz w:val="24"/>
          <w:szCs w:val="24"/>
        </w:rPr>
        <w:t xml:space="preserve">AC </w:t>
      </w:r>
      <w:r>
        <w:rPr>
          <w:rFonts w:eastAsia="宋体"/>
          <w:color w:val="000000"/>
          <w:sz w:val="24"/>
          <w:szCs w:val="24"/>
        </w:rPr>
        <w:t>原文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编号规则（</w:t>
      </w:r>
      <w:r>
        <w:rPr>
          <w:rFonts w:eastAsia="宋体"/>
          <w:color w:val="000000"/>
          <w:sz w:val="24"/>
          <w:szCs w:val="24"/>
        </w:rPr>
        <w:t>TC-</w:t>
      </w:r>
      <w:proofErr w:type="spellStart"/>
      <w:r>
        <w:rPr>
          <w:rFonts w:eastAsia="宋体"/>
          <w:color w:val="000000"/>
          <w:sz w:val="24"/>
          <w:szCs w:val="24"/>
        </w:rPr>
        <w:t>Fxx</w:t>
      </w:r>
      <w:proofErr w:type="spellEnd"/>
      <w:r>
        <w:rPr>
          <w:rFonts w:eastAsia="宋体"/>
          <w:color w:val="000000"/>
          <w:sz w:val="24"/>
          <w:szCs w:val="24"/>
        </w:rPr>
        <w:t>-</w:t>
      </w:r>
      <w:proofErr w:type="spellStart"/>
      <w:r>
        <w:rPr>
          <w:rFonts w:eastAsia="宋体"/>
          <w:color w:val="000000"/>
          <w:sz w:val="24"/>
          <w:szCs w:val="24"/>
        </w:rPr>
        <w:t>nn</w:t>
      </w:r>
      <w:proofErr w:type="spellEnd"/>
      <w:r>
        <w:rPr>
          <w:rFonts w:eastAsia="宋体"/>
          <w:color w:val="000000"/>
          <w:sz w:val="24"/>
          <w:szCs w:val="24"/>
        </w:rPr>
        <w:t>）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『每</w:t>
      </w:r>
      <w:r>
        <w:rPr>
          <w:rFonts w:eastAsia="宋体"/>
          <w:color w:val="000000"/>
          <w:sz w:val="24"/>
          <w:szCs w:val="24"/>
        </w:rPr>
        <w:t xml:space="preserve"> AC≥1 </w:t>
      </w:r>
      <w:r>
        <w:rPr>
          <w:rFonts w:eastAsia="宋体"/>
          <w:color w:val="000000"/>
          <w:sz w:val="24"/>
          <w:szCs w:val="24"/>
        </w:rPr>
        <w:t>正例</w:t>
      </w:r>
      <w:r>
        <w:rPr>
          <w:rFonts w:eastAsia="宋体"/>
          <w:color w:val="000000"/>
          <w:sz w:val="24"/>
          <w:szCs w:val="24"/>
        </w:rPr>
        <w:t xml:space="preserve">+1 </w:t>
      </w:r>
      <w:r>
        <w:rPr>
          <w:rFonts w:eastAsia="宋体"/>
          <w:color w:val="000000"/>
          <w:sz w:val="24"/>
          <w:szCs w:val="24"/>
        </w:rPr>
        <w:t>反例，反例必须走错误模型断言』。</w:t>
      </w:r>
    </w:p>
    <w:p w14:paraId="49E05D50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要</w:t>
      </w:r>
      <w:r>
        <w:rPr>
          <w:rFonts w:eastAsia="宋体"/>
          <w:color w:val="000000"/>
          <w:sz w:val="24"/>
          <w:szCs w:val="24"/>
        </w:rPr>
        <w:t>点：反例质量是分水岭，要求断言到业务码（</w:t>
      </w:r>
      <w:r>
        <w:rPr>
          <w:rFonts w:eastAsia="宋体"/>
          <w:color w:val="000000"/>
          <w:sz w:val="24"/>
          <w:szCs w:val="24"/>
        </w:rPr>
        <w:t>code=1001</w:t>
      </w:r>
      <w:r>
        <w:rPr>
          <w:rFonts w:eastAsia="宋体"/>
          <w:color w:val="000000"/>
          <w:sz w:val="24"/>
          <w:szCs w:val="24"/>
        </w:rPr>
        <w:t>）而不只是</w:t>
      </w:r>
      <w:r>
        <w:rPr>
          <w:rFonts w:eastAsia="宋体"/>
          <w:color w:val="000000"/>
          <w:sz w:val="24"/>
          <w:szCs w:val="24"/>
        </w:rPr>
        <w:t xml:space="preserve"> raises</w:t>
      </w:r>
      <w:r>
        <w:rPr>
          <w:rFonts w:eastAsia="宋体"/>
          <w:color w:val="000000"/>
          <w:sz w:val="24"/>
          <w:szCs w:val="24"/>
        </w:rPr>
        <w:t>。</w:t>
      </w:r>
    </w:p>
    <w:p w14:paraId="1BF44CF5" w14:textId="548693C9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证据：</w:t>
      </w:r>
      <w:r>
        <w:rPr>
          <w:rFonts w:eastAsia="宋体"/>
          <w:color w:val="000000"/>
          <w:sz w:val="24"/>
          <w:szCs w:val="24"/>
        </w:rPr>
        <w:t xml:space="preserve">test_interactive.py </w:t>
      </w:r>
      <w:r>
        <w:rPr>
          <w:rFonts w:eastAsia="宋体"/>
          <w:color w:val="000000"/>
          <w:sz w:val="24"/>
          <w:szCs w:val="24"/>
        </w:rPr>
        <w:t>参数化反例组。</w:t>
      </w:r>
    </w:p>
    <w:p w14:paraId="063904D6" w14:textId="77777777" w:rsidR="00B92439" w:rsidRDefault="00ED3A3C">
      <w:pPr>
        <w:pStyle w:val="2"/>
        <w:spacing w:before="200" w:after="120"/>
      </w:pPr>
      <w:bookmarkStart w:id="7" w:name="_Toc239601455"/>
      <w:r>
        <w:rPr>
          <w:rFonts w:eastAsia="黑体"/>
          <w:b/>
          <w:bCs/>
          <w:sz w:val="28"/>
          <w:szCs w:val="28"/>
        </w:rPr>
        <w:t xml:space="preserve">P-05 </w:t>
      </w:r>
      <w:r>
        <w:rPr>
          <w:rFonts w:eastAsia="黑体"/>
          <w:b/>
          <w:bCs/>
          <w:sz w:val="28"/>
          <w:szCs w:val="28"/>
        </w:rPr>
        <w:t>故障注入脚本</w:t>
      </w:r>
      <w:bookmarkEnd w:id="7"/>
    </w:p>
    <w:p w14:paraId="298F2C54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场景：降级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熔断演练脚本。</w:t>
      </w:r>
    </w:p>
    <w:p w14:paraId="5F377AC3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模板：故障类型（</w:t>
      </w:r>
      <w:r>
        <w:rPr>
          <w:rFonts w:eastAsia="宋体"/>
          <w:color w:val="000000"/>
          <w:sz w:val="24"/>
          <w:szCs w:val="24"/>
        </w:rPr>
        <w:t xml:space="preserve">GPU </w:t>
      </w:r>
      <w:proofErr w:type="gramStart"/>
      <w:r>
        <w:rPr>
          <w:rFonts w:eastAsia="宋体"/>
          <w:color w:val="000000"/>
          <w:sz w:val="24"/>
          <w:szCs w:val="24"/>
        </w:rPr>
        <w:t>不</w:t>
      </w:r>
      <w:proofErr w:type="gramEnd"/>
      <w:r>
        <w:rPr>
          <w:rFonts w:eastAsia="宋体"/>
          <w:color w:val="000000"/>
          <w:sz w:val="24"/>
          <w:szCs w:val="24"/>
        </w:rPr>
        <w:t>可用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模型依赖缺失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进程被杀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磁盘满）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预期行为条款（</w:t>
      </w:r>
      <w:r>
        <w:rPr>
          <w:rFonts w:eastAsia="宋体"/>
          <w:color w:val="000000"/>
          <w:sz w:val="24"/>
          <w:szCs w:val="24"/>
        </w:rPr>
        <w:t>REL-01/REL-02/REL-03</w:t>
      </w:r>
      <w:r>
        <w:rPr>
          <w:rFonts w:eastAsia="宋体"/>
          <w:color w:val="000000"/>
          <w:sz w:val="24"/>
          <w:szCs w:val="24"/>
        </w:rPr>
        <w:t>）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计时要求（</w:t>
      </w:r>
      <w:r>
        <w:rPr>
          <w:rFonts w:eastAsia="宋体"/>
          <w:color w:val="000000"/>
          <w:sz w:val="24"/>
          <w:szCs w:val="24"/>
        </w:rPr>
        <w:t xml:space="preserve">CPU </w:t>
      </w:r>
      <w:r>
        <w:rPr>
          <w:rFonts w:eastAsia="宋体"/>
          <w:color w:val="000000"/>
          <w:sz w:val="24"/>
          <w:szCs w:val="24"/>
        </w:rPr>
        <w:t>降级</w:t>
      </w:r>
      <w:r>
        <w:rPr>
          <w:rFonts w:eastAsia="宋体"/>
          <w:color w:val="000000"/>
          <w:sz w:val="24"/>
          <w:szCs w:val="24"/>
        </w:rPr>
        <w:t xml:space="preserve"> PE-01b ≤30s </w:t>
      </w:r>
      <w:r>
        <w:rPr>
          <w:rFonts w:eastAsia="宋体"/>
          <w:color w:val="000000"/>
          <w:sz w:val="24"/>
          <w:szCs w:val="24"/>
        </w:rPr>
        <w:t>秒表逻辑）。</w:t>
      </w:r>
    </w:p>
    <w:p w14:paraId="547B3133" w14:textId="74A45400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要点：要求脚本输出演练记录表（时间戳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动作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观测），演练证据自动化沉</w:t>
      </w:r>
      <w:r>
        <w:rPr>
          <w:rFonts w:eastAsia="宋体"/>
          <w:color w:val="000000"/>
          <w:sz w:val="24"/>
          <w:szCs w:val="24"/>
        </w:rPr>
        <w:t>淀。</w:t>
      </w:r>
    </w:p>
    <w:p w14:paraId="151B58DB" w14:textId="77777777" w:rsidR="00B92439" w:rsidRDefault="00ED3A3C">
      <w:pPr>
        <w:pStyle w:val="1"/>
        <w:pageBreakBefore/>
        <w:spacing w:before="240" w:after="160"/>
      </w:pPr>
      <w:bookmarkStart w:id="8" w:name="_Toc239601456"/>
      <w:r>
        <w:rPr>
          <w:rFonts w:eastAsia="黑体"/>
          <w:b/>
          <w:bCs/>
        </w:rPr>
        <w:lastRenderedPageBreak/>
        <w:t xml:space="preserve">4 </w:t>
      </w:r>
      <w:r>
        <w:rPr>
          <w:rFonts w:eastAsia="黑体"/>
          <w:b/>
          <w:bCs/>
        </w:rPr>
        <w:t>文档与审查类模式</w:t>
      </w:r>
      <w:bookmarkEnd w:id="8"/>
    </w:p>
    <w:p w14:paraId="552C8F8A" w14:textId="77777777" w:rsidR="00B92439" w:rsidRDefault="00ED3A3C">
      <w:pPr>
        <w:pStyle w:val="2"/>
        <w:spacing w:before="200" w:after="120"/>
      </w:pPr>
      <w:bookmarkStart w:id="9" w:name="_Toc239601457"/>
      <w:r>
        <w:rPr>
          <w:rFonts w:eastAsia="黑体"/>
          <w:b/>
          <w:bCs/>
          <w:sz w:val="28"/>
          <w:szCs w:val="28"/>
        </w:rPr>
        <w:t xml:space="preserve">P-06 </w:t>
      </w:r>
      <w:r>
        <w:rPr>
          <w:rFonts w:eastAsia="黑体"/>
          <w:b/>
          <w:bCs/>
          <w:sz w:val="28"/>
          <w:szCs w:val="28"/>
        </w:rPr>
        <w:t>文档章节起草</w:t>
      </w:r>
      <w:bookmarkEnd w:id="9"/>
    </w:p>
    <w:p w14:paraId="298B9400" w14:textId="77777777" w:rsidR="00B92439" w:rsidRDefault="00ED3A3C">
      <w:pPr>
        <w:spacing w:after="100" w:line="360" w:lineRule="auto"/>
        <w:ind w:firstLine="475"/>
      </w:pPr>
      <w:proofErr w:type="gramStart"/>
      <w:r>
        <w:rPr>
          <w:rFonts w:eastAsia="宋体"/>
          <w:color w:val="000000"/>
          <w:sz w:val="24"/>
          <w:szCs w:val="24"/>
        </w:rPr>
        <w:t>见任务</w:t>
      </w:r>
      <w:proofErr w:type="gramEnd"/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指导书</w:t>
      </w:r>
      <w:r>
        <w:rPr>
          <w:rFonts w:eastAsia="宋体"/>
          <w:color w:val="000000"/>
          <w:sz w:val="24"/>
          <w:szCs w:val="24"/>
        </w:rPr>
        <w:t xml:space="preserve"> 4.3 </w:t>
      </w:r>
      <w:r>
        <w:rPr>
          <w:rFonts w:eastAsia="宋体"/>
          <w:color w:val="000000"/>
          <w:sz w:val="24"/>
          <w:szCs w:val="24"/>
        </w:rPr>
        <w:t>四段式（角色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基线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约束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输出契约），</w:t>
      </w:r>
      <w:proofErr w:type="gramStart"/>
      <w:r>
        <w:rPr>
          <w:rFonts w:eastAsia="宋体"/>
          <w:color w:val="000000"/>
          <w:sz w:val="24"/>
          <w:szCs w:val="24"/>
        </w:rPr>
        <w:t>本库收录</w:t>
      </w:r>
      <w:proofErr w:type="gramEnd"/>
      <w:r>
        <w:rPr>
          <w:rFonts w:eastAsia="宋体"/>
          <w:color w:val="000000"/>
          <w:sz w:val="24"/>
          <w:szCs w:val="24"/>
        </w:rPr>
        <w:t>其编码期变体：约束段固定追加『引用编号必须来自附件基线』。</w:t>
      </w:r>
    </w:p>
    <w:p w14:paraId="6AB988EF" w14:textId="77777777" w:rsidR="00B92439" w:rsidRDefault="00ED3A3C">
      <w:pPr>
        <w:pStyle w:val="2"/>
        <w:spacing w:before="200" w:after="120"/>
      </w:pPr>
      <w:bookmarkStart w:id="10" w:name="_Toc239601458"/>
      <w:r>
        <w:rPr>
          <w:rFonts w:eastAsia="黑体"/>
          <w:b/>
          <w:bCs/>
          <w:sz w:val="28"/>
          <w:szCs w:val="28"/>
        </w:rPr>
        <w:t xml:space="preserve">P-07 </w:t>
      </w:r>
      <w:r>
        <w:rPr>
          <w:rFonts w:eastAsia="黑体"/>
          <w:b/>
          <w:bCs/>
          <w:sz w:val="28"/>
          <w:szCs w:val="28"/>
        </w:rPr>
        <w:t>反向质疑</w:t>
      </w:r>
      <w:bookmarkEnd w:id="10"/>
    </w:p>
    <w:p w14:paraId="752C7F59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场景：设计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代码评审前自查。</w:t>
      </w:r>
    </w:p>
    <w:p w14:paraId="737A78EF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模板：『你是反对者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评委，以挑刺为目的审读以下产物，提</w:t>
      </w:r>
      <w:r>
        <w:rPr>
          <w:rFonts w:eastAsia="宋体"/>
          <w:color w:val="000000"/>
          <w:sz w:val="24"/>
          <w:szCs w:val="24"/>
        </w:rPr>
        <w:t xml:space="preserve">≥10 </w:t>
      </w:r>
      <w:r>
        <w:rPr>
          <w:rFonts w:eastAsia="宋体"/>
          <w:color w:val="000000"/>
          <w:sz w:val="24"/>
          <w:szCs w:val="24"/>
        </w:rPr>
        <w:t>条</w:t>
      </w:r>
      <w:proofErr w:type="gramStart"/>
      <w:r>
        <w:rPr>
          <w:rFonts w:eastAsia="宋体"/>
          <w:color w:val="000000"/>
          <w:sz w:val="24"/>
          <w:szCs w:val="24"/>
        </w:rPr>
        <w:t>质疑按</w:t>
      </w:r>
      <w:proofErr w:type="gramEnd"/>
      <w:r>
        <w:rPr>
          <w:rFonts w:eastAsia="宋体"/>
          <w:color w:val="000000"/>
          <w:sz w:val="24"/>
          <w:szCs w:val="24"/>
        </w:rPr>
        <w:t>严重度排序，每条指出具体位置』。</w:t>
      </w:r>
    </w:p>
    <w:p w14:paraId="6AC716DB" w14:textId="471E60F5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要点：质疑处置三分类（成立即改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误解记录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超范围进二期）。</w:t>
      </w:r>
    </w:p>
    <w:p w14:paraId="72C4CE2F" w14:textId="77777777" w:rsidR="00B92439" w:rsidRDefault="00ED3A3C">
      <w:pPr>
        <w:pStyle w:val="2"/>
        <w:spacing w:before="200" w:after="120"/>
      </w:pPr>
      <w:bookmarkStart w:id="11" w:name="_Toc239601459"/>
      <w:r>
        <w:rPr>
          <w:rFonts w:eastAsia="黑体"/>
          <w:b/>
          <w:bCs/>
          <w:sz w:val="28"/>
          <w:szCs w:val="28"/>
        </w:rPr>
        <w:t xml:space="preserve">P-08 PR </w:t>
      </w:r>
      <w:r>
        <w:rPr>
          <w:rFonts w:eastAsia="黑体"/>
          <w:b/>
          <w:bCs/>
          <w:sz w:val="28"/>
          <w:szCs w:val="28"/>
        </w:rPr>
        <w:t>自审查</w:t>
      </w:r>
      <w:bookmarkEnd w:id="11"/>
    </w:p>
    <w:p w14:paraId="55234ACF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场景：提交前让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审查自己的产出。</w:t>
      </w:r>
    </w:p>
    <w:p w14:paraId="1A1906AD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</w:t>
      </w:r>
      <w:r>
        <w:rPr>
          <w:rFonts w:eastAsia="宋体"/>
          <w:color w:val="000000"/>
          <w:sz w:val="24"/>
          <w:szCs w:val="24"/>
        </w:rPr>
        <w:t>diff+</w:t>
      </w:r>
      <w:r>
        <w:rPr>
          <w:rFonts w:eastAsia="宋体"/>
          <w:color w:val="000000"/>
          <w:sz w:val="24"/>
          <w:szCs w:val="24"/>
        </w:rPr>
        <w:t>自查清单原文，要求逐项给出『通过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不通过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不适用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证据』。</w:t>
      </w:r>
    </w:p>
    <w:p w14:paraId="0326E062" w14:textId="45F9C575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要点：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自</w:t>
      </w:r>
      <w:proofErr w:type="gramStart"/>
      <w:r>
        <w:rPr>
          <w:rFonts w:eastAsia="宋体"/>
          <w:color w:val="000000"/>
          <w:sz w:val="24"/>
          <w:szCs w:val="24"/>
        </w:rPr>
        <w:t>审不能</w:t>
      </w:r>
      <w:proofErr w:type="gramEnd"/>
      <w:r>
        <w:rPr>
          <w:rFonts w:eastAsia="宋体"/>
          <w:color w:val="000000"/>
          <w:sz w:val="24"/>
          <w:szCs w:val="24"/>
        </w:rPr>
        <w:t>替代人审，但能把低级问题（漏测试、错误码乱用）在人审前清掉</w:t>
      </w:r>
      <w:r>
        <w:rPr>
          <w:rFonts w:eastAsia="宋体"/>
          <w:color w:val="000000"/>
          <w:sz w:val="24"/>
          <w:szCs w:val="24"/>
        </w:rPr>
        <w:t xml:space="preserve"> 70%</w:t>
      </w:r>
      <w:r>
        <w:rPr>
          <w:rFonts w:eastAsia="宋体"/>
          <w:color w:val="000000"/>
          <w:sz w:val="24"/>
          <w:szCs w:val="24"/>
        </w:rPr>
        <w:t>。</w:t>
      </w:r>
    </w:p>
    <w:p w14:paraId="057AB418" w14:textId="77777777" w:rsidR="00B92439" w:rsidRDefault="00ED3A3C">
      <w:pPr>
        <w:pStyle w:val="1"/>
        <w:pageBreakBefore/>
        <w:spacing w:before="240" w:after="160"/>
      </w:pPr>
      <w:bookmarkStart w:id="12" w:name="_Toc239601460"/>
      <w:r>
        <w:rPr>
          <w:rFonts w:eastAsia="黑体"/>
          <w:b/>
          <w:bCs/>
        </w:rPr>
        <w:lastRenderedPageBreak/>
        <w:t xml:space="preserve">5 </w:t>
      </w:r>
      <w:r>
        <w:rPr>
          <w:rFonts w:eastAsia="黑体"/>
          <w:b/>
          <w:bCs/>
        </w:rPr>
        <w:t>运维与诊断类模式</w:t>
      </w:r>
      <w:bookmarkEnd w:id="12"/>
    </w:p>
    <w:p w14:paraId="4F5BC1CE" w14:textId="77777777" w:rsidR="00B92439" w:rsidRDefault="00ED3A3C">
      <w:pPr>
        <w:pStyle w:val="2"/>
        <w:spacing w:before="200" w:after="120"/>
      </w:pPr>
      <w:bookmarkStart w:id="13" w:name="_Toc239601461"/>
      <w:r>
        <w:rPr>
          <w:rFonts w:eastAsia="黑体"/>
          <w:b/>
          <w:bCs/>
          <w:sz w:val="28"/>
          <w:szCs w:val="28"/>
        </w:rPr>
        <w:t xml:space="preserve">P-09 </w:t>
      </w:r>
      <w:r>
        <w:rPr>
          <w:rFonts w:eastAsia="黑体"/>
          <w:b/>
          <w:bCs/>
          <w:sz w:val="28"/>
          <w:szCs w:val="28"/>
        </w:rPr>
        <w:t>日志诊断</w:t>
      </w:r>
      <w:bookmarkEnd w:id="13"/>
    </w:p>
    <w:p w14:paraId="28B24CC3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</w:t>
      </w:r>
      <w:r>
        <w:rPr>
          <w:rFonts w:eastAsia="宋体"/>
          <w:color w:val="000000"/>
          <w:sz w:val="24"/>
          <w:szCs w:val="24"/>
        </w:rPr>
        <w:t xml:space="preserve">CI </w:t>
      </w:r>
      <w:r>
        <w:rPr>
          <w:rFonts w:eastAsia="宋体"/>
          <w:color w:val="000000"/>
          <w:sz w:val="24"/>
          <w:szCs w:val="24"/>
        </w:rPr>
        <w:t>失败或演练异常的定位。</w:t>
      </w:r>
    </w:p>
    <w:p w14:paraId="7DB46EBD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模板：失败日志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相关</w:t>
      </w:r>
      <w:r>
        <w:rPr>
          <w:rFonts w:eastAsia="宋体"/>
          <w:color w:val="000000"/>
          <w:sz w:val="24"/>
          <w:szCs w:val="24"/>
        </w:rPr>
        <w:t>代码段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『给三个最可能假设，按概率排序，每个给验证动作』。</w:t>
      </w:r>
    </w:p>
    <w:p w14:paraId="0E26D871" w14:textId="5B3790A2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要点：禁止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直接给修改方案，先假设后验证，防止『猜改跑』循环。</w:t>
      </w:r>
    </w:p>
    <w:p w14:paraId="034A1EBA" w14:textId="77777777" w:rsidR="00B92439" w:rsidRDefault="00ED3A3C">
      <w:pPr>
        <w:pStyle w:val="2"/>
        <w:spacing w:before="200" w:after="120"/>
      </w:pPr>
      <w:bookmarkStart w:id="14" w:name="_Toc239601462"/>
      <w:r>
        <w:rPr>
          <w:rFonts w:eastAsia="黑体"/>
          <w:b/>
          <w:bCs/>
          <w:sz w:val="28"/>
          <w:szCs w:val="28"/>
        </w:rPr>
        <w:t xml:space="preserve">P-10 </w:t>
      </w:r>
      <w:r>
        <w:rPr>
          <w:rFonts w:eastAsia="黑体"/>
          <w:b/>
          <w:bCs/>
          <w:sz w:val="28"/>
          <w:szCs w:val="28"/>
        </w:rPr>
        <w:t>性能剖析假设</w:t>
      </w:r>
      <w:bookmarkEnd w:id="14"/>
    </w:p>
    <w:p w14:paraId="159BF3B1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场景：</w:t>
      </w:r>
      <w:r>
        <w:rPr>
          <w:rFonts w:eastAsia="宋体"/>
          <w:color w:val="000000"/>
          <w:sz w:val="24"/>
          <w:szCs w:val="24"/>
        </w:rPr>
        <w:t xml:space="preserve">PE </w:t>
      </w:r>
      <w:r>
        <w:rPr>
          <w:rFonts w:eastAsia="宋体"/>
          <w:color w:val="000000"/>
          <w:sz w:val="24"/>
          <w:szCs w:val="24"/>
        </w:rPr>
        <w:t>指标超标定位。</w:t>
      </w:r>
    </w:p>
    <w:p w14:paraId="3445A69C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模板：分段计时数据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『瓶颈假设排序</w:t>
      </w:r>
      <w:r>
        <w:rPr>
          <w:rFonts w:eastAsia="宋体"/>
          <w:color w:val="000000"/>
          <w:sz w:val="24"/>
          <w:szCs w:val="24"/>
        </w:rPr>
        <w:t>+</w:t>
      </w:r>
      <w:r>
        <w:rPr>
          <w:rFonts w:eastAsia="宋体"/>
          <w:color w:val="000000"/>
          <w:sz w:val="24"/>
          <w:szCs w:val="24"/>
        </w:rPr>
        <w:t>每个假设的低成本验证实验』。</w:t>
      </w:r>
    </w:p>
    <w:p w14:paraId="4D897779" w14:textId="1AE091CA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证据：D12~D14 的 PE-01 超标定位与复测（3.4s→锁定裁剪参数→2.8s 达标）。</w:t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</w:p>
    <w:p w14:paraId="2DB935C0" w14:textId="77777777" w:rsidR="00B92439" w:rsidRDefault="00ED3A3C">
      <w:pPr>
        <w:pStyle w:val="1"/>
        <w:pageBreakBefore/>
        <w:spacing w:before="240" w:after="160"/>
      </w:pPr>
      <w:bookmarkStart w:id="15" w:name="_Toc239601463"/>
      <w:r>
        <w:rPr>
          <w:rFonts w:eastAsia="黑体"/>
          <w:b/>
          <w:bCs/>
        </w:rPr>
        <w:lastRenderedPageBreak/>
        <w:t xml:space="preserve">6 </w:t>
      </w:r>
      <w:proofErr w:type="gramStart"/>
      <w:r>
        <w:rPr>
          <w:rFonts w:eastAsia="黑体"/>
          <w:b/>
          <w:bCs/>
        </w:rPr>
        <w:t>反模式</w:t>
      </w:r>
      <w:proofErr w:type="gramEnd"/>
      <w:r>
        <w:rPr>
          <w:rFonts w:eastAsia="黑体"/>
          <w:b/>
          <w:bCs/>
        </w:rPr>
        <w:t>警示区</w:t>
      </w:r>
      <w:bookmarkEnd w:id="15"/>
    </w:p>
    <w:p w14:paraId="354FDA99" w14:textId="77777777" w:rsidR="00B92439" w:rsidRDefault="00ED3A3C">
      <w:pPr>
        <w:pStyle w:val="2"/>
        <w:spacing w:before="200" w:after="120"/>
      </w:pPr>
      <w:bookmarkStart w:id="16" w:name="_Toc239601464"/>
      <w:r>
        <w:rPr>
          <w:rFonts w:eastAsia="黑体"/>
          <w:b/>
          <w:bCs/>
          <w:sz w:val="28"/>
          <w:szCs w:val="28"/>
        </w:rPr>
        <w:t>P-11</w:t>
      </w:r>
      <w:r>
        <w:rPr>
          <w:rFonts w:eastAsia="黑体"/>
          <w:b/>
          <w:bCs/>
          <w:sz w:val="28"/>
          <w:szCs w:val="28"/>
        </w:rPr>
        <w:t>（反面）万能长对话</w:t>
      </w:r>
      <w:bookmarkEnd w:id="16"/>
    </w:p>
    <w:p w14:paraId="25DB5584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症状：一个对话从设计聊到实现聊到修</w:t>
      </w:r>
      <w:r>
        <w:rPr>
          <w:rFonts w:eastAsia="宋体"/>
          <w:color w:val="000000"/>
          <w:sz w:val="24"/>
          <w:szCs w:val="24"/>
        </w:rPr>
        <w:t xml:space="preserve"> bug</w:t>
      </w:r>
      <w:r>
        <w:rPr>
          <w:rFonts w:eastAsia="宋体"/>
          <w:color w:val="000000"/>
          <w:sz w:val="24"/>
          <w:szCs w:val="24"/>
        </w:rPr>
        <w:t>。</w:t>
      </w:r>
    </w:p>
    <w:p w14:paraId="5EB784DE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后果：上下文漂移，后期产出引用早期已被否决的方案。</w:t>
      </w:r>
    </w:p>
    <w:p w14:paraId="5381DCDF" w14:textId="6A6C7AFF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判定：对话超</w:t>
      </w:r>
      <w:r>
        <w:rPr>
          <w:rFonts w:eastAsia="宋体"/>
          <w:color w:val="000000"/>
          <w:sz w:val="24"/>
          <w:szCs w:val="24"/>
        </w:rPr>
        <w:t xml:space="preserve"> 15 </w:t>
      </w:r>
      <w:r>
        <w:rPr>
          <w:rFonts w:eastAsia="宋体"/>
          <w:color w:val="000000"/>
          <w:sz w:val="24"/>
          <w:szCs w:val="24"/>
        </w:rPr>
        <w:t>轮或</w:t>
      </w:r>
      <w:proofErr w:type="gramStart"/>
      <w:r>
        <w:rPr>
          <w:rFonts w:eastAsia="宋体"/>
          <w:color w:val="000000"/>
          <w:sz w:val="24"/>
          <w:szCs w:val="24"/>
        </w:rPr>
        <w:t>换任务</w:t>
      </w:r>
      <w:proofErr w:type="gramEnd"/>
      <w:r>
        <w:rPr>
          <w:rFonts w:eastAsia="宋体"/>
          <w:color w:val="000000"/>
          <w:sz w:val="24"/>
          <w:szCs w:val="24"/>
        </w:rPr>
        <w:t>主题，必须开新对话。</w:t>
      </w:r>
    </w:p>
    <w:p w14:paraId="3803472E" w14:textId="77777777" w:rsidR="00B92439" w:rsidRDefault="00ED3A3C">
      <w:pPr>
        <w:pStyle w:val="2"/>
        <w:spacing w:before="200" w:after="120"/>
      </w:pPr>
      <w:bookmarkStart w:id="17" w:name="_Toc239601465"/>
      <w:r>
        <w:rPr>
          <w:rFonts w:eastAsia="黑体"/>
          <w:b/>
          <w:bCs/>
          <w:sz w:val="28"/>
          <w:szCs w:val="28"/>
        </w:rPr>
        <w:t>P-12</w:t>
      </w:r>
      <w:r>
        <w:rPr>
          <w:rFonts w:eastAsia="黑体"/>
          <w:b/>
          <w:bCs/>
          <w:sz w:val="28"/>
          <w:szCs w:val="28"/>
        </w:rPr>
        <w:t>（反面）</w:t>
      </w:r>
      <w:proofErr w:type="gramStart"/>
      <w:r>
        <w:rPr>
          <w:rFonts w:eastAsia="黑体"/>
          <w:b/>
          <w:bCs/>
          <w:sz w:val="28"/>
          <w:szCs w:val="28"/>
        </w:rPr>
        <w:t>裸需求</w:t>
      </w:r>
      <w:proofErr w:type="gramEnd"/>
      <w:r>
        <w:rPr>
          <w:rFonts w:eastAsia="黑体"/>
          <w:b/>
          <w:bCs/>
          <w:sz w:val="28"/>
          <w:szCs w:val="28"/>
        </w:rPr>
        <w:t>直译</w:t>
      </w:r>
      <w:bookmarkEnd w:id="17"/>
    </w:p>
    <w:p w14:paraId="2ACACC7B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症状：『帮我实现</w:t>
      </w:r>
      <w:r>
        <w:rPr>
          <w:rFonts w:eastAsia="宋体"/>
          <w:color w:val="000000"/>
          <w:sz w:val="24"/>
          <w:szCs w:val="24"/>
        </w:rPr>
        <w:t xml:space="preserve"> FR-05.2</w:t>
      </w:r>
      <w:r>
        <w:rPr>
          <w:rFonts w:eastAsia="宋体"/>
          <w:color w:val="000000"/>
          <w:sz w:val="24"/>
          <w:szCs w:val="24"/>
        </w:rPr>
        <w:t>』，不喂契约与设计。</w:t>
      </w:r>
    </w:p>
    <w:p w14:paraId="1B4CF0AC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后果：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自由发挥出自</w:t>
      </w:r>
      <w:proofErr w:type="gramStart"/>
      <w:r>
        <w:rPr>
          <w:rFonts w:eastAsia="宋体"/>
          <w:color w:val="000000"/>
          <w:sz w:val="24"/>
          <w:szCs w:val="24"/>
        </w:rPr>
        <w:t>研</w:t>
      </w:r>
      <w:proofErr w:type="gramEnd"/>
      <w:r>
        <w:rPr>
          <w:rFonts w:eastAsia="宋体"/>
          <w:color w:val="000000"/>
          <w:sz w:val="24"/>
          <w:szCs w:val="24"/>
        </w:rPr>
        <w:t>锁、新端点、新表字段各一份。</w:t>
      </w:r>
    </w:p>
    <w:p w14:paraId="70CE8653" w14:textId="4113450E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判定：提示词里没有契约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设计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约束三样的实现请求，一律重写。</w:t>
      </w:r>
    </w:p>
    <w:p w14:paraId="3E041D75" w14:textId="77777777" w:rsidR="00B92439" w:rsidRDefault="00ED3A3C">
      <w:pPr>
        <w:pStyle w:val="1"/>
        <w:pageBreakBefore/>
        <w:spacing w:before="240" w:after="160"/>
      </w:pPr>
      <w:bookmarkStart w:id="18" w:name="_Toc239601466"/>
      <w:r>
        <w:rPr>
          <w:rFonts w:eastAsia="黑体"/>
          <w:b/>
          <w:bCs/>
        </w:rPr>
        <w:lastRenderedPageBreak/>
        <w:t xml:space="preserve">7 </w:t>
      </w:r>
      <w:r>
        <w:rPr>
          <w:rFonts w:eastAsia="黑体"/>
          <w:b/>
          <w:bCs/>
        </w:rPr>
        <w:t>模式库运营</w:t>
      </w:r>
      <w:bookmarkEnd w:id="18"/>
    </w:p>
    <w:p w14:paraId="6B70A86D" w14:textId="77777777" w:rsidR="00CD1EAC" w:rsidRDefault="00ED3A3C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运营规则：</w:t>
      </w:r>
    </w:p>
    <w:p w14:paraId="7B554D0D" w14:textId="1279F31F" w:rsidR="00CD1EAC" w:rsidRPr="00CD1EAC" w:rsidRDefault="00ED3A3C" w:rsidP="00CD1EAC">
      <w:pPr>
        <w:pStyle w:val="a4"/>
        <w:numPr>
          <w:ilvl w:val="0"/>
          <w:numId w:val="2"/>
        </w:numPr>
        <w:spacing w:after="100" w:line="360" w:lineRule="auto"/>
        <w:rPr>
          <w:rFonts w:eastAsia="宋体"/>
          <w:sz w:val="24"/>
          <w:szCs w:val="24"/>
        </w:rPr>
      </w:pPr>
      <w:r w:rsidRPr="00CD1EAC">
        <w:rPr>
          <w:rFonts w:eastAsia="宋体"/>
          <w:sz w:val="24"/>
          <w:szCs w:val="24"/>
        </w:rPr>
        <w:t>新增模式须附复用证据（</w:t>
      </w:r>
      <w:r w:rsidRPr="00CD1EAC">
        <w:rPr>
          <w:rFonts w:eastAsia="宋体"/>
          <w:sz w:val="24"/>
          <w:szCs w:val="24"/>
        </w:rPr>
        <w:t xml:space="preserve">≥2 </w:t>
      </w:r>
      <w:proofErr w:type="gramStart"/>
      <w:r w:rsidRPr="00CD1EAC">
        <w:rPr>
          <w:rFonts w:eastAsia="宋体"/>
          <w:sz w:val="24"/>
          <w:szCs w:val="24"/>
        </w:rPr>
        <w:t>个</w:t>
      </w:r>
      <w:proofErr w:type="gramEnd"/>
      <w:r w:rsidRPr="00CD1EAC">
        <w:rPr>
          <w:rFonts w:eastAsia="宋体"/>
          <w:sz w:val="24"/>
          <w:szCs w:val="24"/>
        </w:rPr>
        <w:t xml:space="preserve"> PR</w:t>
      </w:r>
      <w:r w:rsidRPr="00CD1EAC">
        <w:rPr>
          <w:rFonts w:eastAsia="宋体"/>
          <w:sz w:val="24"/>
          <w:szCs w:val="24"/>
        </w:rPr>
        <w:t>）；</w:t>
      </w:r>
    </w:p>
    <w:p w14:paraId="2E1B7CBD" w14:textId="77777777" w:rsidR="00CD1EAC" w:rsidRPr="00CD1EAC" w:rsidRDefault="00ED3A3C" w:rsidP="00CD1EAC">
      <w:pPr>
        <w:pStyle w:val="a4"/>
        <w:numPr>
          <w:ilvl w:val="0"/>
          <w:numId w:val="2"/>
        </w:numPr>
        <w:spacing w:after="100" w:line="360" w:lineRule="auto"/>
        <w:rPr>
          <w:rFonts w:eastAsia="宋体"/>
          <w:sz w:val="24"/>
          <w:szCs w:val="24"/>
        </w:rPr>
      </w:pPr>
      <w:r w:rsidRPr="00CD1EAC">
        <w:rPr>
          <w:rFonts w:eastAsia="宋体"/>
          <w:sz w:val="24"/>
          <w:szCs w:val="24"/>
        </w:rPr>
        <w:t>每冲刺末复审，连续两次未被复用的模式降级为『观察』；</w:t>
      </w:r>
    </w:p>
    <w:p w14:paraId="131A2D96" w14:textId="77777777" w:rsidR="00CD1EAC" w:rsidRPr="00CD1EAC" w:rsidRDefault="00ED3A3C" w:rsidP="00CD1EAC">
      <w:pPr>
        <w:pStyle w:val="a4"/>
        <w:numPr>
          <w:ilvl w:val="0"/>
          <w:numId w:val="2"/>
        </w:numPr>
        <w:spacing w:after="100" w:line="360" w:lineRule="auto"/>
        <w:rPr>
          <w:rFonts w:eastAsia="宋体"/>
          <w:sz w:val="24"/>
          <w:szCs w:val="24"/>
        </w:rPr>
      </w:pPr>
      <w:proofErr w:type="gramStart"/>
      <w:r w:rsidRPr="00CD1EAC">
        <w:rPr>
          <w:rFonts w:eastAsia="宋体"/>
          <w:sz w:val="24"/>
          <w:szCs w:val="24"/>
        </w:rPr>
        <w:t>反模式区</w:t>
      </w:r>
      <w:proofErr w:type="gramEnd"/>
      <w:r w:rsidRPr="00CD1EAC">
        <w:rPr>
          <w:rFonts w:eastAsia="宋体"/>
          <w:sz w:val="24"/>
          <w:szCs w:val="24"/>
        </w:rPr>
        <w:t>只增不减。采纳率与模式复用</w:t>
      </w:r>
      <w:proofErr w:type="gramStart"/>
      <w:r w:rsidRPr="00CD1EAC">
        <w:rPr>
          <w:rFonts w:eastAsia="宋体"/>
          <w:sz w:val="24"/>
          <w:szCs w:val="24"/>
        </w:rPr>
        <w:t>率进入</w:t>
      </w:r>
      <w:proofErr w:type="gramEnd"/>
      <w:r w:rsidRPr="00CD1EAC">
        <w:rPr>
          <w:rFonts w:eastAsia="宋体"/>
          <w:sz w:val="24"/>
          <w:szCs w:val="24"/>
        </w:rPr>
        <w:t>周报表格。</w:t>
      </w:r>
    </w:p>
    <w:p w14:paraId="3EEADC5C" w14:textId="6F8D198D" w:rsidR="00B92439" w:rsidRDefault="00ED3A3C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</w:t>
      </w:r>
      <w:r>
        <w:rPr>
          <w:rFonts w:eastAsia="宋体"/>
          <w:color w:val="000000"/>
          <w:sz w:val="24"/>
          <w:szCs w:val="24"/>
        </w:rPr>
        <w:t>式库的目标不是大而全，是让组内每个人都能用上一冲刺验证过的最佳提示词。</w:t>
      </w:r>
    </w:p>
    <w:sectPr w:rsidR="00B92439" w:rsidSect="00CD1EAC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7C6B9" w14:textId="77777777" w:rsidR="00ED3A3C" w:rsidRDefault="00ED3A3C">
      <w:r>
        <w:separator/>
      </w:r>
    </w:p>
  </w:endnote>
  <w:endnote w:type="continuationSeparator" w:id="0">
    <w:p w14:paraId="4963D113" w14:textId="77777777" w:rsidR="00ED3A3C" w:rsidRDefault="00ED3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6E839" w14:textId="77777777" w:rsidR="00B92439" w:rsidRDefault="00ED3A3C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>PAGE</w:instrText>
    </w:r>
    <w:r>
      <w:rPr>
        <w:rFonts w:eastAsia="宋体"/>
        <w:color w:val="000000"/>
        <w:sz w:val="18"/>
        <w:szCs w:val="18"/>
      </w:rPr>
      <w:fldChar w:fldCharType="separate"/>
    </w:r>
    <w:r w:rsidR="00CD1EAC">
      <w:rPr>
        <w:rFonts w:eastAsia="宋体"/>
        <w:noProof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C70CF" w14:textId="77777777" w:rsidR="00ED3A3C" w:rsidRDefault="00ED3A3C">
      <w:r>
        <w:separator/>
      </w:r>
    </w:p>
  </w:footnote>
  <w:footnote w:type="continuationSeparator" w:id="0">
    <w:p w14:paraId="7C42A5C8" w14:textId="77777777" w:rsidR="00ED3A3C" w:rsidRDefault="00ED3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7579D" w14:textId="77777777" w:rsidR="00B92439" w:rsidRDefault="00ED3A3C">
    <w:pPr>
      <w:spacing w:after="60"/>
      <w:jc w:val="center"/>
    </w:pPr>
    <w:r>
      <w:rPr>
        <w:rFonts w:eastAsia="宋体"/>
        <w:color w:val="000000"/>
        <w:sz w:val="18"/>
        <w:szCs w:val="18"/>
      </w:rPr>
      <w:t>“</w:t>
    </w:r>
    <w:r>
      <w:rPr>
        <w:rFonts w:eastAsia="宋体"/>
        <w:color w:val="000000"/>
        <w:sz w:val="18"/>
        <w:szCs w:val="18"/>
      </w:rPr>
      <w:t>澜图</w:t>
    </w:r>
    <w:r>
      <w:rPr>
        <w:rFonts w:eastAsia="宋体"/>
        <w:color w:val="000000"/>
        <w:sz w:val="18"/>
        <w:szCs w:val="18"/>
      </w:rPr>
      <w:t>”</w:t>
    </w:r>
    <w:r>
      <w:rPr>
        <w:rFonts w:eastAsia="宋体"/>
        <w:color w:val="000000"/>
        <w:sz w:val="18"/>
        <w:szCs w:val="18"/>
      </w:rPr>
      <w:t>遥感影像智能解译平台</w:t>
    </w:r>
    <w:r>
      <w:rPr>
        <w:rFonts w:eastAsia="宋体"/>
        <w:color w:val="000000"/>
        <w:sz w:val="18"/>
        <w:szCs w:val="18"/>
      </w:rPr>
      <w:t xml:space="preserve"> · Prompt </w:t>
    </w:r>
    <w:r>
      <w:rPr>
        <w:rFonts w:eastAsia="宋体"/>
        <w:color w:val="000000"/>
        <w:sz w:val="18"/>
        <w:szCs w:val="18"/>
      </w:rPr>
      <w:t>模式库（教学样例）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700A"/>
    <w:multiLevelType w:val="hybridMultilevel"/>
    <w:tmpl w:val="FC10748E"/>
    <w:lvl w:ilvl="0" w:tplc="E9121360">
      <w:start w:val="1"/>
      <w:numFmt w:val="bullet"/>
      <w:lvlText w:val="●"/>
      <w:lvlJc w:val="left"/>
      <w:pPr>
        <w:ind w:left="720" w:hanging="360"/>
      </w:pPr>
    </w:lvl>
    <w:lvl w:ilvl="1" w:tplc="A15CD4AA">
      <w:start w:val="1"/>
      <w:numFmt w:val="bullet"/>
      <w:lvlText w:val="○"/>
      <w:lvlJc w:val="left"/>
      <w:pPr>
        <w:ind w:left="1440" w:hanging="360"/>
      </w:pPr>
    </w:lvl>
    <w:lvl w:ilvl="2" w:tplc="2340D51E">
      <w:start w:val="1"/>
      <w:numFmt w:val="bullet"/>
      <w:lvlText w:val="■"/>
      <w:lvlJc w:val="left"/>
      <w:pPr>
        <w:ind w:left="2160" w:hanging="360"/>
      </w:pPr>
    </w:lvl>
    <w:lvl w:ilvl="3" w:tplc="7A163F3E">
      <w:start w:val="1"/>
      <w:numFmt w:val="bullet"/>
      <w:lvlText w:val="●"/>
      <w:lvlJc w:val="left"/>
      <w:pPr>
        <w:ind w:left="2880" w:hanging="360"/>
      </w:pPr>
    </w:lvl>
    <w:lvl w:ilvl="4" w:tplc="AE881C4C">
      <w:start w:val="1"/>
      <w:numFmt w:val="bullet"/>
      <w:lvlText w:val="○"/>
      <w:lvlJc w:val="left"/>
      <w:pPr>
        <w:ind w:left="3600" w:hanging="360"/>
      </w:pPr>
    </w:lvl>
    <w:lvl w:ilvl="5" w:tplc="D8AE2C96">
      <w:start w:val="1"/>
      <w:numFmt w:val="bullet"/>
      <w:lvlText w:val="■"/>
      <w:lvlJc w:val="left"/>
      <w:pPr>
        <w:ind w:left="4320" w:hanging="360"/>
      </w:pPr>
    </w:lvl>
    <w:lvl w:ilvl="6" w:tplc="D1A43DF4">
      <w:start w:val="1"/>
      <w:numFmt w:val="bullet"/>
      <w:lvlText w:val="●"/>
      <w:lvlJc w:val="left"/>
      <w:pPr>
        <w:ind w:left="5040" w:hanging="360"/>
      </w:pPr>
    </w:lvl>
    <w:lvl w:ilvl="7" w:tplc="0E6EE9B4">
      <w:start w:val="1"/>
      <w:numFmt w:val="bullet"/>
      <w:lvlText w:val="●"/>
      <w:lvlJc w:val="left"/>
      <w:pPr>
        <w:ind w:left="5760" w:hanging="360"/>
      </w:pPr>
    </w:lvl>
    <w:lvl w:ilvl="8" w:tplc="3F9E0E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F0FA3"/>
    <w:multiLevelType w:val="hybridMultilevel"/>
    <w:tmpl w:val="466E56A0"/>
    <w:lvl w:ilvl="0" w:tplc="0409000B">
      <w:start w:val="1"/>
      <w:numFmt w:val="bullet"/>
      <w:lvlText w:val=""/>
      <w:lvlJc w:val="left"/>
      <w:pPr>
        <w:ind w:left="89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439"/>
    <w:rsid w:val="00B92439"/>
    <w:rsid w:val="00CD1EAC"/>
    <w:rsid w:val="00ED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232870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CD1EAC"/>
  </w:style>
  <w:style w:type="paragraph" w:styleId="TOC2">
    <w:name w:val="toc 2"/>
    <w:basedOn w:val="a"/>
    <w:next w:val="a"/>
    <w:autoRedefine/>
    <w:uiPriority w:val="39"/>
    <w:unhideWhenUsed/>
    <w:rsid w:val="00CD1EAC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CD1E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D1EA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D1E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D1E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模式库</dc:title>
  <dc:creator>通关实训第 3 组</dc:creator>
  <cp:lastModifiedBy>晓雷 李</cp:lastModifiedBy>
  <cp:revision>1</cp:revision>
  <dcterms:created xsi:type="dcterms:W3CDTF">2026-08-28T14:19:00Z</dcterms:created>
  <dcterms:modified xsi:type="dcterms:W3CDTF">2026-09-06T07:37:00Z</dcterms:modified>
</cp:coreProperties>
</file>