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B650" w14:textId="77777777" w:rsidR="009277E3" w:rsidRDefault="00F21042">
      <w:pPr>
        <w:spacing w:after="80"/>
        <w:jc w:val="right"/>
      </w:pPr>
      <w:r>
        <w:rPr>
          <w:rFonts w:eastAsia="SimSun"/>
          <w:color w:val="000000"/>
          <w:sz w:val="24"/>
        </w:rPr>
        <w:t>文档编号：</w:t>
      </w:r>
      <w:r>
        <w:rPr>
          <w:rFonts w:eastAsia="SimSun"/>
          <w:color w:val="000000"/>
          <w:sz w:val="24"/>
        </w:rPr>
        <w:t>YJGL-2026-G5-37</w:t>
      </w:r>
      <w:r>
        <w:rPr>
          <w:rFonts w:eastAsia="SimSun"/>
          <w:color w:val="000000"/>
          <w:sz w:val="24"/>
        </w:rPr>
        <w:t xml:space="preserve">　　版本号：</w:t>
      </w:r>
      <w:r>
        <w:rPr>
          <w:rFonts w:eastAsia="SimSun"/>
          <w:color w:val="000000"/>
          <w:sz w:val="24"/>
        </w:rPr>
        <w:t>V0.1</w:t>
      </w:r>
    </w:p>
    <w:p w14:paraId="49251319" w14:textId="77777777" w:rsidR="009277E3" w:rsidRDefault="00F21042">
      <w:pPr>
        <w:spacing w:before="1200" w:after="360"/>
        <w:jc w:val="right"/>
      </w:pPr>
      <w:r>
        <w:rPr>
          <w:rFonts w:eastAsia="SimSun"/>
          <w:color w:val="000000"/>
          <w:sz w:val="24"/>
        </w:rPr>
        <w:t>密　　级：内部</w:t>
      </w:r>
      <w:r>
        <w:rPr>
          <w:rFonts w:eastAsia="SimSun"/>
          <w:color w:val="000000"/>
          <w:sz w:val="24"/>
        </w:rPr>
        <w:t xml:space="preserve"> · </w:t>
      </w:r>
      <w:r>
        <w:rPr>
          <w:rFonts w:eastAsia="SimSun"/>
          <w:color w:val="000000"/>
          <w:sz w:val="24"/>
        </w:rPr>
        <w:t>课程交付</w:t>
      </w:r>
    </w:p>
    <w:p w14:paraId="2E5A7F79" w14:textId="77777777" w:rsidR="009277E3" w:rsidRDefault="009277E3">
      <w:pPr>
        <w:spacing w:before="2000" w:after="480"/>
        <w:jc w:val="center"/>
      </w:pPr>
    </w:p>
    <w:p w14:paraId="60D9132E" w14:textId="77777777" w:rsidR="009277E3" w:rsidRDefault="00F2104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SimHei"/>
          <w:b/>
          <w:color w:val="000000"/>
          <w:sz w:val="44"/>
        </w:rPr>
        <w:t>某自然博物馆智能运营中心建设项目</w:t>
      </w:r>
    </w:p>
    <w:p w14:paraId="02C1BDD5" w14:textId="77777777" w:rsidR="009277E3" w:rsidRDefault="00F21042">
      <w:pPr>
        <w:spacing w:before="520" w:after="200"/>
        <w:jc w:val="center"/>
      </w:pPr>
      <w:r>
        <w:rPr>
          <w:rFonts w:eastAsia="SimHei"/>
          <w:b/>
          <w:color w:val="000000"/>
          <w:sz w:val="56"/>
        </w:rPr>
        <w:t>性能压测报告</w:t>
      </w:r>
    </w:p>
    <w:p w14:paraId="5D9C39FE" w14:textId="77777777" w:rsidR="009277E3" w:rsidRDefault="00F21042">
      <w:pPr>
        <w:spacing w:after="80"/>
        <w:jc w:val="center"/>
      </w:pPr>
      <w:r>
        <w:rPr>
          <w:rFonts w:eastAsia="KaiTi"/>
          <w:color w:val="000000"/>
          <w:sz w:val="28"/>
        </w:rPr>
        <w:t>应急管理子系统</w:t>
      </w:r>
      <w:r>
        <w:rPr>
          <w:rFonts w:eastAsia="KaiTi"/>
          <w:color w:val="000000"/>
          <w:sz w:val="28"/>
        </w:rPr>
        <w:t xml:space="preserve"> </w:t>
      </w:r>
      <w:r>
        <w:rPr>
          <w:rFonts w:eastAsia="KaiTi"/>
          <w:color w:val="000000"/>
          <w:sz w:val="28"/>
        </w:rPr>
        <w:t>第五关复核候选</w:t>
      </w:r>
    </w:p>
    <w:p w14:paraId="4D69A628" w14:textId="77777777" w:rsidR="009277E3" w:rsidRDefault="009277E3">
      <w:pPr>
        <w:spacing w:before="1600" w:after="80"/>
        <w:jc w:val="center"/>
      </w:pPr>
    </w:p>
    <w:p w14:paraId="6918380D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编制单位：</w:t>
      </w:r>
      <w:r>
        <w:rPr>
          <w:rFonts w:eastAsia="FangSong"/>
          <w:color w:val="000000"/>
          <w:sz w:val="32"/>
        </w:rPr>
        <w:t>020202</w:t>
      </w:r>
      <w:r>
        <w:rPr>
          <w:rFonts w:eastAsia="FangSong"/>
          <w:color w:val="000000"/>
          <w:sz w:val="32"/>
        </w:rPr>
        <w:t>项目组</w:t>
      </w:r>
    </w:p>
    <w:p w14:paraId="612B3DA9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　　制：何思源（</w:t>
      </w:r>
      <w:r>
        <w:rPr>
          <w:rFonts w:eastAsia="FangSong"/>
          <w:color w:val="000000"/>
          <w:sz w:val="32"/>
        </w:rPr>
        <w:t>A</w:t>
      </w:r>
      <w:r>
        <w:rPr>
          <w:rFonts w:eastAsia="FangSong"/>
          <w:color w:val="000000"/>
          <w:sz w:val="32"/>
        </w:rPr>
        <w:t>）</w:t>
      </w:r>
    </w:p>
    <w:p w14:paraId="52E96EA9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审　　核：任俊强（</w:t>
      </w:r>
      <w:r>
        <w:rPr>
          <w:rFonts w:eastAsia="FangSong"/>
          <w:color w:val="000000"/>
          <w:sz w:val="32"/>
        </w:rPr>
        <w:t>C</w:t>
      </w:r>
      <w:r>
        <w:rPr>
          <w:rFonts w:eastAsia="FangSong"/>
          <w:color w:val="000000"/>
          <w:sz w:val="32"/>
        </w:rPr>
        <w:t>，待复核）</w:t>
      </w:r>
    </w:p>
    <w:p w14:paraId="6047234F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批　　准：待课程最终评审</w:t>
      </w:r>
    </w:p>
    <w:p w14:paraId="24226657" w14:textId="77777777" w:rsidR="009277E3" w:rsidRDefault="00F21042" w:rsidP="00400F93">
      <w:pPr>
        <w:spacing w:before="200" w:after="80"/>
        <w:ind w:leftChars="1276" w:left="2552"/>
        <w:jc w:val="left"/>
      </w:pPr>
      <w:r>
        <w:rPr>
          <w:rFonts w:eastAsia="FangSong"/>
          <w:color w:val="000000"/>
          <w:sz w:val="32"/>
        </w:rPr>
        <w:t>编制日期：</w:t>
      </w:r>
      <w:r>
        <w:rPr>
          <w:rFonts w:eastAsia="FangSong"/>
          <w:color w:val="000000"/>
          <w:sz w:val="32"/>
        </w:rPr>
        <w:t xml:space="preserve">2026 </w:t>
      </w:r>
      <w:r>
        <w:rPr>
          <w:rFonts w:eastAsia="FangSong"/>
          <w:color w:val="000000"/>
          <w:sz w:val="32"/>
        </w:rPr>
        <w:t>年</w:t>
      </w:r>
      <w:r>
        <w:rPr>
          <w:rFonts w:eastAsia="FangSong"/>
          <w:color w:val="000000"/>
          <w:sz w:val="32"/>
        </w:rPr>
        <w:t xml:space="preserve"> 10 </w:t>
      </w:r>
      <w:r>
        <w:rPr>
          <w:rFonts w:eastAsia="FangSong"/>
          <w:color w:val="000000"/>
          <w:sz w:val="32"/>
        </w:rPr>
        <w:t>月</w:t>
      </w:r>
      <w:r>
        <w:rPr>
          <w:rFonts w:eastAsia="FangSong"/>
          <w:color w:val="000000"/>
          <w:sz w:val="32"/>
        </w:rPr>
        <w:t xml:space="preserve"> 11 </w:t>
      </w:r>
      <w:r>
        <w:rPr>
          <w:rFonts w:eastAsia="FangSong"/>
          <w:color w:val="000000"/>
          <w:sz w:val="32"/>
        </w:rPr>
        <w:t>日</w:t>
      </w:r>
    </w:p>
    <w:p w14:paraId="56BCECDF" w14:textId="77777777" w:rsidR="009277E3" w:rsidRDefault="00F21042">
      <w:r>
        <w:rPr>
          <w:color w:val="000000"/>
        </w:rPr>
        <w:br w:type="page"/>
      </w:r>
    </w:p>
    <w:p w14:paraId="28D81BFA" w14:textId="77777777" w:rsidR="009277E3" w:rsidRDefault="00F21042">
      <w:pPr>
        <w:spacing w:before="120" w:after="120"/>
        <w:jc w:val="center"/>
      </w:pPr>
      <w:r>
        <w:rPr>
          <w:rFonts w:eastAsia="SimHei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9277E3" w14:paraId="5E38D551" w14:textId="77777777" w:rsidTr="00400F93">
        <w:trPr>
          <w:jc w:val="center"/>
        </w:trPr>
        <w:tc>
          <w:tcPr>
            <w:tcW w:w="1510" w:type="dxa"/>
            <w:shd w:val="clear" w:color="auto" w:fill="D9E2EC"/>
          </w:tcPr>
          <w:p w14:paraId="05B60E0E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445E676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78A6F942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38B54240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1CBB7309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编制</w:t>
            </w:r>
            <w:r>
              <w:rPr>
                <w:rFonts w:eastAsia="SimHei"/>
                <w:b/>
                <w:color w:val="000000"/>
                <w:sz w:val="21"/>
              </w:rPr>
              <w:t>/</w:t>
            </w:r>
            <w:r>
              <w:rPr>
                <w:rFonts w:eastAsia="SimHei"/>
                <w:b/>
                <w:color w:val="000000"/>
                <w:sz w:val="21"/>
              </w:rPr>
              <w:t>修订人</w:t>
            </w:r>
          </w:p>
        </w:tc>
      </w:tr>
      <w:tr w:rsidR="009277E3" w14:paraId="5A59A924" w14:textId="77777777" w:rsidTr="00400F93">
        <w:trPr>
          <w:jc w:val="center"/>
        </w:trPr>
        <w:tc>
          <w:tcPr>
            <w:tcW w:w="1510" w:type="dxa"/>
          </w:tcPr>
          <w:p w14:paraId="455C7558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070E808C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2026-10-11</w:t>
            </w:r>
          </w:p>
        </w:tc>
        <w:tc>
          <w:tcPr>
            <w:tcW w:w="1495" w:type="dxa"/>
          </w:tcPr>
          <w:p w14:paraId="52662A97" w14:textId="77777777" w:rsidR="009277E3" w:rsidRDefault="00F21042">
            <w:r>
              <w:rPr>
                <w:rFonts w:eastAsia="SimSun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347CB162" w14:textId="77777777" w:rsidR="009277E3" w:rsidRDefault="00F21042">
            <w:r>
              <w:rPr>
                <w:rFonts w:eastAsia="SimSun"/>
                <w:color w:val="000000"/>
                <w:sz w:val="21"/>
              </w:rPr>
              <w:t>G5-03</w:t>
            </w:r>
            <w:r>
              <w:rPr>
                <w:rFonts w:eastAsia="SimSun"/>
                <w:color w:val="000000"/>
                <w:sz w:val="21"/>
              </w:rPr>
              <w:t>真实证据汇总候选；</w:t>
            </w:r>
            <w:r>
              <w:rPr>
                <w:rFonts w:eastAsia="SimSun"/>
                <w:color w:val="000000"/>
                <w:sz w:val="21"/>
              </w:rPr>
              <w:t>C</w:t>
            </w:r>
            <w:r>
              <w:rPr>
                <w:rFonts w:eastAsia="SimSun"/>
                <w:color w:val="000000"/>
                <w:sz w:val="21"/>
              </w:rPr>
              <w:t>最终复核待执行</w:t>
            </w:r>
          </w:p>
        </w:tc>
        <w:tc>
          <w:tcPr>
            <w:tcW w:w="1466" w:type="dxa"/>
          </w:tcPr>
          <w:p w14:paraId="2EADBDDE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何思源</w:t>
            </w:r>
          </w:p>
        </w:tc>
      </w:tr>
    </w:tbl>
    <w:p w14:paraId="3CBAAC76" w14:textId="77777777" w:rsidR="009277E3" w:rsidRDefault="00F21042">
      <w:pPr>
        <w:spacing w:before="160" w:after="120"/>
        <w:jc w:val="left"/>
      </w:pPr>
      <w:r>
        <w:rPr>
          <w:rFonts w:eastAsia="SimSun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6076F14C" w14:textId="77777777" w:rsidR="00400F93" w:rsidRDefault="00F21042">
      <w:pPr>
        <w:rPr>
          <w:color w:val="000000"/>
        </w:rPr>
        <w:sectPr w:rsidR="00400F93" w:rsidSect="00400F93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000000"/>
          <w:sz w:val="20"/>
          <w:szCs w:val="20"/>
          <w:lang w:val="zh-CN"/>
        </w:rPr>
        <w:id w:val="-805778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13E6EC" w14:textId="77777777" w:rsidR="00400F93" w:rsidRPr="00400F93" w:rsidRDefault="00400F93" w:rsidP="00400F93">
          <w:pPr>
            <w:pStyle w:val="TOC"/>
            <w:jc w:val="center"/>
            <w:rPr>
              <w:b/>
              <w:bCs/>
            </w:rPr>
          </w:pPr>
          <w:r w:rsidRPr="00400F93">
            <w:rPr>
              <w:b/>
              <w:bCs/>
              <w:lang w:val="zh-CN"/>
            </w:rPr>
            <w:t>目</w:t>
          </w:r>
          <w:r>
            <w:rPr>
              <w:rFonts w:hint="eastAsia"/>
              <w:b/>
              <w:bCs/>
              <w:lang w:val="zh-CN"/>
            </w:rPr>
            <w:t xml:space="preserve"> </w:t>
          </w:r>
          <w:r>
            <w:rPr>
              <w:b/>
              <w:bCs/>
              <w:lang w:val="zh-CN"/>
            </w:rPr>
            <w:t xml:space="preserve">  </w:t>
          </w:r>
          <w:r w:rsidRPr="00400F93">
            <w:rPr>
              <w:b/>
              <w:bCs/>
              <w:lang w:val="zh-CN"/>
            </w:rPr>
            <w:t>录</w:t>
          </w:r>
        </w:p>
        <w:p w14:paraId="30467B7D" w14:textId="6311CABD" w:rsidR="00AA5F86" w:rsidRDefault="00400F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72551" w:history="1">
            <w:r w:rsidR="00AA5F86" w:rsidRPr="004B03A5">
              <w:rPr>
                <w:rStyle w:val="a5"/>
                <w:rFonts w:eastAsia="SimHei"/>
                <w:b/>
                <w:bCs/>
                <w:noProof/>
              </w:rPr>
              <w:t xml:space="preserve">1 </w:t>
            </w:r>
            <w:r w:rsidR="00AA5F86" w:rsidRPr="004B03A5">
              <w:rPr>
                <w:rStyle w:val="a5"/>
                <w:rFonts w:eastAsia="SimHei"/>
                <w:b/>
                <w:bCs/>
                <w:noProof/>
              </w:rPr>
              <w:t>范围和版本</w:t>
            </w:r>
            <w:r w:rsidR="00AA5F86">
              <w:rPr>
                <w:noProof/>
                <w:webHidden/>
              </w:rPr>
              <w:tab/>
            </w:r>
            <w:r w:rsidR="00AA5F86">
              <w:rPr>
                <w:noProof/>
                <w:webHidden/>
              </w:rPr>
              <w:fldChar w:fldCharType="begin"/>
            </w:r>
            <w:r w:rsidR="00AA5F86">
              <w:rPr>
                <w:noProof/>
                <w:webHidden/>
              </w:rPr>
              <w:instrText xml:space="preserve"> PAGEREF _Toc242572551 \h </w:instrText>
            </w:r>
            <w:r w:rsidR="00AA5F86">
              <w:rPr>
                <w:noProof/>
                <w:webHidden/>
              </w:rPr>
            </w:r>
            <w:r w:rsidR="00AA5F86">
              <w:rPr>
                <w:noProof/>
                <w:webHidden/>
              </w:rPr>
              <w:fldChar w:fldCharType="separate"/>
            </w:r>
            <w:r w:rsidR="00AA5F86">
              <w:rPr>
                <w:noProof/>
                <w:webHidden/>
              </w:rPr>
              <w:t>1</w:t>
            </w:r>
            <w:r w:rsidR="00AA5F86">
              <w:rPr>
                <w:noProof/>
                <w:webHidden/>
              </w:rPr>
              <w:fldChar w:fldCharType="end"/>
            </w:r>
          </w:hyperlink>
        </w:p>
        <w:p w14:paraId="1AFC2D53" w14:textId="3A628BE2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2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2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方法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环境和数据规模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47F" w14:textId="36857668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3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3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真实分位数和失败率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ED095" w14:textId="0BA737C9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4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4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资源数据和测量限制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B2CE" w14:textId="77FE8FF6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5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5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故障和恢复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5809" w14:textId="38575B9E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6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6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原始索引与版本适用性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2AE3" w14:textId="01FF8149" w:rsidR="00AA5F86" w:rsidRDefault="00AA5F8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7" w:history="1">
            <w:r w:rsidRPr="004B03A5">
              <w:rPr>
                <w:rStyle w:val="a5"/>
                <w:rFonts w:eastAsia="SimHei"/>
                <w:b/>
                <w:bCs/>
                <w:noProof/>
              </w:rPr>
              <w:t xml:space="preserve">7 </w:t>
            </w:r>
            <w:r w:rsidRPr="004B03A5">
              <w:rPr>
                <w:rStyle w:val="a5"/>
                <w:rFonts w:eastAsia="SimHei"/>
                <w:b/>
                <w:bCs/>
                <w:noProof/>
              </w:rPr>
              <w:t>双结论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D718" w14:textId="1C5C033C" w:rsidR="00400F93" w:rsidRDefault="00400F93">
          <w:r>
            <w:rPr>
              <w:b/>
              <w:bCs/>
              <w:lang w:val="zh-CN"/>
            </w:rPr>
            <w:fldChar w:fldCharType="end"/>
          </w:r>
        </w:p>
      </w:sdtContent>
    </w:sdt>
    <w:p w14:paraId="70758B62" w14:textId="77777777" w:rsidR="009277E3" w:rsidRDefault="009277E3"/>
    <w:p w14:paraId="68711C5F" w14:textId="77777777" w:rsidR="00400F93" w:rsidRDefault="00400F93">
      <w:pPr>
        <w:pStyle w:val="1"/>
        <w:spacing w:before="240" w:after="160"/>
        <w:rPr>
          <w:rFonts w:eastAsia="SimHei"/>
          <w:b/>
          <w:bCs/>
        </w:rPr>
        <w:sectPr w:rsidR="00400F93" w:rsidSect="00400F93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565A4665" w14:textId="77777777" w:rsidR="009277E3" w:rsidRDefault="00F21042">
      <w:pPr>
        <w:pStyle w:val="1"/>
        <w:keepNext/>
        <w:spacing w:before="240" w:after="160"/>
      </w:pPr>
      <w:bookmarkStart w:id="0" w:name="_Toc242572551"/>
      <w:r>
        <w:rPr>
          <w:rFonts w:eastAsia="SimHei"/>
          <w:b/>
          <w:bCs/>
        </w:rPr>
        <w:lastRenderedPageBreak/>
        <w:t xml:space="preserve">1 </w:t>
      </w:r>
      <w:r>
        <w:rPr>
          <w:rFonts w:eastAsia="SimHei"/>
          <w:b/>
          <w:bCs/>
        </w:rPr>
        <w:t>范围和版本</w:t>
      </w:r>
      <w:bookmarkEnd w:id="0"/>
    </w:p>
    <w:p w14:paraId="604B816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项目为某自然博物馆智能运营中心建设项目</w:t>
      </w:r>
      <w:r>
        <w:rPr>
          <w:rFonts w:eastAsia="SimSun"/>
          <w:color w:val="000000"/>
          <w:sz w:val="21"/>
          <w:szCs w:val="21"/>
        </w:rPr>
        <w:t>——</w:t>
      </w:r>
      <w:r>
        <w:rPr>
          <w:rFonts w:eastAsia="SimSun"/>
          <w:color w:val="000000"/>
          <w:sz w:val="21"/>
          <w:szCs w:val="21"/>
        </w:rPr>
        <w:t>应急管理子系统；主责何思源（</w:t>
      </w:r>
      <w:r>
        <w:rPr>
          <w:rFonts w:eastAsia="SimSun"/>
          <w:color w:val="000000"/>
          <w:sz w:val="21"/>
          <w:szCs w:val="21"/>
        </w:rPr>
        <w:t>A / @WhiteApricot</w:t>
      </w:r>
      <w:r>
        <w:rPr>
          <w:rFonts w:eastAsia="SimSun"/>
          <w:color w:val="000000"/>
          <w:sz w:val="21"/>
          <w:szCs w:val="21"/>
        </w:rPr>
        <w:t>），复核任俊强（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，待独立复核）。编制日期</w:t>
      </w:r>
      <w:r>
        <w:rPr>
          <w:rFonts w:eastAsia="SimSun"/>
          <w:color w:val="000000"/>
          <w:sz w:val="21"/>
          <w:szCs w:val="21"/>
        </w:rPr>
        <w:t xml:space="preserve"> 2026-10-11</w:t>
      </w:r>
      <w:r>
        <w:rPr>
          <w:rFonts w:eastAsia="SimSun"/>
          <w:color w:val="000000"/>
          <w:sz w:val="21"/>
          <w:szCs w:val="21"/>
        </w:rPr>
        <w:t>，版本</w:t>
      </w:r>
      <w:r>
        <w:rPr>
          <w:rFonts w:eastAsia="SimSun"/>
          <w:color w:val="000000"/>
          <w:sz w:val="21"/>
          <w:szCs w:val="21"/>
        </w:rPr>
        <w:t xml:space="preserve"> V0.1</w:t>
      </w:r>
      <w:r>
        <w:rPr>
          <w:rFonts w:eastAsia="SimSun"/>
          <w:color w:val="000000"/>
          <w:sz w:val="21"/>
          <w:szCs w:val="21"/>
        </w:rPr>
        <w:t>，状态</w:t>
      </w:r>
      <w:r>
        <w:rPr>
          <w:rFonts w:eastAsia="SimSun"/>
          <w:color w:val="000000"/>
          <w:sz w:val="21"/>
          <w:szCs w:val="21"/>
        </w:rPr>
        <w:t xml:space="preserve"> REVIEW </w:t>
      </w:r>
      <w:r>
        <w:rPr>
          <w:rFonts w:eastAsia="SimSun"/>
          <w:color w:val="000000"/>
          <w:sz w:val="21"/>
          <w:szCs w:val="21"/>
        </w:rPr>
        <w:t>候选。</w:t>
      </w:r>
    </w:p>
    <w:p w14:paraId="4BAF6DA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240DC24F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受控设计输入</w:t>
      </w:r>
      <w:r>
        <w:rPr>
          <w:rFonts w:eastAsia="SimSun"/>
          <w:color w:val="000000"/>
          <w:sz w:val="21"/>
          <w:szCs w:val="21"/>
        </w:rPr>
        <w:t xml:space="preserve"> BASELINE-G3-M3-R1.0</w:t>
      </w:r>
      <w:r>
        <w:rPr>
          <w:rFonts w:eastAsia="SimSun"/>
          <w:color w:val="000000"/>
          <w:sz w:val="21"/>
          <w:szCs w:val="21"/>
        </w:rPr>
        <w:t>；报告汇总</w:t>
      </w:r>
      <w:r>
        <w:rPr>
          <w:rFonts w:eastAsia="SimSun"/>
          <w:color w:val="000000"/>
          <w:sz w:val="21"/>
          <w:szCs w:val="21"/>
        </w:rPr>
        <w:t xml:space="preserve"> HEAD dad5e8b6f84439dec0a12613caa371d3e425845a</w:t>
      </w:r>
      <w:r>
        <w:rPr>
          <w:rFonts w:eastAsia="SimSun"/>
          <w:color w:val="000000"/>
          <w:sz w:val="21"/>
          <w:szCs w:val="21"/>
        </w:rPr>
        <w:t>。功能执行来源</w:t>
      </w:r>
      <w:r>
        <w:rPr>
          <w:rFonts w:eastAsia="SimSun"/>
          <w:color w:val="000000"/>
          <w:sz w:val="21"/>
          <w:szCs w:val="21"/>
        </w:rPr>
        <w:t xml:space="preserve"> 92085e963a4fc130c2293cb8439f289d562782c4 + controlled G5-01 worktree changes</w:t>
      </w:r>
      <w:r>
        <w:rPr>
          <w:rFonts w:eastAsia="SimSun"/>
          <w:color w:val="000000"/>
          <w:sz w:val="21"/>
          <w:szCs w:val="21"/>
        </w:rPr>
        <w:t>；性能来源</w:t>
      </w:r>
      <w:r>
        <w:rPr>
          <w:rFonts w:eastAsia="SimSun"/>
          <w:color w:val="000000"/>
          <w:sz w:val="21"/>
          <w:szCs w:val="21"/>
        </w:rPr>
        <w:t xml:space="preserve"> e6e12b59fc5749cdf0475ed9631bac7d21d4bb1a</w:t>
      </w:r>
      <w:r>
        <w:rPr>
          <w:rFonts w:eastAsia="SimSun"/>
          <w:color w:val="000000"/>
          <w:sz w:val="21"/>
          <w:szCs w:val="21"/>
        </w:rPr>
        <w:t>，原始时间</w:t>
      </w:r>
      <w:r>
        <w:rPr>
          <w:rFonts w:eastAsia="SimSun"/>
          <w:color w:val="000000"/>
          <w:sz w:val="21"/>
          <w:szCs w:val="21"/>
        </w:rPr>
        <w:t xml:space="preserve"> 2026-10-08T16:12:11.674Z</w:t>
      </w:r>
      <w:r>
        <w:rPr>
          <w:rFonts w:eastAsia="SimSun"/>
          <w:color w:val="000000"/>
          <w:sz w:val="21"/>
          <w:szCs w:val="21"/>
        </w:rPr>
        <w:t>。不同轮次分别披露，不拼接最佳数字。</w:t>
      </w:r>
    </w:p>
    <w:p w14:paraId="3EE41E1A" w14:textId="77777777" w:rsidR="009277E3" w:rsidRDefault="00F21042">
      <w:pPr>
        <w:pStyle w:val="1"/>
        <w:keepNext/>
        <w:spacing w:before="240" w:after="160"/>
      </w:pPr>
      <w:bookmarkStart w:id="1" w:name="_Toc242572552"/>
      <w:r>
        <w:rPr>
          <w:rFonts w:eastAsia="SimHei"/>
          <w:b/>
          <w:bCs/>
        </w:rPr>
        <w:t xml:space="preserve">2 </w:t>
      </w:r>
      <w:r>
        <w:rPr>
          <w:rFonts w:eastAsia="SimHei"/>
          <w:b/>
          <w:bCs/>
        </w:rPr>
        <w:t>方法</w:t>
      </w:r>
      <w:r>
        <w:rPr>
          <w:rFonts w:eastAsia="SimHei"/>
          <w:b/>
          <w:bCs/>
        </w:rPr>
        <w:t xml:space="preserve"> </w:t>
      </w:r>
      <w:r>
        <w:rPr>
          <w:rFonts w:eastAsia="SimHei"/>
          <w:b/>
          <w:bCs/>
        </w:rPr>
        <w:t>环境和数据规模</w:t>
      </w:r>
      <w:bookmarkEnd w:id="1"/>
    </w:p>
    <w:p w14:paraId="50639746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原始执行</w:t>
      </w:r>
      <w:r>
        <w:rPr>
          <w:rFonts w:eastAsia="SimSun"/>
          <w:color w:val="000000"/>
          <w:sz w:val="21"/>
          <w:szCs w:val="21"/>
        </w:rPr>
        <w:t xml:space="preserve"> Windows 10.0.22631 x64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Node v24.14.0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AMD Ryzen 7 7735H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16</w:t>
      </w:r>
      <w:r>
        <w:rPr>
          <w:rFonts w:eastAsia="SimSun"/>
          <w:color w:val="000000"/>
          <w:sz w:val="21"/>
          <w:szCs w:val="21"/>
        </w:rPr>
        <w:t>逻辑核，总内存</w:t>
      </w:r>
      <w:r>
        <w:rPr>
          <w:rFonts w:eastAsia="SimSun"/>
          <w:color w:val="000000"/>
          <w:sz w:val="21"/>
          <w:szCs w:val="21"/>
        </w:rPr>
        <w:t>16,366,567,424 bytes</w:t>
      </w:r>
      <w:r>
        <w:rPr>
          <w:rFonts w:eastAsia="SimSun"/>
          <w:color w:val="000000"/>
          <w:sz w:val="21"/>
          <w:szCs w:val="21"/>
        </w:rPr>
        <w:t>。真实本地</w:t>
      </w:r>
      <w:r>
        <w:rPr>
          <w:rFonts w:eastAsia="SimSun"/>
          <w:color w:val="000000"/>
          <w:sz w:val="21"/>
          <w:szCs w:val="21"/>
        </w:rPr>
        <w:t>HTTP</w:t>
      </w:r>
      <w:r>
        <w:rPr>
          <w:rFonts w:eastAsia="SimSun"/>
          <w:color w:val="000000"/>
          <w:sz w:val="21"/>
          <w:szCs w:val="21"/>
        </w:rPr>
        <w:t>监听器</w:t>
      </w:r>
      <w:r>
        <w:rPr>
          <w:rFonts w:eastAsia="SimSun"/>
          <w:color w:val="000000"/>
          <w:sz w:val="21"/>
          <w:szCs w:val="21"/>
        </w:rPr>
        <w:t>+</w:t>
      </w:r>
      <w:r>
        <w:rPr>
          <w:rFonts w:eastAsia="SimSun"/>
          <w:color w:val="000000"/>
          <w:sz w:val="21"/>
          <w:szCs w:val="21"/>
        </w:rPr>
        <w:t>内存持久层</w:t>
      </w:r>
      <w:r>
        <w:rPr>
          <w:rFonts w:eastAsia="SimSun"/>
          <w:color w:val="000000"/>
          <w:sz w:val="21"/>
          <w:szCs w:val="21"/>
        </w:rPr>
        <w:t>+SIMULATED_EVIDENCE</w:t>
      </w:r>
      <w:r>
        <w:rPr>
          <w:rFonts w:eastAsia="SimSun"/>
          <w:color w:val="000000"/>
          <w:sz w:val="21"/>
          <w:szCs w:val="21"/>
        </w:rPr>
        <w:t>外部适配器。工具为</w:t>
      </w:r>
      <w:r>
        <w:rPr>
          <w:rFonts w:eastAsia="SimSun"/>
          <w:color w:val="000000"/>
          <w:sz w:val="21"/>
          <w:szCs w:val="21"/>
        </w:rPr>
        <w:t>scripts/g5/run-technical-gate.mjs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Node</w:t>
      </w:r>
      <w:r>
        <w:rPr>
          <w:rFonts w:eastAsia="SimSun"/>
          <w:color w:val="000000"/>
          <w:sz w:val="21"/>
          <w:szCs w:val="21"/>
        </w:rPr>
        <w:t>性能计时；</w:t>
      </w:r>
      <w:r>
        <w:rPr>
          <w:rFonts w:eastAsia="SimSun"/>
          <w:color w:val="000000"/>
          <w:sz w:val="21"/>
          <w:szCs w:val="21"/>
        </w:rPr>
        <w:t>20</w:t>
      </w:r>
      <w:r>
        <w:rPr>
          <w:rFonts w:eastAsia="SimSun"/>
          <w:color w:val="000000"/>
          <w:sz w:val="21"/>
          <w:szCs w:val="21"/>
        </w:rPr>
        <w:t>次查询预热后执行有界并发请求。</w:t>
      </w:r>
    </w:p>
    <w:p w14:paraId="17AF2B6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规模是</w:t>
      </w:r>
      <w:r>
        <w:rPr>
          <w:rFonts w:eastAsia="SimSun"/>
          <w:color w:val="000000"/>
          <w:sz w:val="21"/>
          <w:szCs w:val="21"/>
        </w:rPr>
        <w:t>1160</w:t>
      </w:r>
      <w:r>
        <w:rPr>
          <w:rFonts w:eastAsia="SimSun"/>
          <w:color w:val="000000"/>
          <w:sz w:val="21"/>
          <w:szCs w:val="21"/>
        </w:rPr>
        <w:t>个实测样本，非</w:t>
      </w:r>
      <w:r>
        <w:rPr>
          <w:rFonts w:eastAsia="SimSun"/>
          <w:color w:val="000000"/>
          <w:sz w:val="21"/>
          <w:szCs w:val="21"/>
        </w:rPr>
        <w:t>1160</w:t>
      </w:r>
      <w:r>
        <w:rPr>
          <w:rFonts w:eastAsia="SimSun"/>
          <w:color w:val="000000"/>
          <w:sz w:val="21"/>
          <w:szCs w:val="21"/>
        </w:rPr>
        <w:t>名用户或目标数据库容量。普通查询为空事件库阶段；后续</w:t>
      </w:r>
      <w:r>
        <w:rPr>
          <w:rFonts w:eastAsia="SimSun"/>
          <w:color w:val="000000"/>
          <w:sz w:val="21"/>
          <w:szCs w:val="21"/>
        </w:rPr>
        <w:t>20</w:t>
      </w:r>
      <w:r>
        <w:rPr>
          <w:rFonts w:eastAsia="SimSun"/>
          <w:color w:val="000000"/>
          <w:sz w:val="21"/>
          <w:szCs w:val="21"/>
        </w:rPr>
        <w:t>次事件核实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启动、模拟告警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签到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位置与小型资源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统计路径依次执行。未覆盖一年统计规模、</w:t>
      </w:r>
      <w:r>
        <w:rPr>
          <w:rFonts w:eastAsia="SimSun"/>
          <w:color w:val="000000"/>
          <w:sz w:val="21"/>
          <w:szCs w:val="21"/>
        </w:rPr>
        <w:t>2</w:t>
      </w:r>
      <w:r>
        <w:rPr>
          <w:rFonts w:eastAsia="SimSun"/>
          <w:color w:val="000000"/>
          <w:sz w:val="21"/>
          <w:szCs w:val="21"/>
        </w:rPr>
        <w:t>万事件</w:t>
      </w:r>
      <w:r>
        <w:rPr>
          <w:rFonts w:eastAsia="SimSun"/>
          <w:color w:val="000000"/>
          <w:sz w:val="21"/>
          <w:szCs w:val="21"/>
        </w:rPr>
        <w:t>/20</w:t>
      </w:r>
      <w:r>
        <w:rPr>
          <w:rFonts w:eastAsia="SimSun"/>
          <w:color w:val="000000"/>
          <w:sz w:val="21"/>
          <w:szCs w:val="21"/>
        </w:rPr>
        <w:t>万任务、甲方生产</w:t>
      </w:r>
      <w:r>
        <w:rPr>
          <w:rFonts w:eastAsia="SimSun"/>
          <w:color w:val="000000"/>
          <w:sz w:val="21"/>
          <w:szCs w:val="21"/>
        </w:rPr>
        <w:t>PostgreSQL</w:t>
      </w:r>
      <w:r>
        <w:rPr>
          <w:rFonts w:eastAsia="SimSun"/>
          <w:color w:val="000000"/>
          <w:sz w:val="21"/>
          <w:szCs w:val="21"/>
        </w:rPr>
        <w:t>与网络。只归档一轮，短窗口没有稳定时段和多轮方差结论。</w:t>
      </w:r>
    </w:p>
    <w:p w14:paraId="361FDEA3" w14:textId="77777777" w:rsidR="009277E3" w:rsidRDefault="00F21042">
      <w:pPr>
        <w:pStyle w:val="1"/>
        <w:keepNext/>
        <w:spacing w:before="240" w:after="160"/>
      </w:pPr>
      <w:bookmarkStart w:id="2" w:name="_Toc242572553"/>
      <w:r>
        <w:rPr>
          <w:rFonts w:eastAsia="SimHei"/>
          <w:b/>
          <w:bCs/>
        </w:rPr>
        <w:t xml:space="preserve">3 </w:t>
      </w:r>
      <w:r>
        <w:rPr>
          <w:rFonts w:eastAsia="SimHei"/>
          <w:b/>
          <w:bCs/>
        </w:rPr>
        <w:t>真实分位数和失败率</w:t>
      </w:r>
      <w:bookmarkEnd w:id="2"/>
    </w:p>
    <w:p w14:paraId="7FACE81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nearest-rank</w:t>
      </w:r>
      <w:r>
        <w:rPr>
          <w:rFonts w:eastAsia="SimSun"/>
          <w:color w:val="000000"/>
          <w:sz w:val="21"/>
          <w:szCs w:val="21"/>
        </w:rPr>
        <w:t>：对所有样本耗时升序排列，取</w:t>
      </w:r>
      <w:r>
        <w:rPr>
          <w:rFonts w:eastAsia="SimSun"/>
          <w:color w:val="000000"/>
          <w:sz w:val="21"/>
          <w:szCs w:val="21"/>
        </w:rPr>
        <w:t>ceil(N×q)</w:t>
      </w:r>
      <w:r>
        <w:rPr>
          <w:rFonts w:eastAsia="SimSun"/>
          <w:color w:val="000000"/>
          <w:sz w:val="21"/>
          <w:szCs w:val="21"/>
        </w:rPr>
        <w:t>位置；不剔除失败请求。</w:t>
      </w:r>
      <w:r>
        <w:rPr>
          <w:rFonts w:eastAsia="SimSun"/>
          <w:color w:val="000000"/>
          <w:sz w:val="21"/>
          <w:szCs w:val="21"/>
        </w:rPr>
        <w:t>P50/P95/P99</w:t>
      </w:r>
      <w:r>
        <w:rPr>
          <w:rFonts w:eastAsia="SimSun"/>
          <w:color w:val="000000"/>
          <w:sz w:val="21"/>
          <w:szCs w:val="21"/>
        </w:rPr>
        <w:t>均为</w:t>
      </w:r>
      <w:r>
        <w:rPr>
          <w:rFonts w:eastAsia="SimSun"/>
          <w:color w:val="000000"/>
          <w:sz w:val="21"/>
          <w:szCs w:val="21"/>
        </w:rPr>
        <w:t>ms</w:t>
      </w:r>
      <w:r>
        <w:rPr>
          <w:rFonts w:eastAsia="SimSun"/>
          <w:color w:val="000000"/>
          <w:sz w:val="21"/>
          <w:szCs w:val="21"/>
        </w:rPr>
        <w:t>，由</w:t>
      </w:r>
      <w:r>
        <w:rPr>
          <w:rFonts w:eastAsia="SimSun"/>
          <w:color w:val="000000"/>
          <w:sz w:val="21"/>
          <w:szCs w:val="21"/>
        </w:rPr>
        <w:t>JSON</w:t>
      </w:r>
      <w:r>
        <w:rPr>
          <w:rFonts w:eastAsia="SimSun"/>
          <w:color w:val="000000"/>
          <w:sz w:val="21"/>
          <w:szCs w:val="21"/>
        </w:rPr>
        <w:t>逐样本独立复算且与</w:t>
      </w:r>
      <w:r>
        <w:rPr>
          <w:rFonts w:eastAsia="SimSun"/>
          <w:color w:val="000000"/>
          <w:sz w:val="21"/>
          <w:szCs w:val="21"/>
        </w:rPr>
        <w:t>CSV</w:t>
      </w:r>
      <w:r>
        <w:rPr>
          <w:rFonts w:eastAsia="SimSun"/>
          <w:color w:val="000000"/>
          <w:sz w:val="21"/>
          <w:szCs w:val="21"/>
        </w:rPr>
        <w:t>逐条对照，</w:t>
      </w:r>
      <w:r>
        <w:rPr>
          <w:rFonts w:eastAsia="SimSun"/>
          <w:color w:val="000000"/>
          <w:sz w:val="21"/>
          <w:szCs w:val="21"/>
        </w:rPr>
        <w:t>1160/1160</w:t>
      </w:r>
      <w:r>
        <w:rPr>
          <w:rFonts w:eastAsia="SimSun"/>
          <w:color w:val="000000"/>
          <w:sz w:val="21"/>
          <w:szCs w:val="21"/>
        </w:rPr>
        <w:t>一致。小样本的</w:t>
      </w:r>
      <w:r>
        <w:rPr>
          <w:rFonts w:eastAsia="SimSun"/>
          <w:color w:val="000000"/>
          <w:sz w:val="21"/>
          <w:szCs w:val="21"/>
        </w:rPr>
        <w:t>P99</w:t>
      </w:r>
      <w:r>
        <w:rPr>
          <w:rFonts w:eastAsia="SimSun"/>
          <w:color w:val="000000"/>
          <w:sz w:val="21"/>
          <w:szCs w:val="21"/>
        </w:rPr>
        <w:t>等于最大值是算法结果，不是由</w:t>
      </w:r>
      <w:r>
        <w:rPr>
          <w:rFonts w:eastAsia="SimSun"/>
          <w:color w:val="000000"/>
          <w:sz w:val="21"/>
          <w:szCs w:val="21"/>
        </w:rPr>
        <w:t>P95</w:t>
      </w:r>
      <w:r>
        <w:rPr>
          <w:rFonts w:eastAsia="SimSun"/>
          <w:color w:val="000000"/>
          <w:sz w:val="21"/>
          <w:szCs w:val="21"/>
        </w:rPr>
        <w:t>或</w:t>
      </w:r>
      <w:r>
        <w:rPr>
          <w:rFonts w:eastAsia="SimSun"/>
          <w:color w:val="000000"/>
          <w:sz w:val="21"/>
          <w:szCs w:val="21"/>
        </w:rPr>
        <w:t>max</w:t>
      </w:r>
      <w:r>
        <w:rPr>
          <w:rFonts w:eastAsia="SimSun"/>
          <w:color w:val="000000"/>
          <w:sz w:val="21"/>
          <w:szCs w:val="21"/>
        </w:rPr>
        <w:t>估算。</w:t>
      </w:r>
    </w:p>
    <w:p w14:paraId="27514C4C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3-1 </w:t>
      </w:r>
      <w:r>
        <w:rPr>
          <w:rFonts w:eastAsia="SimHei"/>
          <w:b/>
          <w:color w:val="000000"/>
          <w:sz w:val="18"/>
        </w:rPr>
        <w:t>分组实际样本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3"/>
        <w:gridCol w:w="1503"/>
        <w:gridCol w:w="1503"/>
        <w:gridCol w:w="1503"/>
        <w:gridCol w:w="1503"/>
      </w:tblGrid>
      <w:tr w:rsidR="00B63E5E" w14:paraId="02FC1A50" w14:textId="77777777">
        <w:trPr>
          <w:cantSplit/>
          <w:tblHeader/>
        </w:trPr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8B614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1F7E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N/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并发</w:t>
            </w:r>
          </w:p>
        </w:tc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AF2ED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P50</w:t>
            </w:r>
          </w:p>
        </w:tc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32E3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P95</w:t>
            </w:r>
          </w:p>
        </w:tc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AD834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P99</w:t>
            </w:r>
          </w:p>
        </w:tc>
        <w:tc>
          <w:tcPr>
            <w:tcW w:w="15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4FD0A" w14:textId="77777777" w:rsidR="00B63E5E" w:rsidRDefault="00AA5F86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失败率</w:t>
            </w:r>
          </w:p>
        </w:tc>
      </w:tr>
      <w:tr w:rsidR="00B63E5E" w14:paraId="5C01801B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A32F3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PE-07-ordinary-api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5D7B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500/50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3A4A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13.913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4CD13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34.733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C2179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35.554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D1B6B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40A82A22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C7A6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PE-11-100-concurrent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9F2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300/100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67DEC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27.791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B002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39.286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21E83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39.513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93CA4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19771BDF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29EE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PE-02-alert-ingest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3F30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60/20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30953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11.525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9CC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14.002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06026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14.443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57430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49F20425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509F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PE-09-attendance-check-in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F4F0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40/10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07B78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3.386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D941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3.627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2CF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3.697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4EE2D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1AF7A3A6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5EA70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PE-05-position-processing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B336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40/1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075F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67871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751FC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D63C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38601166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DE7B4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PE-01-PE-03-response-start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EBA69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20/1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15B4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0.520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5FC6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1.044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106A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2.331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720D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4AFCC423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84421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PE-08-resource-map-api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A95A1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100/20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340D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7.274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8CC9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8.074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65B2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8.167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310EA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  <w:tr w:rsidR="00B63E5E" w14:paraId="076C3AAD" w14:textId="77777777">
        <w:trPr>
          <w:cantSplit/>
        </w:trPr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D5877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PE-12-statistics-api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7C0B2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100/20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842FC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9.317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E7A9D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12.038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2B44D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12.054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AA96" w14:textId="77777777" w:rsidR="00B63E5E" w:rsidRDefault="00AA5F86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0.0%</w:t>
            </w:r>
          </w:p>
        </w:tc>
      </w:tr>
    </w:tbl>
    <w:p w14:paraId="5E13ADD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PE-07</w:t>
      </w:r>
      <w:r>
        <w:rPr>
          <w:rFonts w:eastAsia="SimSun"/>
          <w:color w:val="000000"/>
          <w:sz w:val="21"/>
          <w:szCs w:val="21"/>
        </w:rPr>
        <w:t>的冻结判据为</w:t>
      </w:r>
      <w:r>
        <w:rPr>
          <w:rFonts w:eastAsia="SimSun"/>
          <w:color w:val="000000"/>
          <w:sz w:val="21"/>
          <w:szCs w:val="21"/>
        </w:rPr>
        <w:t>95%</w:t>
      </w:r>
      <w:r>
        <w:rPr>
          <w:rFonts w:eastAsia="SimSun"/>
          <w:color w:val="000000"/>
          <w:sz w:val="21"/>
          <w:szCs w:val="21"/>
        </w:rPr>
        <w:t>请求</w:t>
      </w:r>
      <w:r>
        <w:rPr>
          <w:rFonts w:eastAsia="SimSun"/>
          <w:color w:val="000000"/>
          <w:sz w:val="21"/>
          <w:szCs w:val="21"/>
        </w:rPr>
        <w:t>≤3s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P99</w:t>
      </w:r>
      <w:r>
        <w:rPr>
          <w:rFonts w:eastAsia="SimSun"/>
          <w:color w:val="000000"/>
          <w:sz w:val="21"/>
          <w:szCs w:val="21"/>
        </w:rPr>
        <w:t>作为补充披露，不能替换判据。</w:t>
      </w:r>
      <w:r>
        <w:rPr>
          <w:rFonts w:eastAsia="SimSun"/>
          <w:color w:val="000000"/>
          <w:sz w:val="21"/>
          <w:szCs w:val="21"/>
        </w:rPr>
        <w:t>PE-11</w:t>
      </w:r>
      <w:r>
        <w:rPr>
          <w:rFonts w:eastAsia="SimSun"/>
          <w:color w:val="000000"/>
          <w:sz w:val="21"/>
          <w:szCs w:val="21"/>
        </w:rPr>
        <w:t>只证明本地</w:t>
      </w:r>
      <w:r>
        <w:rPr>
          <w:rFonts w:eastAsia="SimSun"/>
          <w:color w:val="000000"/>
          <w:sz w:val="21"/>
          <w:szCs w:val="21"/>
        </w:rPr>
        <w:t>100</w:t>
      </w:r>
      <w:r>
        <w:rPr>
          <w:rFonts w:eastAsia="SimSun"/>
          <w:color w:val="000000"/>
          <w:sz w:val="21"/>
          <w:szCs w:val="21"/>
        </w:rPr>
        <w:t>并发技术路径。</w:t>
      </w:r>
      <w:r>
        <w:rPr>
          <w:rFonts w:eastAsia="SimSun"/>
          <w:color w:val="000000"/>
          <w:sz w:val="21"/>
          <w:szCs w:val="21"/>
        </w:rPr>
        <w:t>PE-04</w:t>
      </w:r>
      <w:r>
        <w:rPr>
          <w:rFonts w:eastAsia="SimSun"/>
          <w:color w:val="000000"/>
          <w:sz w:val="21"/>
          <w:szCs w:val="21"/>
        </w:rPr>
        <w:t>模拟</w:t>
      </w:r>
      <w:r>
        <w:rPr>
          <w:rFonts w:eastAsia="SimSun"/>
          <w:color w:val="000000"/>
          <w:sz w:val="21"/>
          <w:szCs w:val="21"/>
        </w:rPr>
        <w:t>20</w:t>
      </w:r>
      <w:r>
        <w:rPr>
          <w:rFonts w:eastAsia="SimSun"/>
          <w:color w:val="000000"/>
          <w:sz w:val="21"/>
          <w:szCs w:val="21"/>
        </w:rPr>
        <w:t>路</w:t>
      </w:r>
      <w:r>
        <w:rPr>
          <w:rFonts w:eastAsia="SimSun"/>
          <w:color w:val="000000"/>
          <w:sz w:val="21"/>
          <w:szCs w:val="21"/>
        </w:rPr>
        <w:t>20/20</w:t>
      </w:r>
      <w:r>
        <w:rPr>
          <w:rFonts w:eastAsia="SimSun"/>
          <w:color w:val="000000"/>
          <w:sz w:val="21"/>
          <w:szCs w:val="21"/>
        </w:rPr>
        <w:t>接受，</w:t>
      </w:r>
      <w:r>
        <w:rPr>
          <w:rFonts w:eastAsia="SimSun"/>
          <w:color w:val="000000"/>
          <w:sz w:val="21"/>
          <w:szCs w:val="21"/>
        </w:rPr>
        <w:t>durationMs=0.065</w:t>
      </w:r>
      <w:r>
        <w:rPr>
          <w:rFonts w:eastAsia="SimSun"/>
          <w:color w:val="000000"/>
          <w:sz w:val="21"/>
          <w:szCs w:val="21"/>
        </w:rPr>
        <w:t>；不能外推真实到达率。</w:t>
      </w:r>
      <w:r>
        <w:rPr>
          <w:rFonts w:eastAsia="SimSun"/>
          <w:color w:val="000000"/>
          <w:sz w:val="21"/>
          <w:szCs w:val="21"/>
        </w:rPr>
        <w:t>PE-01/03</w:t>
      </w:r>
      <w:r>
        <w:rPr>
          <w:rFonts w:eastAsia="SimSun"/>
          <w:color w:val="000000"/>
          <w:sz w:val="21"/>
          <w:szCs w:val="21"/>
        </w:rPr>
        <w:t>确认至完成最大</w:t>
      </w:r>
      <w:r>
        <w:rPr>
          <w:rFonts w:eastAsia="SimSun"/>
          <w:color w:val="000000"/>
          <w:sz w:val="21"/>
          <w:szCs w:val="21"/>
        </w:rPr>
        <w:t>3.005ms</w:t>
      </w:r>
      <w:r>
        <w:rPr>
          <w:rFonts w:eastAsia="SimSun"/>
          <w:color w:val="000000"/>
          <w:sz w:val="21"/>
          <w:szCs w:val="21"/>
        </w:rPr>
        <w:t>，消息仍为模拟。</w:t>
      </w:r>
      <w:r>
        <w:rPr>
          <w:rFonts w:eastAsia="SimSun"/>
          <w:color w:val="000000"/>
          <w:sz w:val="21"/>
          <w:szCs w:val="21"/>
        </w:rPr>
        <w:t>PE-05</w:t>
      </w:r>
      <w:r>
        <w:rPr>
          <w:rFonts w:eastAsia="SimSun"/>
          <w:color w:val="000000"/>
          <w:sz w:val="21"/>
          <w:szCs w:val="21"/>
        </w:rPr>
        <w:t>输入</w:t>
      </w:r>
      <w:r>
        <w:rPr>
          <w:rFonts w:eastAsia="SimSun"/>
          <w:color w:val="000000"/>
          <w:sz w:val="21"/>
          <w:szCs w:val="21"/>
        </w:rPr>
        <w:t>0.5m</w:t>
      </w:r>
      <w:r>
        <w:rPr>
          <w:rFonts w:eastAsia="SimSun"/>
          <w:color w:val="000000"/>
          <w:sz w:val="21"/>
          <w:szCs w:val="21"/>
        </w:rPr>
        <w:t>源精度保留，不证明真实定位基础设施或持续刷新。</w:t>
      </w:r>
      <w:r>
        <w:rPr>
          <w:rFonts w:eastAsia="SimSun"/>
          <w:color w:val="000000"/>
          <w:sz w:val="21"/>
          <w:szCs w:val="21"/>
        </w:rPr>
        <w:t>PE-06</w:t>
      </w:r>
      <w:r>
        <w:rPr>
          <w:rFonts w:eastAsia="SimSun"/>
          <w:color w:val="000000"/>
          <w:sz w:val="21"/>
          <w:szCs w:val="21"/>
        </w:rPr>
        <w:t>首帧及</w:t>
      </w:r>
      <w:r>
        <w:rPr>
          <w:rFonts w:eastAsia="SimSun"/>
          <w:color w:val="000000"/>
          <w:sz w:val="21"/>
          <w:szCs w:val="21"/>
        </w:rPr>
        <w:t>≥30</w:t>
      </w:r>
      <w:r>
        <w:rPr>
          <w:rFonts w:eastAsia="SimSun"/>
          <w:color w:val="000000"/>
          <w:sz w:val="21"/>
          <w:szCs w:val="21"/>
        </w:rPr>
        <w:t>天保存、</w:t>
      </w:r>
      <w:r>
        <w:rPr>
          <w:rFonts w:eastAsia="SimSun"/>
          <w:color w:val="000000"/>
          <w:sz w:val="21"/>
          <w:szCs w:val="21"/>
        </w:rPr>
        <w:t>PE-10</w:t>
      </w:r>
      <w:r>
        <w:rPr>
          <w:rFonts w:eastAsia="SimSun"/>
          <w:color w:val="000000"/>
          <w:sz w:val="21"/>
          <w:szCs w:val="21"/>
        </w:rPr>
        <w:t>真实刷新均</w:t>
      </w:r>
      <w:r>
        <w:rPr>
          <w:rFonts w:eastAsia="SimSun"/>
          <w:color w:val="000000"/>
          <w:sz w:val="21"/>
          <w:szCs w:val="21"/>
        </w:rPr>
        <w:t>NOT_RUN</w:t>
      </w:r>
      <w:r>
        <w:rPr>
          <w:rFonts w:eastAsia="SimSun"/>
          <w:color w:val="000000"/>
          <w:sz w:val="21"/>
          <w:szCs w:val="21"/>
        </w:rPr>
        <w:t>。</w:t>
      </w:r>
    </w:p>
    <w:p w14:paraId="34007396" w14:textId="77777777" w:rsidR="009277E3" w:rsidRDefault="00F21042">
      <w:pPr>
        <w:pStyle w:val="1"/>
        <w:keepNext/>
        <w:spacing w:before="240" w:after="160"/>
      </w:pPr>
      <w:bookmarkStart w:id="3" w:name="_Toc242572554"/>
      <w:r>
        <w:rPr>
          <w:rFonts w:eastAsia="SimHei"/>
          <w:b/>
          <w:bCs/>
        </w:rPr>
        <w:t xml:space="preserve">4 </w:t>
      </w:r>
      <w:r>
        <w:rPr>
          <w:rFonts w:eastAsia="SimHei"/>
          <w:b/>
          <w:bCs/>
        </w:rPr>
        <w:t>资源数据和测量限制</w:t>
      </w:r>
      <w:bookmarkEnd w:id="3"/>
    </w:p>
    <w:p w14:paraId="105F059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原始数据有</w:t>
      </w:r>
      <w:r>
        <w:rPr>
          <w:rFonts w:eastAsia="SimSun"/>
          <w:color w:val="000000"/>
          <w:sz w:val="21"/>
          <w:szCs w:val="21"/>
        </w:rPr>
        <w:t>CPU</w:t>
      </w:r>
      <w:r>
        <w:rPr>
          <w:rFonts w:eastAsia="SimSun"/>
          <w:color w:val="000000"/>
          <w:sz w:val="21"/>
          <w:szCs w:val="21"/>
        </w:rPr>
        <w:t>型号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逻辑核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总内存静态配置；没有进程</w:t>
      </w:r>
      <w:r>
        <w:rPr>
          <w:rFonts w:eastAsia="SimSun"/>
          <w:color w:val="000000"/>
          <w:sz w:val="21"/>
          <w:szCs w:val="21"/>
        </w:rPr>
        <w:t>CPU</w:t>
      </w:r>
      <w:r>
        <w:rPr>
          <w:rFonts w:eastAsia="SimSun"/>
          <w:color w:val="000000"/>
          <w:sz w:val="21"/>
          <w:szCs w:val="21"/>
        </w:rPr>
        <w:t>利用率、</w:t>
      </w:r>
      <w:r>
        <w:rPr>
          <w:rFonts w:eastAsia="SimSun"/>
          <w:color w:val="000000"/>
          <w:sz w:val="21"/>
          <w:szCs w:val="21"/>
        </w:rPr>
        <w:t>RSS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I/O</w:t>
      </w:r>
      <w:r>
        <w:rPr>
          <w:rFonts w:eastAsia="SimSun"/>
          <w:color w:val="000000"/>
          <w:sz w:val="21"/>
          <w:szCs w:val="21"/>
        </w:rPr>
        <w:t>、网络吞吐和连续监控时序。资源运行数据为</w:t>
      </w:r>
      <w:r>
        <w:rPr>
          <w:rFonts w:eastAsia="SimSun"/>
          <w:color w:val="000000"/>
          <w:sz w:val="21"/>
          <w:szCs w:val="21"/>
        </w:rPr>
        <w:t>EVIDENCE_DEFERRED</w:t>
      </w:r>
      <w:r>
        <w:rPr>
          <w:rFonts w:eastAsia="SimSun"/>
          <w:color w:val="000000"/>
          <w:sz w:val="21"/>
          <w:szCs w:val="21"/>
        </w:rPr>
        <w:t>，禁止补造。后续目标规模补测须同步收集资源时序、重复轮次、稳定窗口及容量，当前数据仅支持本地短时路径结论。</w:t>
      </w:r>
    </w:p>
    <w:p w14:paraId="2866C30F" w14:textId="77777777" w:rsidR="009277E3" w:rsidRDefault="00F21042">
      <w:pPr>
        <w:pStyle w:val="1"/>
        <w:keepNext/>
        <w:spacing w:before="240" w:after="160"/>
      </w:pPr>
      <w:bookmarkStart w:id="4" w:name="_Toc242572555"/>
      <w:r>
        <w:rPr>
          <w:rFonts w:eastAsia="SimHei"/>
          <w:b/>
          <w:bCs/>
        </w:rPr>
        <w:t xml:space="preserve">5 </w:t>
      </w:r>
      <w:r>
        <w:rPr>
          <w:rFonts w:eastAsia="SimHei"/>
          <w:b/>
          <w:bCs/>
        </w:rPr>
        <w:t>故障和恢复</w:t>
      </w:r>
      <w:bookmarkEnd w:id="4"/>
    </w:p>
    <w:p w14:paraId="0955CF53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fault-drill-raw.json</w:t>
      </w:r>
      <w:r>
        <w:rPr>
          <w:rFonts w:eastAsia="SimSun"/>
          <w:color w:val="000000"/>
          <w:sz w:val="21"/>
          <w:szCs w:val="21"/>
        </w:rPr>
        <w:t>：无权</w:t>
      </w:r>
      <w:r>
        <w:rPr>
          <w:rFonts w:eastAsia="SimSun"/>
          <w:color w:val="000000"/>
          <w:sz w:val="21"/>
          <w:szCs w:val="21"/>
        </w:rPr>
        <w:t>403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MESSAGE_TIMEOUT</w:t>
      </w:r>
      <w:r>
        <w:rPr>
          <w:rFonts w:eastAsia="SimSun"/>
          <w:color w:val="000000"/>
          <w:sz w:val="21"/>
          <w:szCs w:val="21"/>
        </w:rPr>
        <w:t>、门禁</w:t>
      </w:r>
      <w:r>
        <w:rPr>
          <w:rFonts w:eastAsia="SimSun"/>
          <w:color w:val="000000"/>
          <w:sz w:val="21"/>
          <w:szCs w:val="21"/>
        </w:rPr>
        <w:t>MANUAL_DEGRADATION</w:t>
      </w:r>
      <w:r>
        <w:rPr>
          <w:rFonts w:eastAsia="SimSun"/>
          <w:color w:val="000000"/>
          <w:sz w:val="21"/>
          <w:szCs w:val="21"/>
        </w:rPr>
        <w:t>且</w:t>
      </w:r>
      <w:r>
        <w:rPr>
          <w:rFonts w:eastAsia="SimSun"/>
          <w:color w:val="000000"/>
          <w:sz w:val="21"/>
          <w:szCs w:val="21"/>
        </w:rPr>
        <w:t>automaticReplay=false</w:t>
      </w:r>
      <w:r>
        <w:rPr>
          <w:rFonts w:eastAsia="SimSun"/>
          <w:color w:val="000000"/>
          <w:sz w:val="21"/>
          <w:szCs w:val="21"/>
        </w:rPr>
        <w:t>；外部故障为</w:t>
      </w:r>
      <w:r>
        <w:rPr>
          <w:rFonts w:eastAsia="SimSun"/>
          <w:color w:val="000000"/>
          <w:sz w:val="21"/>
          <w:szCs w:val="21"/>
        </w:rPr>
        <w:t>SIMULATED_EVIDENCE</w:t>
      </w:r>
      <w:r>
        <w:rPr>
          <w:rFonts w:eastAsia="SimSun"/>
          <w:color w:val="000000"/>
          <w:sz w:val="21"/>
          <w:szCs w:val="21"/>
        </w:rPr>
        <w:t>。该早轮</w:t>
      </w:r>
      <w:r>
        <w:rPr>
          <w:rFonts w:eastAsia="SimSun"/>
          <w:color w:val="000000"/>
          <w:sz w:val="21"/>
          <w:szCs w:val="21"/>
        </w:rPr>
        <w:t>JSON</w:t>
      </w:r>
      <w:r>
        <w:rPr>
          <w:rFonts w:eastAsia="SimSun"/>
          <w:color w:val="000000"/>
          <w:sz w:val="21"/>
          <w:szCs w:val="21"/>
        </w:rPr>
        <w:t>内</w:t>
      </w:r>
      <w:r>
        <w:rPr>
          <w:rFonts w:eastAsia="SimSun"/>
          <w:color w:val="000000"/>
          <w:sz w:val="21"/>
          <w:szCs w:val="21"/>
        </w:rPr>
        <w:t>databaseRecovery=BLOCKED</w:t>
      </w:r>
      <w:r>
        <w:rPr>
          <w:rFonts w:eastAsia="SimSun"/>
          <w:color w:val="000000"/>
          <w:sz w:val="21"/>
          <w:szCs w:val="21"/>
        </w:rPr>
        <w:t>是当时快照，后续独立隔离库演练另有原始文件，不改写早轮。</w:t>
      </w:r>
    </w:p>
    <w:p w14:paraId="3BFF517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postgres-recovery-drill.json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Windows/Node24.14.0/PostgreSQL15.14</w:t>
      </w:r>
      <w:r>
        <w:rPr>
          <w:rFonts w:eastAsia="SimSun"/>
          <w:color w:val="000000"/>
          <w:sz w:val="21"/>
          <w:szCs w:val="21"/>
        </w:rPr>
        <w:t>隔离一次性集群；迁移</w:t>
      </w:r>
      <w:r>
        <w:rPr>
          <w:rFonts w:eastAsia="SimSun"/>
          <w:color w:val="000000"/>
          <w:sz w:val="21"/>
          <w:szCs w:val="21"/>
        </w:rPr>
        <w:t>up/down/up</w:t>
      </w:r>
      <w:r>
        <w:rPr>
          <w:rFonts w:eastAsia="SimSun"/>
          <w:color w:val="000000"/>
          <w:sz w:val="21"/>
          <w:szCs w:val="21"/>
        </w:rPr>
        <w:t>、服务</w:t>
      </w:r>
      <w:r>
        <w:rPr>
          <w:rFonts w:eastAsia="SimSun"/>
          <w:color w:val="000000"/>
          <w:sz w:val="21"/>
          <w:szCs w:val="21"/>
        </w:rPr>
        <w:t>stop/start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custom-format</w:t>
      </w:r>
      <w:r>
        <w:rPr>
          <w:rFonts w:eastAsia="SimSun"/>
          <w:color w:val="000000"/>
          <w:sz w:val="21"/>
          <w:szCs w:val="21"/>
        </w:rPr>
        <w:t>备份、销毁重建、</w:t>
      </w:r>
      <w:r>
        <w:rPr>
          <w:rFonts w:eastAsia="SimSun"/>
          <w:color w:val="000000"/>
          <w:sz w:val="21"/>
          <w:szCs w:val="21"/>
        </w:rPr>
        <w:t>pg_restore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37</w:t>
      </w:r>
      <w:r>
        <w:rPr>
          <w:rFonts w:eastAsia="SimSun"/>
          <w:color w:val="000000"/>
          <w:sz w:val="21"/>
          <w:szCs w:val="21"/>
        </w:rPr>
        <w:t>表及</w:t>
      </w:r>
      <w:r>
        <w:rPr>
          <w:rFonts w:eastAsia="SimSun"/>
          <w:color w:val="000000"/>
          <w:sz w:val="21"/>
          <w:szCs w:val="21"/>
        </w:rPr>
        <w:t>1</w:t>
      </w:r>
      <w:r>
        <w:rPr>
          <w:rFonts w:eastAsia="SimSun"/>
          <w:color w:val="000000"/>
          <w:sz w:val="21"/>
          <w:szCs w:val="21"/>
        </w:rPr>
        <w:t>条哨兵前后一致。备份</w:t>
      </w:r>
      <w:r>
        <w:rPr>
          <w:rFonts w:eastAsia="SimSun"/>
          <w:color w:val="000000"/>
          <w:sz w:val="21"/>
          <w:szCs w:val="21"/>
        </w:rPr>
        <w:t>48,434bytes</w:t>
      </w:r>
      <w:r>
        <w:rPr>
          <w:rFonts w:eastAsia="SimSun"/>
          <w:color w:val="000000"/>
          <w:sz w:val="21"/>
          <w:szCs w:val="21"/>
        </w:rPr>
        <w:t>；原始事件计时可回查。本轮不重复破坏性测试，不把短演练写成全年</w:t>
      </w:r>
      <w:r>
        <w:rPr>
          <w:rFonts w:eastAsia="SimSun"/>
          <w:color w:val="000000"/>
          <w:sz w:val="21"/>
          <w:szCs w:val="21"/>
        </w:rPr>
        <w:t>7×24</w:t>
      </w:r>
      <w:r>
        <w:rPr>
          <w:rFonts w:eastAsia="SimSun"/>
          <w:color w:val="000000"/>
          <w:sz w:val="21"/>
          <w:szCs w:val="21"/>
        </w:rPr>
        <w:t>或</w:t>
      </w:r>
      <w:r>
        <w:rPr>
          <w:rFonts w:eastAsia="SimSun"/>
          <w:color w:val="000000"/>
          <w:sz w:val="21"/>
          <w:szCs w:val="21"/>
        </w:rPr>
        <w:t>99.5%</w:t>
      </w:r>
      <w:r>
        <w:rPr>
          <w:rFonts w:eastAsia="SimSun"/>
          <w:color w:val="000000"/>
          <w:sz w:val="21"/>
          <w:szCs w:val="21"/>
        </w:rPr>
        <w:t>可用率证明。</w:t>
      </w:r>
    </w:p>
    <w:p w14:paraId="4CE4D91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docker-clean-deploy.json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log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WSL2/Linux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Docker28.1.1/Compose2.35.1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Node24-alpine</w:t>
      </w:r>
      <w:r>
        <w:rPr>
          <w:rFonts w:eastAsia="SimSun"/>
          <w:color w:val="000000"/>
          <w:sz w:val="21"/>
          <w:szCs w:val="21"/>
        </w:rPr>
        <w:t>，空卷和无缓存应用构建；</w:t>
      </w:r>
      <w:r>
        <w:rPr>
          <w:rFonts w:eastAsia="SimSun"/>
          <w:color w:val="000000"/>
          <w:sz w:val="21"/>
          <w:szCs w:val="21"/>
        </w:rPr>
        <w:t>2026-10-09 22:50:48—22:51:05 +08:00</w:t>
      </w:r>
      <w:r>
        <w:rPr>
          <w:rFonts w:eastAsia="SimSun"/>
          <w:color w:val="000000"/>
          <w:sz w:val="21"/>
          <w:szCs w:val="21"/>
        </w:rPr>
        <w:t>共</w:t>
      </w:r>
      <w:r>
        <w:rPr>
          <w:rFonts w:eastAsia="SimSun"/>
          <w:color w:val="000000"/>
          <w:sz w:val="21"/>
          <w:szCs w:val="21"/>
        </w:rPr>
        <w:t>17</w:t>
      </w:r>
      <w:r>
        <w:rPr>
          <w:rFonts w:eastAsia="SimSun"/>
          <w:color w:val="000000"/>
          <w:sz w:val="21"/>
          <w:szCs w:val="21"/>
        </w:rPr>
        <w:t>秒，</w:t>
      </w:r>
      <w:r>
        <w:rPr>
          <w:rFonts w:eastAsia="SimSun"/>
          <w:color w:val="000000"/>
          <w:sz w:val="21"/>
          <w:szCs w:val="21"/>
        </w:rPr>
        <w:t>health/ready/</w:t>
      </w:r>
      <w:r>
        <w:rPr>
          <w:rFonts w:eastAsia="SimSun"/>
          <w:color w:val="000000"/>
          <w:sz w:val="21"/>
          <w:szCs w:val="21"/>
        </w:rPr>
        <w:t>重启</w:t>
      </w:r>
      <w:r>
        <w:rPr>
          <w:rFonts w:eastAsia="SimSun"/>
          <w:color w:val="000000"/>
          <w:sz w:val="21"/>
          <w:szCs w:val="21"/>
        </w:rPr>
        <w:t>ready=200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B</w:t>
      </w:r>
      <w:r>
        <w:rPr>
          <w:rFonts w:eastAsia="SimSun"/>
          <w:color w:val="000000"/>
          <w:sz w:val="21"/>
          <w:szCs w:val="21"/>
        </w:rPr>
        <w:t>操作者，非真实非乙方独立执行；清理审计强度改进</w:t>
      </w:r>
      <w:r>
        <w:rPr>
          <w:rFonts w:eastAsia="SimSun"/>
          <w:color w:val="000000"/>
          <w:sz w:val="21"/>
          <w:szCs w:val="21"/>
        </w:rPr>
        <w:t>008</w:t>
      </w:r>
      <w:r>
        <w:rPr>
          <w:rFonts w:eastAsia="SimSun"/>
          <w:color w:val="000000"/>
          <w:sz w:val="21"/>
          <w:szCs w:val="21"/>
        </w:rPr>
        <w:t>仍</w:t>
      </w:r>
      <w:r>
        <w:rPr>
          <w:rFonts w:eastAsia="SimSun"/>
          <w:color w:val="000000"/>
          <w:sz w:val="21"/>
          <w:szCs w:val="21"/>
        </w:rPr>
        <w:t>OPEN NON_BLOCKING</w:t>
      </w:r>
      <w:r>
        <w:rPr>
          <w:rFonts w:eastAsia="SimSun"/>
          <w:color w:val="000000"/>
          <w:sz w:val="21"/>
          <w:szCs w:val="21"/>
        </w:rPr>
        <w:t>，不写新脚本</w:t>
      </w:r>
      <w:r>
        <w:rPr>
          <w:rFonts w:eastAsia="SimSun"/>
          <w:color w:val="000000"/>
          <w:sz w:val="21"/>
          <w:szCs w:val="21"/>
        </w:rPr>
        <w:lastRenderedPageBreak/>
        <w:t>已正向重跑。</w:t>
      </w:r>
    </w:p>
    <w:p w14:paraId="0268E3D5" w14:textId="77777777" w:rsidR="009277E3" w:rsidRDefault="00F21042">
      <w:pPr>
        <w:pStyle w:val="1"/>
        <w:keepNext/>
        <w:spacing w:before="240" w:after="160"/>
      </w:pPr>
      <w:bookmarkStart w:id="5" w:name="_Toc242572556"/>
      <w:r>
        <w:rPr>
          <w:rFonts w:eastAsia="SimHei"/>
          <w:b/>
          <w:bCs/>
        </w:rPr>
        <w:t xml:space="preserve">6 </w:t>
      </w:r>
      <w:r>
        <w:rPr>
          <w:rFonts w:eastAsia="SimHei"/>
          <w:b/>
          <w:bCs/>
        </w:rPr>
        <w:t>原始索引与版本适用性</w:t>
      </w:r>
      <w:bookmarkEnd w:id="5"/>
    </w:p>
    <w:p w14:paraId="0CF916C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原始</w:t>
      </w:r>
      <w:r>
        <w:rPr>
          <w:rFonts w:eastAsia="SimSun"/>
          <w:color w:val="000000"/>
          <w:sz w:val="21"/>
          <w:szCs w:val="21"/>
        </w:rPr>
        <w:t>JSON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evidence/g5/G5-02/performance-raw.json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fault-drill-raw.json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postgres-recovery-drill.json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docker-clean-deploy.json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CSV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performance-samples.csv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logs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quality-gate.log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docker-clean-deploy.log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attempt-1/2.log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postgres-migration-attempt.log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manifest23</w:t>
      </w:r>
      <w:r>
        <w:rPr>
          <w:rFonts w:eastAsia="SimSun"/>
          <w:color w:val="000000"/>
          <w:sz w:val="21"/>
          <w:szCs w:val="21"/>
        </w:rPr>
        <w:t>项已按</w:t>
      </w:r>
      <w:r>
        <w:rPr>
          <w:rFonts w:eastAsia="SimSun"/>
          <w:color w:val="000000"/>
          <w:sz w:val="21"/>
          <w:szCs w:val="21"/>
        </w:rPr>
        <w:t>canonical LF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HEAD Git blob</w:t>
      </w:r>
      <w:r>
        <w:rPr>
          <w:rFonts w:eastAsia="SimSun"/>
          <w:color w:val="000000"/>
          <w:sz w:val="21"/>
          <w:szCs w:val="21"/>
        </w:rPr>
        <w:t>验证。环境、恢复与部署是各自轮次，不能合成</w:t>
      </w:r>
      <w:r>
        <w:rPr>
          <w:rFonts w:eastAsia="SimSun"/>
          <w:color w:val="000000"/>
          <w:sz w:val="21"/>
          <w:szCs w:val="21"/>
        </w:rPr>
        <w:t>“</w:t>
      </w:r>
      <w:r>
        <w:rPr>
          <w:rFonts w:eastAsia="SimSun"/>
          <w:color w:val="000000"/>
          <w:sz w:val="21"/>
          <w:szCs w:val="21"/>
        </w:rPr>
        <w:t>同一生产环境</w:t>
      </w:r>
      <w:r>
        <w:rPr>
          <w:rFonts w:eastAsia="SimSun"/>
          <w:color w:val="000000"/>
          <w:sz w:val="21"/>
          <w:szCs w:val="21"/>
        </w:rPr>
        <w:t>”</w:t>
      </w:r>
      <w:r>
        <w:rPr>
          <w:rFonts w:eastAsia="SimSun"/>
          <w:color w:val="000000"/>
          <w:sz w:val="21"/>
          <w:szCs w:val="21"/>
        </w:rPr>
        <w:t>。</w:t>
      </w:r>
    </w:p>
    <w:p w14:paraId="4AEAC2AE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报告</w:t>
      </w:r>
      <w:r>
        <w:rPr>
          <w:rFonts w:eastAsia="SimSun"/>
          <w:color w:val="000000"/>
          <w:sz w:val="21"/>
          <w:szCs w:val="21"/>
        </w:rPr>
        <w:t>HEAD</w:t>
      </w:r>
      <w:r>
        <w:rPr>
          <w:rFonts w:eastAsia="SimSun"/>
          <w:color w:val="000000"/>
          <w:sz w:val="21"/>
          <w:szCs w:val="21"/>
        </w:rPr>
        <w:t>相对性能基线的</w:t>
      </w:r>
      <w:r>
        <w:rPr>
          <w:rFonts w:eastAsia="SimSun"/>
          <w:color w:val="000000"/>
          <w:sz w:val="21"/>
          <w:szCs w:val="21"/>
        </w:rPr>
        <w:t>server/event-workflow/sprint2-service/external-adapters/message-port</w:t>
      </w:r>
      <w:r>
        <w:rPr>
          <w:rFonts w:eastAsia="SimSun"/>
          <w:color w:val="000000"/>
          <w:sz w:val="21"/>
          <w:szCs w:val="21"/>
        </w:rPr>
        <w:t>无修改。后续</w:t>
      </w:r>
      <w:r>
        <w:rPr>
          <w:rFonts w:eastAsia="SimSun"/>
          <w:color w:val="000000"/>
          <w:sz w:val="21"/>
          <w:szCs w:val="21"/>
        </w:rPr>
        <w:t>main</w:t>
      </w:r>
      <w:r>
        <w:rPr>
          <w:rFonts w:eastAsia="SimSun"/>
          <w:color w:val="000000"/>
          <w:sz w:val="21"/>
          <w:szCs w:val="21"/>
        </w:rPr>
        <w:t>入口和</w:t>
      </w:r>
      <w:r>
        <w:rPr>
          <w:rFonts w:eastAsia="SimSun"/>
          <w:color w:val="000000"/>
          <w:sz w:val="21"/>
          <w:szCs w:val="21"/>
        </w:rPr>
        <w:t>Dockerfile</w:t>
      </w:r>
      <w:r>
        <w:rPr>
          <w:rFonts w:eastAsia="SimSun"/>
          <w:color w:val="000000"/>
          <w:sz w:val="21"/>
          <w:szCs w:val="21"/>
        </w:rPr>
        <w:t>修复不改变性能被测内存</w:t>
      </w:r>
      <w:r>
        <w:rPr>
          <w:rFonts w:eastAsia="SimSun"/>
          <w:color w:val="000000"/>
          <w:sz w:val="21"/>
          <w:szCs w:val="21"/>
        </w:rPr>
        <w:t>HTTP</w:t>
      </w:r>
      <w:r>
        <w:rPr>
          <w:rFonts w:eastAsia="SimSun"/>
          <w:color w:val="000000"/>
          <w:sz w:val="21"/>
          <w:szCs w:val="21"/>
        </w:rPr>
        <w:t>路径；本次仅报告与证据整理，历史性能仍代表该路径，未重跑性能。最终</w:t>
      </w:r>
      <w:r>
        <w:rPr>
          <w:rFonts w:eastAsia="SimSun"/>
          <w:color w:val="000000"/>
          <w:sz w:val="21"/>
          <w:szCs w:val="21"/>
        </w:rPr>
        <w:t>quality</w:t>
      </w:r>
      <w:r>
        <w:rPr>
          <w:rFonts w:eastAsia="SimSun"/>
          <w:color w:val="000000"/>
          <w:sz w:val="21"/>
          <w:szCs w:val="21"/>
        </w:rPr>
        <w:t>通过，详见版本影响核验</w:t>
      </w:r>
      <w:r>
        <w:rPr>
          <w:rFonts w:eastAsia="SimSun"/>
          <w:color w:val="000000"/>
          <w:sz w:val="21"/>
          <w:szCs w:val="21"/>
        </w:rPr>
        <w:t>JSON</w:t>
      </w:r>
      <w:r>
        <w:rPr>
          <w:rFonts w:eastAsia="SimSun"/>
          <w:color w:val="000000"/>
          <w:sz w:val="21"/>
          <w:szCs w:val="21"/>
        </w:rPr>
        <w:t>。</w:t>
      </w:r>
    </w:p>
    <w:p w14:paraId="2B3B7282" w14:textId="77777777" w:rsidR="009277E3" w:rsidRDefault="00F21042">
      <w:pPr>
        <w:pStyle w:val="1"/>
        <w:keepNext/>
        <w:spacing w:before="240" w:after="160"/>
      </w:pPr>
      <w:bookmarkStart w:id="6" w:name="_Toc242572557"/>
      <w:r>
        <w:rPr>
          <w:rFonts w:eastAsia="SimHei"/>
          <w:b/>
          <w:bCs/>
        </w:rPr>
        <w:t xml:space="preserve">7 </w:t>
      </w:r>
      <w:r>
        <w:rPr>
          <w:rFonts w:eastAsia="SimHei"/>
          <w:b/>
          <w:bCs/>
        </w:rPr>
        <w:t>双结论</w:t>
      </w:r>
      <w:bookmarkEnd w:id="6"/>
    </w:p>
    <w:p w14:paraId="22A49F99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208B772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局部本地性能均达到相应技术路径阈值，</w:t>
      </w:r>
      <w:r>
        <w:rPr>
          <w:rFonts w:eastAsia="SimSun"/>
          <w:color w:val="000000"/>
          <w:sz w:val="21"/>
          <w:szCs w:val="21"/>
        </w:rPr>
        <w:t>8</w:t>
      </w:r>
      <w:r>
        <w:rPr>
          <w:rFonts w:eastAsia="SimSun"/>
          <w:color w:val="000000"/>
          <w:sz w:val="21"/>
          <w:szCs w:val="21"/>
        </w:rPr>
        <w:t>组</w:t>
      </w:r>
      <w:r>
        <w:rPr>
          <w:rFonts w:eastAsia="SimSun"/>
          <w:color w:val="000000"/>
          <w:sz w:val="21"/>
          <w:szCs w:val="21"/>
        </w:rPr>
        <w:t>1160</w:t>
      </w:r>
      <w:r>
        <w:rPr>
          <w:rFonts w:eastAsia="SimSun"/>
          <w:color w:val="000000"/>
          <w:sz w:val="21"/>
          <w:szCs w:val="21"/>
        </w:rPr>
        <w:t>样本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失败；目标环境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容量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端到端、长期资源与真实接口继续</w:t>
      </w:r>
      <w:r>
        <w:rPr>
          <w:rFonts w:eastAsia="SimSun"/>
          <w:color w:val="000000"/>
          <w:sz w:val="21"/>
          <w:szCs w:val="21"/>
        </w:rPr>
        <w:t>REAL_WORLD_DEFERRED</w:t>
      </w:r>
      <w:r>
        <w:rPr>
          <w:rFonts w:eastAsia="SimSun"/>
          <w:color w:val="000000"/>
          <w:sz w:val="21"/>
          <w:szCs w:val="21"/>
        </w:rPr>
        <w:t>或</w:t>
      </w:r>
      <w:r>
        <w:rPr>
          <w:rFonts w:eastAsia="SimSun"/>
          <w:color w:val="000000"/>
          <w:sz w:val="21"/>
          <w:szCs w:val="21"/>
        </w:rPr>
        <w:t>EVIDENCE_DEFERRED</w:t>
      </w:r>
      <w:r>
        <w:rPr>
          <w:rFonts w:eastAsia="SimSun"/>
          <w:color w:val="000000"/>
          <w:sz w:val="21"/>
          <w:szCs w:val="21"/>
        </w:rPr>
        <w:t>。不得把本地</w:t>
      </w:r>
      <w:r>
        <w:rPr>
          <w:rFonts w:eastAsia="SimSun"/>
          <w:color w:val="000000"/>
          <w:sz w:val="21"/>
          <w:szCs w:val="21"/>
        </w:rPr>
        <w:t>P99</w:t>
      </w:r>
      <w:r>
        <w:rPr>
          <w:rFonts w:eastAsia="SimSun"/>
          <w:color w:val="000000"/>
          <w:sz w:val="21"/>
          <w:szCs w:val="21"/>
        </w:rPr>
        <w:t>写成生产</w:t>
      </w:r>
      <w:r>
        <w:rPr>
          <w:rFonts w:eastAsia="SimSun"/>
          <w:color w:val="000000"/>
          <w:sz w:val="21"/>
          <w:szCs w:val="21"/>
        </w:rPr>
        <w:t>SLA</w:t>
      </w:r>
      <w:r>
        <w:rPr>
          <w:rFonts w:eastAsia="SimSun"/>
          <w:color w:val="000000"/>
          <w:sz w:val="21"/>
          <w:szCs w:val="21"/>
        </w:rPr>
        <w:t>。</w:t>
      </w:r>
    </w:p>
    <w:sectPr w:rsidR="009277E3" w:rsidSect="00400F93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14009" w14:textId="77777777" w:rsidR="00FA0E53" w:rsidRDefault="00FA0E53">
      <w:r>
        <w:separator/>
      </w:r>
    </w:p>
  </w:endnote>
  <w:endnote w:type="continuationSeparator" w:id="0">
    <w:p w14:paraId="3C5D4307" w14:textId="77777777" w:rsidR="00FA0E53" w:rsidRDefault="00FA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CC53B" w14:textId="77777777" w:rsidR="009277E3" w:rsidRDefault="00F2104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0F9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76425" w14:textId="77777777" w:rsidR="00FA0E53" w:rsidRDefault="00FA0E53">
      <w:r>
        <w:separator/>
      </w:r>
    </w:p>
  </w:footnote>
  <w:footnote w:type="continuationSeparator" w:id="0">
    <w:p w14:paraId="5472CB99" w14:textId="77777777" w:rsidR="00FA0E53" w:rsidRDefault="00FA0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97"/>
    <w:multiLevelType w:val="hybridMultilevel"/>
    <w:tmpl w:val="87265388"/>
    <w:lvl w:ilvl="0" w:tplc="EA8CA6F4">
      <w:start w:val="1"/>
      <w:numFmt w:val="bullet"/>
      <w:lvlText w:val="●"/>
      <w:lvlJc w:val="left"/>
      <w:pPr>
        <w:ind w:left="720" w:hanging="360"/>
      </w:pPr>
    </w:lvl>
    <w:lvl w:ilvl="1" w:tplc="7042ECBE">
      <w:start w:val="1"/>
      <w:numFmt w:val="bullet"/>
      <w:lvlText w:val="○"/>
      <w:lvlJc w:val="left"/>
      <w:pPr>
        <w:ind w:left="1440" w:hanging="360"/>
      </w:pPr>
    </w:lvl>
    <w:lvl w:ilvl="2" w:tplc="F334A2EE">
      <w:start w:val="1"/>
      <w:numFmt w:val="bullet"/>
      <w:lvlText w:val="■"/>
      <w:lvlJc w:val="left"/>
      <w:pPr>
        <w:ind w:left="2160" w:hanging="360"/>
      </w:pPr>
    </w:lvl>
    <w:lvl w:ilvl="3" w:tplc="152A47EA">
      <w:start w:val="1"/>
      <w:numFmt w:val="bullet"/>
      <w:lvlText w:val="●"/>
      <w:lvlJc w:val="left"/>
      <w:pPr>
        <w:ind w:left="2880" w:hanging="360"/>
      </w:pPr>
    </w:lvl>
    <w:lvl w:ilvl="4" w:tplc="30D25320">
      <w:start w:val="1"/>
      <w:numFmt w:val="bullet"/>
      <w:lvlText w:val="○"/>
      <w:lvlJc w:val="left"/>
      <w:pPr>
        <w:ind w:left="3600" w:hanging="360"/>
      </w:pPr>
    </w:lvl>
    <w:lvl w:ilvl="5" w:tplc="8B9A2C68">
      <w:start w:val="1"/>
      <w:numFmt w:val="bullet"/>
      <w:lvlText w:val="■"/>
      <w:lvlJc w:val="left"/>
      <w:pPr>
        <w:ind w:left="4320" w:hanging="360"/>
      </w:pPr>
    </w:lvl>
    <w:lvl w:ilvl="6" w:tplc="FC1EA8E4">
      <w:start w:val="1"/>
      <w:numFmt w:val="bullet"/>
      <w:lvlText w:val="●"/>
      <w:lvlJc w:val="left"/>
      <w:pPr>
        <w:ind w:left="5040" w:hanging="360"/>
      </w:pPr>
    </w:lvl>
    <w:lvl w:ilvl="7" w:tplc="DD9C58C6">
      <w:start w:val="1"/>
      <w:numFmt w:val="bullet"/>
      <w:lvlText w:val="●"/>
      <w:lvlJc w:val="left"/>
      <w:pPr>
        <w:ind w:left="5760" w:hanging="360"/>
      </w:pPr>
    </w:lvl>
    <w:lvl w:ilvl="8" w:tplc="3250A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7E3"/>
    <w:rsid w:val="00400F93"/>
    <w:rsid w:val="007941B1"/>
    <w:rsid w:val="009277E3"/>
    <w:rsid w:val="00AA5F86"/>
    <w:rsid w:val="00B63E5E"/>
    <w:rsid w:val="00BE43F6"/>
    <w:rsid w:val="00F21042"/>
    <w:rsid w:val="00FA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25F216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0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0F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0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0F93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00F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00F93"/>
  </w:style>
  <w:style w:type="paragraph" w:styleId="TOC2">
    <w:name w:val="toc 2"/>
    <w:basedOn w:val="a"/>
    <w:next w:val="a"/>
    <w:autoRedefine/>
    <w:uiPriority w:val="39"/>
    <w:unhideWhenUsed/>
    <w:rsid w:val="00400F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1437</Words>
  <Characters>2688</Characters>
  <Application>Microsoft Office Word</Application>
  <DocSecurity>0</DocSecurity>
  <Lines>179</Lines>
  <Paragraphs>179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15801502143@163.com</cp:lastModifiedBy>
  <cp:revision>3</cp:revision>
  <dcterms:created xsi:type="dcterms:W3CDTF">2026-08-29T14:22:00Z</dcterms:created>
  <dcterms:modified xsi:type="dcterms:W3CDTF">2026-10-10T16:55:00Z</dcterms:modified>
</cp:coreProperties>
</file>