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48CDD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文档编号：</w:t>
      </w:r>
      <w:r>
        <w:rPr>
          <w:rFonts w:eastAsia="宋体"/>
          <w:color w:val="000000"/>
          <w:sz w:val="24"/>
        </w:rPr>
        <w:t>YJGL-G6-45</w:t>
      </w:r>
      <w:r>
        <w:rPr>
          <w:rFonts w:eastAsia="宋体"/>
          <w:color w:val="000000"/>
          <w:sz w:val="24"/>
        </w:rPr>
        <w:t xml:space="preserve">　　版本号：</w:t>
      </w:r>
      <w:r>
        <w:rPr>
          <w:rFonts w:eastAsia="宋体"/>
          <w:color w:val="000000"/>
          <w:sz w:val="24"/>
        </w:rPr>
        <w:t>V0.2</w:t>
      </w:r>
    </w:p>
    <w:p w14:paraId="594CDDA4" w14:textId="77777777" w:rsidR="0062399A" w:rsidRDefault="008B54BD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</w:t>
      </w:r>
      <w:r>
        <w:rPr>
          <w:rFonts w:eastAsia="宋体"/>
          <w:color w:val="000000"/>
          <w:sz w:val="24"/>
        </w:rPr>
        <w:t xml:space="preserve"> · </w:t>
      </w:r>
      <w:r>
        <w:rPr>
          <w:rFonts w:eastAsia="宋体"/>
          <w:color w:val="000000"/>
          <w:sz w:val="24"/>
        </w:rPr>
        <w:t>课程交付</w:t>
      </w:r>
    </w:p>
    <w:p w14:paraId="74DFB105" w14:textId="77777777" w:rsidR="0062399A" w:rsidRDefault="0062399A">
      <w:pPr>
        <w:spacing w:before="2000" w:after="480"/>
        <w:jc w:val="center"/>
      </w:pPr>
    </w:p>
    <w:p w14:paraId="449701DB" w14:textId="77777777" w:rsidR="0062399A" w:rsidRDefault="008B54BD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</w:t>
      </w:r>
    </w:p>
    <w:p w14:paraId="702EFDE8" w14:textId="77777777" w:rsidR="0062399A" w:rsidRDefault="008B54BD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部署与运维手册</w:t>
      </w:r>
    </w:p>
    <w:p w14:paraId="55CF94D5" w14:textId="77777777" w:rsidR="0062399A" w:rsidRDefault="008B54BD">
      <w:pPr>
        <w:spacing w:after="80"/>
        <w:jc w:val="center"/>
      </w:pPr>
      <w:r>
        <w:rPr>
          <w:rFonts w:eastAsia="楷体"/>
          <w:color w:val="000000"/>
          <w:sz w:val="28"/>
        </w:rPr>
        <w:t>应急管理子系统</w:t>
      </w:r>
    </w:p>
    <w:p w14:paraId="178D8A6B" w14:textId="77777777" w:rsidR="0062399A" w:rsidRDefault="0062399A" w:rsidP="00F14AFB">
      <w:pPr>
        <w:spacing w:before="1600" w:after="80"/>
        <w:ind w:leftChars="1205" w:left="2410"/>
        <w:jc w:val="left"/>
      </w:pPr>
    </w:p>
    <w:p w14:paraId="2C03F8F3" w14:textId="77777777" w:rsidR="0062399A" w:rsidRDefault="008B54BD" w:rsidP="00F14AFB">
      <w:pPr>
        <w:spacing w:after="200"/>
        <w:ind w:leftChars="1205" w:left="2410"/>
        <w:jc w:val="left"/>
      </w:pPr>
      <w:r>
        <w:rPr>
          <w:rFonts w:eastAsia="仿宋"/>
          <w:color w:val="000000"/>
          <w:sz w:val="32"/>
        </w:rPr>
        <w:t>编制单位：</w:t>
      </w:r>
      <w:r>
        <w:rPr>
          <w:rFonts w:eastAsia="仿宋"/>
          <w:color w:val="000000"/>
          <w:sz w:val="32"/>
        </w:rPr>
        <w:t>020202</w:t>
      </w:r>
      <w:r>
        <w:rPr>
          <w:rFonts w:eastAsia="仿宋"/>
          <w:color w:val="000000"/>
          <w:sz w:val="32"/>
        </w:rPr>
        <w:t>项目组</w:t>
      </w:r>
    </w:p>
    <w:p w14:paraId="2F724018" w14:textId="77777777" w:rsidR="0062399A" w:rsidRDefault="008B54BD" w:rsidP="00F14AFB">
      <w:pPr>
        <w:spacing w:after="200"/>
        <w:ind w:leftChars="1205" w:left="2410"/>
        <w:jc w:val="left"/>
      </w:pPr>
      <w:r>
        <w:rPr>
          <w:rFonts w:eastAsia="仿宋"/>
          <w:color w:val="000000"/>
          <w:sz w:val="32"/>
        </w:rPr>
        <w:t>编　　制：严宇（技术负责人）</w:t>
      </w:r>
    </w:p>
    <w:p w14:paraId="4D11ACF0" w14:textId="77777777" w:rsidR="0062399A" w:rsidRDefault="008B54BD" w:rsidP="00F14AFB">
      <w:pPr>
        <w:spacing w:after="200"/>
        <w:ind w:leftChars="1205" w:left="2410"/>
        <w:jc w:val="left"/>
      </w:pPr>
      <w:r>
        <w:rPr>
          <w:rFonts w:eastAsia="仿宋"/>
          <w:color w:val="000000"/>
          <w:sz w:val="32"/>
        </w:rPr>
        <w:t>审　　核：何思源（项目负责人，待复核）</w:t>
      </w:r>
    </w:p>
    <w:p w14:paraId="3A245352" w14:textId="77777777" w:rsidR="0062399A" w:rsidRDefault="008B54BD" w:rsidP="00F14AFB">
      <w:pPr>
        <w:spacing w:after="200"/>
        <w:ind w:leftChars="1205" w:left="2410"/>
        <w:jc w:val="left"/>
      </w:pPr>
      <w:r>
        <w:rPr>
          <w:rFonts w:eastAsia="仿宋"/>
          <w:color w:val="000000"/>
          <w:sz w:val="32"/>
        </w:rPr>
        <w:t>批　　准：课程负责人（待验收评审）</w:t>
      </w:r>
    </w:p>
    <w:p w14:paraId="1E9D4C5B" w14:textId="77777777" w:rsidR="0062399A" w:rsidRDefault="008B54BD" w:rsidP="00F14AFB">
      <w:pPr>
        <w:spacing w:before="200" w:after="80"/>
        <w:ind w:leftChars="1205" w:left="2410"/>
        <w:jc w:val="left"/>
      </w:pPr>
      <w:r>
        <w:rPr>
          <w:rFonts w:eastAsia="仿宋"/>
          <w:color w:val="000000"/>
          <w:sz w:val="32"/>
        </w:rPr>
        <w:t>编制日期：</w:t>
      </w:r>
      <w:r>
        <w:rPr>
          <w:rFonts w:eastAsia="仿宋"/>
          <w:color w:val="000000"/>
          <w:sz w:val="32"/>
        </w:rPr>
        <w:t xml:space="preserve">2026 </w:t>
      </w:r>
      <w:r>
        <w:rPr>
          <w:rFonts w:eastAsia="仿宋"/>
          <w:color w:val="000000"/>
          <w:sz w:val="32"/>
        </w:rPr>
        <w:t>年</w:t>
      </w:r>
      <w:r>
        <w:rPr>
          <w:rFonts w:eastAsia="仿宋"/>
          <w:color w:val="000000"/>
          <w:sz w:val="32"/>
        </w:rPr>
        <w:t xml:space="preserve"> 10 </w:t>
      </w:r>
      <w:r>
        <w:rPr>
          <w:rFonts w:eastAsia="仿宋"/>
          <w:color w:val="000000"/>
          <w:sz w:val="32"/>
        </w:rPr>
        <w:t>月</w:t>
      </w:r>
      <w:r>
        <w:rPr>
          <w:rFonts w:eastAsia="仿宋"/>
          <w:color w:val="000000"/>
          <w:sz w:val="32"/>
        </w:rPr>
        <w:t xml:space="preserve"> 12 </w:t>
      </w:r>
      <w:r>
        <w:rPr>
          <w:rFonts w:eastAsia="仿宋"/>
          <w:color w:val="000000"/>
          <w:sz w:val="32"/>
        </w:rPr>
        <w:t>日</w:t>
      </w:r>
    </w:p>
    <w:p w14:paraId="1386F130" w14:textId="77777777" w:rsidR="0062399A" w:rsidRDefault="008B54BD">
      <w:r>
        <w:rPr>
          <w:color w:val="000000"/>
        </w:rPr>
        <w:br w:type="page"/>
      </w:r>
    </w:p>
    <w:p w14:paraId="3ADF85C5" w14:textId="77777777" w:rsidR="0062399A" w:rsidRDefault="008B54BD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77"/>
        <w:gridCol w:w="3026"/>
        <w:gridCol w:w="1470"/>
      </w:tblGrid>
      <w:tr w:rsidR="0062399A" w14:paraId="07403108" w14:textId="77777777" w:rsidTr="00F14AFB">
        <w:trPr>
          <w:jc w:val="center"/>
        </w:trPr>
        <w:tc>
          <w:tcPr>
            <w:tcW w:w="1514" w:type="dxa"/>
            <w:shd w:val="clear" w:color="auto" w:fill="D9E2EC"/>
          </w:tcPr>
          <w:p w14:paraId="2C1BAD69" w14:textId="77777777" w:rsidR="0062399A" w:rsidRDefault="008B54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3CD85CA0" w14:textId="77777777" w:rsidR="0062399A" w:rsidRDefault="008B54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77" w:type="dxa"/>
            <w:shd w:val="clear" w:color="auto" w:fill="D9E2EC"/>
          </w:tcPr>
          <w:p w14:paraId="53664AE7" w14:textId="77777777" w:rsidR="0062399A" w:rsidRDefault="008B54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26" w:type="dxa"/>
            <w:shd w:val="clear" w:color="auto" w:fill="D9E2EC"/>
          </w:tcPr>
          <w:p w14:paraId="16546586" w14:textId="77777777" w:rsidR="0062399A" w:rsidRDefault="008B54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3EC784D8" w14:textId="77777777" w:rsidR="0062399A" w:rsidRDefault="008B54BD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62399A" w14:paraId="483DD5B1" w14:textId="77777777" w:rsidTr="00F14AFB">
        <w:trPr>
          <w:jc w:val="center"/>
        </w:trPr>
        <w:tc>
          <w:tcPr>
            <w:tcW w:w="1514" w:type="dxa"/>
          </w:tcPr>
          <w:p w14:paraId="44A5BC39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V0.1</w:t>
            </w:r>
          </w:p>
        </w:tc>
        <w:tc>
          <w:tcPr>
            <w:tcW w:w="1529" w:type="dxa"/>
          </w:tcPr>
          <w:p w14:paraId="2532B904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2026-10-11</w:t>
            </w:r>
          </w:p>
        </w:tc>
        <w:tc>
          <w:tcPr>
            <w:tcW w:w="1477" w:type="dxa"/>
          </w:tcPr>
          <w:p w14:paraId="25F08DEB" w14:textId="77777777" w:rsidR="0062399A" w:rsidRDefault="008B54BD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26" w:type="dxa"/>
          </w:tcPr>
          <w:p w14:paraId="18814472" w14:textId="77777777" w:rsidR="0062399A" w:rsidRDefault="008B54BD">
            <w:r>
              <w:rPr>
                <w:rFonts w:eastAsia="宋体"/>
                <w:color w:val="000000"/>
                <w:sz w:val="21"/>
              </w:rPr>
              <w:t xml:space="preserve">G6-01 </w:t>
            </w:r>
            <w:r>
              <w:rPr>
                <w:rFonts w:eastAsia="宋体"/>
                <w:color w:val="000000"/>
                <w:sz w:val="21"/>
              </w:rPr>
              <w:t>首版候选；保留为历史审计</w:t>
            </w:r>
          </w:p>
        </w:tc>
        <w:tc>
          <w:tcPr>
            <w:tcW w:w="1470" w:type="dxa"/>
          </w:tcPr>
          <w:p w14:paraId="322B7540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严宇</w:t>
            </w:r>
          </w:p>
        </w:tc>
      </w:tr>
      <w:tr w:rsidR="0062399A" w14:paraId="70CCE1F3" w14:textId="77777777" w:rsidTr="00F14AFB">
        <w:trPr>
          <w:jc w:val="center"/>
        </w:trPr>
        <w:tc>
          <w:tcPr>
            <w:tcW w:w="1514" w:type="dxa"/>
          </w:tcPr>
          <w:p w14:paraId="073BBF0C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V0.2</w:t>
            </w:r>
          </w:p>
        </w:tc>
        <w:tc>
          <w:tcPr>
            <w:tcW w:w="1529" w:type="dxa"/>
          </w:tcPr>
          <w:p w14:paraId="1A1CD760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2026-10-12</w:t>
            </w:r>
          </w:p>
        </w:tc>
        <w:tc>
          <w:tcPr>
            <w:tcW w:w="1477" w:type="dxa"/>
          </w:tcPr>
          <w:p w14:paraId="5F7F3133" w14:textId="77777777" w:rsidR="0062399A" w:rsidRDefault="008B54BD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26" w:type="dxa"/>
          </w:tcPr>
          <w:p w14:paraId="2D8F5BA1" w14:textId="77777777" w:rsidR="0062399A" w:rsidRDefault="008B54BD">
            <w:r>
              <w:rPr>
                <w:rFonts w:eastAsia="宋体"/>
                <w:color w:val="000000"/>
                <w:sz w:val="21"/>
              </w:rPr>
              <w:t>按</w:t>
            </w:r>
            <w:r>
              <w:rPr>
                <w:rFonts w:eastAsia="宋体"/>
                <w:color w:val="000000"/>
                <w:sz w:val="21"/>
              </w:rPr>
              <w:t xml:space="preserve"> A Review </w:t>
            </w:r>
            <w:r>
              <w:rPr>
                <w:rFonts w:eastAsia="宋体"/>
                <w:color w:val="000000"/>
                <w:sz w:val="21"/>
              </w:rPr>
              <w:t>补齐业务闭环、命令证据、完整部署回退和版本一致性；待</w:t>
            </w:r>
            <w:r>
              <w:rPr>
                <w:rFonts w:eastAsia="宋体"/>
                <w:color w:val="000000"/>
                <w:sz w:val="21"/>
              </w:rPr>
              <w:t xml:space="preserve"> A </w:t>
            </w:r>
            <w:r>
              <w:rPr>
                <w:rFonts w:eastAsia="宋体"/>
                <w:color w:val="000000"/>
                <w:sz w:val="21"/>
              </w:rPr>
              <w:t>复验</w:t>
            </w:r>
          </w:p>
        </w:tc>
        <w:tc>
          <w:tcPr>
            <w:tcW w:w="1470" w:type="dxa"/>
          </w:tcPr>
          <w:p w14:paraId="6FBAEAC1" w14:textId="77777777" w:rsidR="0062399A" w:rsidRDefault="008B54BD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严宇</w:t>
            </w:r>
          </w:p>
        </w:tc>
      </w:tr>
    </w:tbl>
    <w:p w14:paraId="7F052095" w14:textId="77777777" w:rsidR="0062399A" w:rsidRDefault="008B54BD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注：本表记录自初稿以来的全部版本沿革；逐次修订的详细影响面分析见正文相关章节与变更单。</w:t>
      </w:r>
    </w:p>
    <w:p w14:paraId="02BFF755" w14:textId="77777777" w:rsidR="00F14AFB" w:rsidRDefault="008B54BD">
      <w:pPr>
        <w:rPr>
          <w:color w:val="000000"/>
        </w:rPr>
        <w:sectPr w:rsidR="00F14AFB" w:rsidSect="00F14AFB">
          <w:footerReference w:type="default" r:id="rId8"/>
          <w:pgSz w:w="11906" w:h="16838"/>
          <w:pgMar w:top="1440" w:right="1440" w:bottom="1440" w:left="1440" w:header="708" w:footer="708" w:gutter="0"/>
          <w:pgNumType w:start="1"/>
          <w:cols w:space="720"/>
          <w:titlePg/>
          <w:docGrid w:linePitch="360"/>
        </w:sectPr>
      </w:pPr>
      <w:r>
        <w:rPr>
          <w:color w:val="000000"/>
        </w:rPr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1952774694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19802D75" w14:textId="77777777" w:rsidR="00F14AFB" w:rsidRPr="00F14AFB" w:rsidRDefault="00F14AFB" w:rsidP="00F14AFB">
          <w:pPr>
            <w:pStyle w:val="TOC"/>
            <w:jc w:val="center"/>
            <w:rPr>
              <w:b/>
              <w:bCs/>
              <w:color w:val="000000"/>
            </w:rPr>
          </w:pPr>
          <w:r w:rsidRPr="00F14AFB">
            <w:rPr>
              <w:b/>
              <w:bCs/>
              <w:color w:val="000000"/>
              <w:lang w:val="zh-CN"/>
            </w:rPr>
            <w:t>目</w:t>
          </w:r>
          <w:r>
            <w:rPr>
              <w:rFonts w:hint="eastAsia"/>
              <w:b/>
              <w:bCs/>
              <w:color w:val="000000"/>
              <w:lang w:val="zh-CN"/>
            </w:rPr>
            <w:t xml:space="preserve"> </w:t>
          </w:r>
          <w:r>
            <w:rPr>
              <w:b/>
              <w:bCs/>
              <w:color w:val="000000"/>
              <w:lang w:val="zh-CN"/>
            </w:rPr>
            <w:t xml:space="preserve"> </w:t>
          </w:r>
          <w:r w:rsidRPr="00F14AFB">
            <w:rPr>
              <w:b/>
              <w:bCs/>
              <w:color w:val="000000"/>
              <w:lang w:val="zh-CN"/>
            </w:rPr>
            <w:t>录</w:t>
          </w:r>
        </w:p>
        <w:p w14:paraId="4D357EE2" w14:textId="645F43D1" w:rsidR="00F855B9" w:rsidRDefault="00F14AFB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15660" w:history="1">
            <w:r w:rsidR="00F855B9" w:rsidRPr="00200513">
              <w:rPr>
                <w:rStyle w:val="a5"/>
                <w:noProof/>
              </w:rPr>
              <w:t xml:space="preserve">1 </w:t>
            </w:r>
            <w:r w:rsidR="00F855B9" w:rsidRPr="00200513">
              <w:rPr>
                <w:rStyle w:val="a5"/>
                <w:noProof/>
              </w:rPr>
              <w:t>引言</w:t>
            </w:r>
            <w:r w:rsidR="00F855B9">
              <w:rPr>
                <w:noProof/>
                <w:webHidden/>
              </w:rPr>
              <w:tab/>
            </w:r>
            <w:r w:rsidR="00F855B9">
              <w:rPr>
                <w:noProof/>
                <w:webHidden/>
              </w:rPr>
              <w:fldChar w:fldCharType="begin"/>
            </w:r>
            <w:r w:rsidR="00F855B9">
              <w:rPr>
                <w:noProof/>
                <w:webHidden/>
              </w:rPr>
              <w:instrText xml:space="preserve"> PAGEREF _Toc242715660 \h </w:instrText>
            </w:r>
            <w:r w:rsidR="00F855B9">
              <w:rPr>
                <w:noProof/>
                <w:webHidden/>
              </w:rPr>
            </w:r>
            <w:r w:rsidR="00F855B9">
              <w:rPr>
                <w:noProof/>
                <w:webHidden/>
              </w:rPr>
              <w:fldChar w:fldCharType="separate"/>
            </w:r>
            <w:r w:rsidR="00F855B9">
              <w:rPr>
                <w:noProof/>
                <w:webHidden/>
              </w:rPr>
              <w:t>1</w:t>
            </w:r>
            <w:r w:rsidR="00F855B9">
              <w:rPr>
                <w:noProof/>
                <w:webHidden/>
              </w:rPr>
              <w:fldChar w:fldCharType="end"/>
            </w:r>
          </w:hyperlink>
        </w:p>
        <w:p w14:paraId="18518224" w14:textId="2C3BA3F3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1" w:history="1">
            <w:r w:rsidRPr="00200513">
              <w:rPr>
                <w:rStyle w:val="a5"/>
                <w:noProof/>
              </w:rPr>
              <w:t xml:space="preserve">2 </w:t>
            </w:r>
            <w:r w:rsidRPr="00200513">
              <w:rPr>
                <w:rStyle w:val="a5"/>
                <w:noProof/>
              </w:rPr>
              <w:t>发布对象与环境要求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A50FC" w14:textId="293C3676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2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2.1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发布对象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185F9" w14:textId="1B969F4D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3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2.2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最低资源与依赖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84A9" w14:textId="08F0B557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4" w:history="1">
            <w:r w:rsidRPr="00200513">
              <w:rPr>
                <w:rStyle w:val="a5"/>
                <w:noProof/>
              </w:rPr>
              <w:t xml:space="preserve">3 </w:t>
            </w:r>
            <w:r w:rsidRPr="00200513">
              <w:rPr>
                <w:rStyle w:val="a5"/>
                <w:noProof/>
              </w:rPr>
              <w:t>配置与身份注入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341F" w14:textId="0E35D95A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5" w:history="1">
            <w:r w:rsidRPr="00200513">
              <w:rPr>
                <w:rStyle w:val="a5"/>
                <w:noProof/>
              </w:rPr>
              <w:t xml:space="preserve">4 </w:t>
            </w:r>
            <w:r w:rsidRPr="00200513">
              <w:rPr>
                <w:rStyle w:val="a5"/>
                <w:noProof/>
              </w:rPr>
              <w:t>全栈容器部署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72BE1" w14:textId="27EB3262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6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4.1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部署步骤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B2D6F" w14:textId="4EEFC270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7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4.2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本轮实际结果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AB4DE" w14:textId="1405C8C1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8" w:history="1">
            <w:r w:rsidRPr="00200513">
              <w:rPr>
                <w:rStyle w:val="a5"/>
                <w:noProof/>
              </w:rPr>
              <w:t xml:space="preserve">5 </w:t>
            </w:r>
            <w:r w:rsidRPr="00200513">
              <w:rPr>
                <w:rStyle w:val="a5"/>
                <w:noProof/>
              </w:rPr>
              <w:t>源码质量门禁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995AB" w14:textId="5DD46918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69" w:history="1">
            <w:r w:rsidRPr="00200513">
              <w:rPr>
                <w:rStyle w:val="a5"/>
                <w:noProof/>
              </w:rPr>
              <w:t xml:space="preserve">6 </w:t>
            </w:r>
            <w:r w:rsidRPr="00200513">
              <w:rPr>
                <w:rStyle w:val="a5"/>
                <w:noProof/>
              </w:rPr>
              <w:t>部署后冒烟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A60D" w14:textId="356A1996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0" w:history="1">
            <w:r w:rsidRPr="00200513">
              <w:rPr>
                <w:rStyle w:val="a5"/>
                <w:noProof/>
              </w:rPr>
              <w:t xml:space="preserve">7 </w:t>
            </w:r>
            <w:r w:rsidRPr="00200513">
              <w:rPr>
                <w:rStyle w:val="a5"/>
                <w:noProof/>
              </w:rPr>
              <w:t>监控与日志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20DE6" w14:textId="21E76B04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1" w:history="1">
            <w:r w:rsidRPr="00200513">
              <w:rPr>
                <w:rStyle w:val="a5"/>
                <w:noProof/>
              </w:rPr>
              <w:t xml:space="preserve">8 </w:t>
            </w:r>
            <w:r w:rsidRPr="00200513">
              <w:rPr>
                <w:rStyle w:val="a5"/>
                <w:noProof/>
              </w:rPr>
              <w:t>备份与恢复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C0DD7" w14:textId="3B295FA5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2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8.1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创建并复制备份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D06A" w14:textId="68CF2485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3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8.2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隔离恢复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4E26" w14:textId="6A38A14D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4" w:history="1">
            <w:r w:rsidRPr="00200513">
              <w:rPr>
                <w:rStyle w:val="a5"/>
                <w:noProof/>
              </w:rPr>
              <w:t xml:space="preserve">9 </w:t>
            </w:r>
            <w:r w:rsidRPr="00200513">
              <w:rPr>
                <w:rStyle w:val="a5"/>
                <w:noProof/>
              </w:rPr>
              <w:t>升级与目标回退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0E7" w14:textId="69C7B24C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5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9.1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升级前与升级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E2121" w14:textId="580C22FB" w:rsidR="00F855B9" w:rsidRDefault="00F855B9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6" w:history="1">
            <w:r w:rsidRPr="00200513">
              <w:rPr>
                <w:rStyle w:val="a5"/>
                <w:rFonts w:eastAsia="黑体"/>
                <w:b/>
                <w:bCs/>
                <w:noProof/>
              </w:rPr>
              <w:t xml:space="preserve">9.2 </w:t>
            </w:r>
            <w:r w:rsidRPr="00200513">
              <w:rPr>
                <w:rStyle w:val="a5"/>
                <w:rFonts w:eastAsia="黑体"/>
                <w:b/>
                <w:bCs/>
                <w:noProof/>
              </w:rPr>
              <w:t>目标迁移回退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C635" w14:textId="6F939A81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7" w:history="1">
            <w:r w:rsidRPr="00200513">
              <w:rPr>
                <w:rStyle w:val="a5"/>
                <w:noProof/>
              </w:rPr>
              <w:t xml:space="preserve">10 </w:t>
            </w:r>
            <w:r w:rsidRPr="00200513">
              <w:rPr>
                <w:rStyle w:val="a5"/>
                <w:noProof/>
              </w:rPr>
              <w:t>故障处理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5A338" w14:textId="38871104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8" w:history="1">
            <w:r w:rsidRPr="00200513">
              <w:rPr>
                <w:rStyle w:val="a5"/>
                <w:noProof/>
              </w:rPr>
              <w:t xml:space="preserve">11 </w:t>
            </w:r>
            <w:r w:rsidRPr="00200513">
              <w:rPr>
                <w:rStyle w:val="a5"/>
                <w:noProof/>
              </w:rPr>
              <w:t>停止、重启与清理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34527" w14:textId="339B31F7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79" w:history="1">
            <w:r w:rsidRPr="00200513">
              <w:rPr>
                <w:rStyle w:val="a5"/>
                <w:noProof/>
              </w:rPr>
              <w:t xml:space="preserve">12 </w:t>
            </w:r>
            <w:r w:rsidRPr="00200513">
              <w:rPr>
                <w:rStyle w:val="a5"/>
                <w:noProof/>
              </w:rPr>
              <w:t>命令证据与版本映射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0D0A4" w14:textId="0AA70E1E" w:rsidR="00F855B9" w:rsidRDefault="00F855B9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715680" w:history="1">
            <w:r w:rsidRPr="00200513">
              <w:rPr>
                <w:rStyle w:val="a5"/>
                <w:noProof/>
              </w:rPr>
              <w:t xml:space="preserve">13 </w:t>
            </w:r>
            <w:r w:rsidRPr="00200513">
              <w:rPr>
                <w:rStyle w:val="a5"/>
                <w:noProof/>
              </w:rPr>
              <w:t>交接清单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_Toc242715680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69DB" w14:textId="1CC11DDD" w:rsidR="00F14AFB" w:rsidRDefault="00F14AFB">
          <w:r>
            <w:rPr>
              <w:b/>
              <w:bCs/>
              <w:lang w:val="zh-CN"/>
            </w:rPr>
            <w:fldChar w:fldCharType="end"/>
          </w:r>
        </w:p>
      </w:sdtContent>
    </w:sdt>
    <w:p w14:paraId="5743CAA1" w14:textId="77777777" w:rsidR="0062399A" w:rsidRDefault="0062399A"/>
    <w:p w14:paraId="5EC154AF" w14:textId="77777777" w:rsidR="00F14AFB" w:rsidRDefault="00F14AFB">
      <w:pPr>
        <w:pStyle w:val="1"/>
        <w:spacing w:before="240" w:after="160"/>
        <w:rPr>
          <w:rFonts w:eastAsia="黑体"/>
          <w:b/>
          <w:bCs/>
        </w:rPr>
        <w:sectPr w:rsidR="00F14AFB" w:rsidSect="00F14AF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39DAA161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0" w:name="_Toc242715660"/>
      <w:r>
        <w:lastRenderedPageBreak/>
        <w:t xml:space="preserve">1 </w:t>
      </w:r>
      <w:r>
        <w:t>引言</w:t>
      </w:r>
      <w:bookmarkEnd w:id="0"/>
    </w:p>
    <w:p w14:paraId="136DDDFB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本手册规定</w:t>
      </w:r>
      <w:r>
        <w:rPr>
          <w:rFonts w:eastAsia="宋体"/>
          <w:color w:val="000000"/>
          <w:sz w:val="24"/>
        </w:rPr>
        <w:t xml:space="preserve"> Web/H5 </w:t>
      </w:r>
      <w:r>
        <w:rPr>
          <w:rFonts w:eastAsia="宋体"/>
          <w:color w:val="000000"/>
          <w:sz w:val="24"/>
        </w:rPr>
        <w:t>静态宿主、反向代理、后端、</w:t>
      </w:r>
      <w:r>
        <w:rPr>
          <w:rFonts w:eastAsia="宋体"/>
          <w:color w:val="000000"/>
          <w:sz w:val="24"/>
        </w:rPr>
        <w:t xml:space="preserve">PostgreSQL </w:t>
      </w:r>
      <w:r>
        <w:rPr>
          <w:rFonts w:eastAsia="宋体"/>
          <w:color w:val="000000"/>
          <w:sz w:val="24"/>
        </w:rPr>
        <w:t>的构建部署、配置、迁移、健康检查、日志、备份恢复、目标迁移回退和交接要求。</w:t>
      </w:r>
      <w:r>
        <w:rPr>
          <w:rFonts w:eastAsia="宋体"/>
          <w:color w:val="000000"/>
          <w:sz w:val="24"/>
        </w:rPr>
        <w:t xml:space="preserve">2026-10-12 </w:t>
      </w:r>
      <w:r>
        <w:rPr>
          <w:rFonts w:eastAsia="宋体"/>
          <w:color w:val="000000"/>
          <w:sz w:val="24"/>
        </w:rPr>
        <w:t>的实际运行由成员</w:t>
      </w:r>
      <w:r>
        <w:rPr>
          <w:rFonts w:eastAsia="宋体"/>
          <w:color w:val="000000"/>
          <w:sz w:val="24"/>
        </w:rPr>
        <w:t xml:space="preserve"> B </w:t>
      </w:r>
      <w:r>
        <w:rPr>
          <w:rFonts w:eastAsia="宋体"/>
          <w:color w:val="000000"/>
          <w:sz w:val="24"/>
        </w:rPr>
        <w:t>在隔离</w:t>
      </w:r>
      <w:r>
        <w:rPr>
          <w:rFonts w:eastAsia="宋体"/>
          <w:color w:val="000000"/>
          <w:sz w:val="24"/>
        </w:rPr>
        <w:t xml:space="preserve"> WSL2 Docker </w:t>
      </w:r>
      <w:r>
        <w:rPr>
          <w:rFonts w:eastAsia="宋体"/>
          <w:color w:val="000000"/>
          <w:sz w:val="24"/>
        </w:rPr>
        <w:t>环境完成，</w:t>
      </w:r>
      <w:r>
        <w:rPr>
          <w:rFonts w:eastAsia="宋体"/>
          <w:color w:val="000000"/>
          <w:sz w:val="24"/>
        </w:rPr>
        <w:t xml:space="preserve">26/26 </w:t>
      </w:r>
      <w:r>
        <w:rPr>
          <w:rFonts w:eastAsia="宋体"/>
          <w:color w:val="000000"/>
          <w:sz w:val="24"/>
        </w:rPr>
        <w:t>个步骤均有起止时间、退出码和原始日志；真实非乙方独立部署和六类甲方系统仍为</w:t>
      </w:r>
      <w:r>
        <w:rPr>
          <w:rFonts w:eastAsia="宋体"/>
          <w:color w:val="000000"/>
          <w:sz w:val="24"/>
        </w:rPr>
        <w:t xml:space="preserve"> REAL_WORLD_DEFERRED</w:t>
      </w:r>
      <w:r>
        <w:rPr>
          <w:rFonts w:eastAsia="宋体"/>
          <w:color w:val="000000"/>
          <w:sz w:val="24"/>
        </w:rPr>
        <w:t>。</w:t>
      </w:r>
    </w:p>
    <w:p w14:paraId="78E9B48E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" w:name="_Toc242715661"/>
      <w:r>
        <w:t xml:space="preserve">2 </w:t>
      </w:r>
      <w:r>
        <w:t>发布对象与环境要求</w:t>
      </w:r>
      <w:bookmarkEnd w:id="1"/>
    </w:p>
    <w:p w14:paraId="38C0ABA4" w14:textId="77777777" w:rsidR="0062399A" w:rsidRDefault="008B54BD">
      <w:pPr>
        <w:pStyle w:val="2"/>
        <w:keepNext/>
        <w:spacing w:before="240" w:after="160"/>
      </w:pPr>
      <w:bookmarkStart w:id="2" w:name="_Toc242715662"/>
      <w:r>
        <w:rPr>
          <w:rFonts w:eastAsia="黑体"/>
          <w:b/>
          <w:bCs/>
          <w:sz w:val="28"/>
          <w:szCs w:val="28"/>
        </w:rPr>
        <w:t xml:space="preserve">2.1 </w:t>
      </w:r>
      <w:r>
        <w:rPr>
          <w:rFonts w:eastAsia="黑体"/>
          <w:b/>
          <w:bCs/>
          <w:sz w:val="28"/>
          <w:szCs w:val="28"/>
        </w:rPr>
        <w:t>发布对象</w:t>
      </w:r>
      <w:bookmarkEnd w:id="2"/>
    </w:p>
    <w:p w14:paraId="52857663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2-1 </w:t>
      </w:r>
      <w:r>
        <w:rPr>
          <w:rFonts w:eastAsia="黑体"/>
          <w:b/>
          <w:color w:val="000000"/>
          <w:sz w:val="18"/>
        </w:rPr>
        <w:t>发布对象与版本锁定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2"/>
        <w:gridCol w:w="4648"/>
      </w:tblGrid>
      <w:tr w:rsidR="00F23658" w14:paraId="3F097614" w14:textId="77777777">
        <w:trPr>
          <w:cantSplit/>
          <w:tblHeader/>
        </w:trPr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B9C90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配置项</w:t>
            </w:r>
          </w:p>
        </w:tc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523007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锁定值</w:t>
            </w:r>
          </w:p>
        </w:tc>
      </w:tr>
      <w:tr w:rsidR="00F23658" w14:paraId="7743D51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3A8B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仓库与应用快照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6C7150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75f01c3bb33369d3785acf69a3a00eb983aa188b</w:t>
            </w:r>
            <w:r>
              <w:rPr>
                <w:rFonts w:eastAsia="宋体"/>
                <w:color w:val="000000"/>
                <w:sz w:val="22"/>
                <w:szCs w:val="22"/>
              </w:rPr>
              <w:t>，</w:t>
            </w:r>
            <w:r>
              <w:rPr>
                <w:rFonts w:eastAsia="宋体"/>
                <w:color w:val="000000"/>
                <w:sz w:val="22"/>
                <w:szCs w:val="22"/>
              </w:rPr>
              <w:t>master</w:t>
            </w:r>
            <w:r>
              <w:rPr>
                <w:rFonts w:eastAsia="宋体"/>
                <w:color w:val="000000"/>
                <w:sz w:val="22"/>
                <w:szCs w:val="22"/>
              </w:rPr>
              <w:t>，运行前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dirty=false</w:t>
            </w:r>
          </w:p>
        </w:tc>
      </w:tr>
      <w:tr w:rsidR="00F23658" w14:paraId="52EC1EF7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1C033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后端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721E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Node.js 24</w:t>
            </w:r>
            <w:r>
              <w:rPr>
                <w:rFonts w:eastAsia="宋体"/>
                <w:color w:val="000000"/>
                <w:sz w:val="22"/>
                <w:szCs w:val="22"/>
              </w:rPr>
              <w:t>；镜像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sha256:d7bfc5a5…f81b</w:t>
            </w:r>
            <w:r>
              <w:rPr>
                <w:rFonts w:eastAsia="宋体"/>
                <w:color w:val="000000"/>
                <w:sz w:val="22"/>
                <w:szCs w:val="22"/>
              </w:rPr>
              <w:t>；端口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3000</w:t>
            </w:r>
          </w:p>
        </w:tc>
      </w:tr>
      <w:tr w:rsidR="00F23658" w14:paraId="7865C63A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6CCA9D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前端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A5BD8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Vue/Vite </w:t>
            </w:r>
            <w:r>
              <w:rPr>
                <w:rFonts w:eastAsia="宋体"/>
                <w:color w:val="000000"/>
                <w:sz w:val="22"/>
                <w:szCs w:val="22"/>
              </w:rPr>
              <w:t>构建；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Node </w:t>
            </w:r>
            <w:r>
              <w:rPr>
                <w:rFonts w:eastAsia="宋体"/>
                <w:color w:val="000000"/>
                <w:sz w:val="22"/>
                <w:szCs w:val="22"/>
              </w:rPr>
              <w:t>静态宿主及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/api/ </w:t>
            </w:r>
            <w:r>
              <w:rPr>
                <w:rFonts w:eastAsia="宋体"/>
                <w:color w:val="000000"/>
                <w:sz w:val="22"/>
                <w:szCs w:val="22"/>
              </w:rPr>
              <w:t>同源代理；镜像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sha256:323a21f0…f00e</w:t>
            </w:r>
            <w:r>
              <w:rPr>
                <w:rFonts w:eastAsia="宋体"/>
                <w:color w:val="000000"/>
                <w:sz w:val="22"/>
                <w:szCs w:val="22"/>
              </w:rPr>
              <w:t>；默认端口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8080</w:t>
            </w:r>
          </w:p>
        </w:tc>
      </w:tr>
      <w:tr w:rsidR="00F23658" w14:paraId="717A8C3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2908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数据库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1ECBB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PostgreSQL 16 Alpine</w:t>
            </w:r>
          </w:p>
        </w:tc>
      </w:tr>
      <w:tr w:rsidR="00F23658" w14:paraId="4CE712EC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103A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数据迁移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6CF9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001_foundation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002_event_workflow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003_sprint2_mvp</w:t>
            </w:r>
            <w:r>
              <w:rPr>
                <w:rFonts w:eastAsia="宋体"/>
                <w:color w:val="000000"/>
                <w:sz w:val="22"/>
                <w:szCs w:val="22"/>
              </w:rPr>
              <w:t>；支持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up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down --steps=N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down --to=ID</w:t>
            </w:r>
          </w:p>
        </w:tc>
      </w:tr>
      <w:tr w:rsidR="00F23658" w14:paraId="545FC5CB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DC8C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配置指纹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BE9A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Compose 06c156e5…0129</w:t>
            </w:r>
            <w:r>
              <w:rPr>
                <w:rFonts w:eastAsia="宋体"/>
                <w:color w:val="000000"/>
                <w:sz w:val="22"/>
                <w:szCs w:val="22"/>
              </w:rPr>
              <w:t>；后端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Dockerfile 3c4fb9d1…601b</w:t>
            </w:r>
            <w:r>
              <w:rPr>
                <w:rFonts w:eastAsia="宋体"/>
                <w:color w:val="000000"/>
                <w:sz w:val="22"/>
                <w:szCs w:val="22"/>
              </w:rPr>
              <w:t>；前端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Dockerfile 5830a4aa…dd4a</w:t>
            </w:r>
          </w:p>
        </w:tc>
      </w:tr>
    </w:tbl>
    <w:p w14:paraId="7933EEEF" w14:textId="77777777" w:rsidR="0062399A" w:rsidRDefault="008B54BD">
      <w:pPr>
        <w:pStyle w:val="2"/>
        <w:keepNext/>
        <w:spacing w:before="240" w:after="160"/>
      </w:pPr>
      <w:bookmarkStart w:id="3" w:name="_Toc242715663"/>
      <w:r>
        <w:rPr>
          <w:rFonts w:eastAsia="黑体"/>
          <w:b/>
          <w:bCs/>
          <w:sz w:val="28"/>
          <w:szCs w:val="28"/>
        </w:rPr>
        <w:t xml:space="preserve">2.2 </w:t>
      </w:r>
      <w:r>
        <w:rPr>
          <w:rFonts w:eastAsia="黑体"/>
          <w:b/>
          <w:bCs/>
          <w:sz w:val="28"/>
          <w:szCs w:val="28"/>
        </w:rPr>
        <w:t>最低资源与依赖</w:t>
      </w:r>
      <w:bookmarkEnd w:id="3"/>
    </w:p>
    <w:p w14:paraId="58624022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2-2 </w:t>
      </w:r>
      <w:r>
        <w:rPr>
          <w:rFonts w:eastAsia="黑体"/>
          <w:b/>
          <w:color w:val="000000"/>
          <w:sz w:val="18"/>
        </w:rPr>
        <w:t>最低资源与运行依赖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7"/>
        <w:gridCol w:w="3007"/>
        <w:gridCol w:w="3006"/>
      </w:tblGrid>
      <w:tr w:rsidR="00F23658" w14:paraId="010306AC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33530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项目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C4E4D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最低要求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当前建议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4ADF8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说明</w:t>
            </w:r>
          </w:p>
        </w:tc>
      </w:tr>
      <w:tr w:rsidR="00F23658" w14:paraId="059E1B7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3A676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操作系统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5DCA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64 </w:t>
            </w:r>
            <w:r>
              <w:rPr>
                <w:rFonts w:eastAsia="宋体"/>
                <w:color w:val="000000"/>
                <w:sz w:val="22"/>
                <w:szCs w:val="22"/>
              </w:rPr>
              <w:t>位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Linux</w:t>
            </w:r>
            <w:r>
              <w:rPr>
                <w:rFonts w:eastAsia="宋体"/>
                <w:color w:val="000000"/>
                <w:sz w:val="22"/>
                <w:szCs w:val="22"/>
              </w:rPr>
              <w:t>，或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Windows 11 + WSL2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DD0C0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正式环境由甲方确认</w:t>
            </w:r>
          </w:p>
        </w:tc>
      </w:tr>
      <w:tr w:rsidR="00F23658" w14:paraId="4AFC9BB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8F485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Docker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D620D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Engine 28.x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Compose 2.35.x </w:t>
            </w:r>
            <w:r>
              <w:rPr>
                <w:rFonts w:eastAsia="宋体"/>
                <w:color w:val="000000"/>
                <w:sz w:val="22"/>
                <w:szCs w:val="22"/>
              </w:rPr>
              <w:t>已实跑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6DB0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低版本需另验</w:t>
            </w:r>
          </w:p>
        </w:tc>
      </w:tr>
      <w:tr w:rsidR="00F23658" w14:paraId="298FA2DA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E99F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应用节点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5747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2 </w:t>
            </w:r>
            <w:r>
              <w:rPr>
                <w:rFonts w:eastAsia="宋体"/>
                <w:color w:val="000000"/>
                <w:sz w:val="22"/>
                <w:szCs w:val="22"/>
              </w:rPr>
              <w:t>台，每台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8 vCPU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16 GB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100 GB SSD</w:t>
            </w:r>
            <w:r>
              <w:rPr>
                <w:rFonts w:eastAsia="宋体"/>
                <w:color w:val="000000"/>
                <w:sz w:val="22"/>
                <w:szCs w:val="22"/>
              </w:rPr>
              <w:t>（建议）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0F97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不是采购事实</w:t>
            </w:r>
          </w:p>
        </w:tc>
      </w:tr>
      <w:tr w:rsidR="00F23658" w14:paraId="300373B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73D6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数据库节点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B080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1 </w:t>
            </w:r>
            <w:r>
              <w:rPr>
                <w:rFonts w:eastAsia="宋体"/>
                <w:color w:val="000000"/>
                <w:sz w:val="22"/>
                <w:szCs w:val="22"/>
              </w:rPr>
              <w:t>主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1 </w:t>
            </w:r>
            <w:r>
              <w:rPr>
                <w:rFonts w:eastAsia="宋体"/>
                <w:color w:val="000000"/>
                <w:sz w:val="22"/>
                <w:szCs w:val="22"/>
              </w:rPr>
              <w:t>备，每台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8 vCPU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32 GB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500 GB SSD</w:t>
            </w:r>
            <w:r>
              <w:rPr>
                <w:rFonts w:eastAsia="宋体"/>
                <w:color w:val="000000"/>
                <w:sz w:val="22"/>
                <w:szCs w:val="22"/>
              </w:rPr>
              <w:t>（建议）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5F1708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生产拓扑待确认</w:t>
            </w:r>
          </w:p>
        </w:tc>
      </w:tr>
      <w:tr w:rsidR="00F23658" w14:paraId="15C075A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BC75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网络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C335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可访问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PostgreSQL</w:t>
            </w:r>
            <w:r>
              <w:rPr>
                <w:rFonts w:eastAsia="宋体"/>
                <w:color w:val="000000"/>
                <w:sz w:val="22"/>
                <w:szCs w:val="22"/>
              </w:rPr>
              <w:t>、中台和批准的外部系统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6A9AC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地址与窗口由甲方提供</w:t>
            </w:r>
          </w:p>
        </w:tc>
      </w:tr>
    </w:tbl>
    <w:p w14:paraId="136F15F0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4" w:name="_Toc242715664"/>
      <w:r>
        <w:t xml:space="preserve">3 </w:t>
      </w:r>
      <w:r>
        <w:t>配置与身份注入</w:t>
      </w:r>
      <w:bookmarkEnd w:id="4"/>
    </w:p>
    <w:p w14:paraId="27A9527C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密钥只放入私有环境或密钥设施，禁止写入</w:t>
      </w:r>
      <w:r>
        <w:rPr>
          <w:rFonts w:eastAsia="宋体"/>
          <w:color w:val="000000"/>
          <w:sz w:val="24"/>
        </w:rPr>
        <w:t xml:space="preserve"> Git</w:t>
      </w:r>
      <w:r>
        <w:rPr>
          <w:rFonts w:eastAsia="宋体"/>
          <w:color w:val="000000"/>
          <w:sz w:val="24"/>
        </w:rPr>
        <w:t>、截图和日志。</w:t>
      </w:r>
      <w:r>
        <w:rPr>
          <w:rFonts w:eastAsia="宋体"/>
          <w:color w:val="000000"/>
          <w:sz w:val="24"/>
        </w:rPr>
        <w:t xml:space="preserve">compose.yaml </w:t>
      </w:r>
      <w:r>
        <w:rPr>
          <w:rFonts w:eastAsia="宋体"/>
          <w:color w:val="000000"/>
          <w:sz w:val="24"/>
        </w:rPr>
        <w:t>已实际透传下列变量。</w:t>
      </w:r>
    </w:p>
    <w:p w14:paraId="25CE1EAA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3-1 </w:t>
      </w:r>
      <w:r>
        <w:rPr>
          <w:rFonts w:eastAsia="黑体"/>
          <w:b/>
          <w:color w:val="000000"/>
          <w:sz w:val="18"/>
        </w:rPr>
        <w:t>受控环境变量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25"/>
        <w:gridCol w:w="2865"/>
        <w:gridCol w:w="1530"/>
      </w:tblGrid>
      <w:tr w:rsidR="00F23658" w14:paraId="3C9081BF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B1B66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环境变量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D7085F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必填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默认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90924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用途</w:t>
            </w:r>
          </w:p>
        </w:tc>
      </w:tr>
      <w:tr w:rsidR="00F23658" w14:paraId="720B28DA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E43C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POSTGRES_PASSWORD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0BA08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必填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1B514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数据库口令及后端连接串</w:t>
            </w:r>
          </w:p>
        </w:tc>
      </w:tr>
      <w:tr w:rsidR="00F23658" w14:paraId="71AF64F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B154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MIDDLE_PLATFORM_BASE_URL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C15C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必填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CCDC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统一中台地址，生产禁止模拟地址</w:t>
            </w:r>
          </w:p>
        </w:tc>
      </w:tr>
      <w:tr w:rsidR="00F23658" w14:paraId="09895A0A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16CD6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MIDDLE_PLATFORM_IDENTITY_PATH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9507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/api/v1/platform/context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1CA4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身份路径</w:t>
            </w:r>
          </w:p>
        </w:tc>
      </w:tr>
      <w:tr w:rsidR="00F23658" w14:paraId="2DE7CCC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FE21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MIDDLE_PLATFORM_FILE_PRESIGN_PATH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23A0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/api/v1/platform/files/presign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8906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文件预签名路径</w:t>
            </w:r>
          </w:p>
        </w:tc>
      </w:tr>
      <w:tr w:rsidR="00F23658" w14:paraId="018B1D9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7CB9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REQUEST_TIMEOUT_MS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9CC13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3000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6D08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后端请求超时</w:t>
            </w:r>
          </w:p>
        </w:tc>
      </w:tr>
      <w:tr w:rsidR="00F23658" w14:paraId="1FFEF4E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B136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SIMULATED_INTEGRATION_BASE_URL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53A2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空；生产禁用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5C62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课程模拟端口</w:t>
            </w:r>
          </w:p>
        </w:tc>
      </w:tr>
      <w:tr w:rsidR="00F23658" w14:paraId="2AF18FC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4E5D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VITE_API_BASE_URL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2CA0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空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DC66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空值采用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/api/ </w:t>
            </w:r>
            <w:r>
              <w:rPr>
                <w:rFonts w:eastAsia="宋体"/>
                <w:color w:val="000000"/>
                <w:sz w:val="22"/>
                <w:szCs w:val="22"/>
              </w:rPr>
              <w:t>同源代理</w:t>
            </w:r>
          </w:p>
        </w:tc>
      </w:tr>
      <w:tr w:rsidR="00F23658" w14:paraId="09BF885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477E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VITE_REQUEST_TIMEOUT_MS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192A9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10000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2DF5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前端超时</w:t>
            </w:r>
          </w:p>
        </w:tc>
      </w:tr>
      <w:tr w:rsidR="00F23658" w14:paraId="0EE0543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F3D9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VITE_APP_TITLE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B841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博物馆智能运营中心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17D20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页面标题</w:t>
            </w:r>
          </w:p>
        </w:tc>
      </w:tr>
      <w:tr w:rsidR="00F23658" w14:paraId="3BFC8A99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0CAD3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FRONTEND_PORT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5EA10D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8080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549C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静态宿主对外端口</w:t>
            </w:r>
          </w:p>
        </w:tc>
      </w:tr>
    </w:tbl>
    <w:p w14:paraId="625DDC9B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宿主</w:t>
      </w:r>
      <w:r>
        <w:rPr>
          <w:rFonts w:eastAsia="宋体"/>
          <w:color w:val="000000"/>
          <w:sz w:val="24"/>
        </w:rPr>
        <w:t xml:space="preserve"> APP </w:t>
      </w:r>
      <w:r>
        <w:rPr>
          <w:rFonts w:eastAsia="宋体"/>
          <w:color w:val="000000"/>
          <w:sz w:val="24"/>
        </w:rPr>
        <w:t>通过</w:t>
      </w:r>
      <w:r>
        <w:rPr>
          <w:rFonts w:eastAsia="宋体"/>
          <w:color w:val="000000"/>
          <w:sz w:val="24"/>
        </w:rPr>
        <w:t xml:space="preserve"> window.MuseumHostBridge.getAccessToken() </w:t>
      </w:r>
      <w:r>
        <w:rPr>
          <w:rFonts w:eastAsia="宋体"/>
          <w:color w:val="000000"/>
          <w:sz w:val="24"/>
        </w:rPr>
        <w:t>或</w:t>
      </w:r>
      <w:r>
        <w:rPr>
          <w:rFonts w:eastAsia="宋体"/>
          <w:color w:val="000000"/>
          <w:sz w:val="24"/>
        </w:rPr>
        <w:t xml:space="preserve"> window.__MUSEUM_AUTH__.getAccessToken() </w:t>
      </w:r>
      <w:r>
        <w:rPr>
          <w:rFonts w:eastAsia="宋体"/>
          <w:color w:val="000000"/>
          <w:sz w:val="24"/>
        </w:rPr>
        <w:t>注入短期</w:t>
      </w:r>
      <w:r>
        <w:rPr>
          <w:rFonts w:eastAsia="宋体"/>
          <w:color w:val="000000"/>
          <w:sz w:val="24"/>
        </w:rPr>
        <w:t xml:space="preserve"> Bearer</w:t>
      </w:r>
      <w:r>
        <w:rPr>
          <w:rFonts w:eastAsia="宋体"/>
          <w:color w:val="000000"/>
          <w:sz w:val="24"/>
        </w:rPr>
        <w:t>；前端仅在请求时写入</w:t>
      </w:r>
      <w:r>
        <w:rPr>
          <w:rFonts w:eastAsia="宋体"/>
          <w:color w:val="000000"/>
          <w:sz w:val="24"/>
        </w:rPr>
        <w:t xml:space="preserve"> Authorization</w:t>
      </w:r>
      <w:r>
        <w:rPr>
          <w:rFonts w:eastAsia="宋体"/>
          <w:color w:val="000000"/>
          <w:sz w:val="24"/>
        </w:rPr>
        <w:t>，不得把令牌固化进镜像、</w:t>
      </w:r>
      <w:r>
        <w:rPr>
          <w:rFonts w:eastAsia="宋体"/>
          <w:color w:val="000000"/>
          <w:sz w:val="24"/>
        </w:rPr>
        <w:t>URL</w:t>
      </w:r>
      <w:r>
        <w:rPr>
          <w:rFonts w:eastAsia="宋体"/>
          <w:color w:val="000000"/>
          <w:sz w:val="24"/>
        </w:rPr>
        <w:t>、本地文件或日志。开发身份头在生</w:t>
      </w:r>
      <w:r>
        <w:rPr>
          <w:rFonts w:eastAsia="宋体"/>
          <w:color w:val="000000"/>
          <w:sz w:val="24"/>
        </w:rPr>
        <w:lastRenderedPageBreak/>
        <w:t>产环境无效。</w:t>
      </w:r>
    </w:p>
    <w:p w14:paraId="45E51C05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5" w:name="_Toc242715665"/>
      <w:r>
        <w:t xml:space="preserve">4 </w:t>
      </w:r>
      <w:r>
        <w:t>全栈容器部署</w:t>
      </w:r>
      <w:bookmarkEnd w:id="5"/>
    </w:p>
    <w:p w14:paraId="0170D35F" w14:textId="77777777" w:rsidR="0062399A" w:rsidRDefault="008B54BD">
      <w:pPr>
        <w:pStyle w:val="2"/>
        <w:keepNext/>
        <w:spacing w:before="240" w:after="160"/>
      </w:pPr>
      <w:bookmarkStart w:id="6" w:name="_Toc242715666"/>
      <w:r>
        <w:rPr>
          <w:rFonts w:eastAsia="黑体"/>
          <w:b/>
          <w:bCs/>
          <w:sz w:val="28"/>
          <w:szCs w:val="28"/>
        </w:rPr>
        <w:t xml:space="preserve">4.1 </w:t>
      </w:r>
      <w:r>
        <w:rPr>
          <w:rFonts w:eastAsia="黑体"/>
          <w:b/>
          <w:bCs/>
          <w:sz w:val="28"/>
          <w:szCs w:val="28"/>
        </w:rPr>
        <w:t>部署步骤</w:t>
      </w:r>
      <w:bookmarkEnd w:id="6"/>
    </w:p>
    <w:p w14:paraId="60699809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在仓库根目录执行：</w:t>
      </w:r>
    </w:p>
    <w:p w14:paraId="4DFA77C6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export POSTGRES_PASSWORD='&lt;</w:t>
      </w:r>
      <w:r>
        <w:rPr>
          <w:rFonts w:ascii="Consolas" w:eastAsia="宋体" w:hAnsi="Consolas" w:cs="Consolas"/>
          <w:color w:val="000000"/>
        </w:rPr>
        <w:t>从密钥设施注入</w:t>
      </w:r>
      <w:r>
        <w:rPr>
          <w:rFonts w:ascii="Consolas" w:eastAsia="宋体" w:hAnsi="Consolas" w:cs="Consolas"/>
          <w:color w:val="000000"/>
        </w:rPr>
        <w:t>&gt;'</w:t>
      </w:r>
    </w:p>
    <w:p w14:paraId="1CD1B874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export MIDDLE_PLATFORM_BASE_URL='https://&lt;</w:t>
      </w:r>
      <w:r>
        <w:rPr>
          <w:rFonts w:ascii="Consolas" w:eastAsia="宋体" w:hAnsi="Consolas" w:cs="Consolas"/>
          <w:color w:val="000000"/>
        </w:rPr>
        <w:t>甲方中台地址</w:t>
      </w:r>
      <w:r>
        <w:rPr>
          <w:rFonts w:ascii="Consolas" w:eastAsia="宋体" w:hAnsi="Consolas" w:cs="Consolas"/>
          <w:color w:val="000000"/>
        </w:rPr>
        <w:t>&gt;'</w:t>
      </w:r>
    </w:p>
    <w:p w14:paraId="349E0598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export FRONTEND_PORT=8080</w:t>
      </w:r>
    </w:p>
    <w:p w14:paraId="2D496EB0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build --no-cache backend frontend</w:t>
      </w:r>
    </w:p>
    <w:p w14:paraId="752820F0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up -d --wait</w:t>
      </w:r>
    </w:p>
    <w:p w14:paraId="1F849093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backend node backend/scripts/migrate.mjs up</w:t>
      </w:r>
    </w:p>
    <w:p w14:paraId="3BAB14C5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ps</w:t>
      </w:r>
    </w:p>
    <w:p w14:paraId="2D489A57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curl -fsS http://127.0.0.1:3000/healthz</w:t>
      </w:r>
    </w:p>
    <w:p w14:paraId="5555CE1A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curl -fsS http://127.0.0.1:3000/readyz</w:t>
      </w:r>
    </w:p>
    <w:p w14:paraId="57D094C2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curl -fsS http://127.0.0.1:8080/</w:t>
      </w:r>
    </w:p>
    <w:p w14:paraId="77E7C418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 xml:space="preserve">/healthz </w:t>
      </w:r>
      <w:r>
        <w:rPr>
          <w:rFonts w:eastAsia="宋体"/>
          <w:color w:val="000000"/>
          <w:sz w:val="24"/>
        </w:rPr>
        <w:t>验证进程存活，</w:t>
      </w:r>
      <w:r>
        <w:rPr>
          <w:rFonts w:eastAsia="宋体"/>
          <w:color w:val="000000"/>
          <w:sz w:val="24"/>
        </w:rPr>
        <w:t xml:space="preserve">/readyz </w:t>
      </w:r>
      <w:r>
        <w:rPr>
          <w:rFonts w:eastAsia="宋体"/>
          <w:color w:val="000000"/>
          <w:sz w:val="24"/>
        </w:rPr>
        <w:t>验证数据库可用，前端根路径验证静态宿主。</w:t>
      </w:r>
      <w:r>
        <w:rPr>
          <w:rFonts w:eastAsia="宋体"/>
          <w:color w:val="000000"/>
          <w:sz w:val="24"/>
        </w:rPr>
        <w:t xml:space="preserve">--wait </w:t>
      </w:r>
      <w:r>
        <w:rPr>
          <w:rFonts w:eastAsia="宋体"/>
          <w:color w:val="000000"/>
          <w:sz w:val="24"/>
        </w:rPr>
        <w:t>依赖数据库、后端和前端三个</w:t>
      </w:r>
      <w:r>
        <w:rPr>
          <w:rFonts w:eastAsia="宋体"/>
          <w:color w:val="000000"/>
          <w:sz w:val="24"/>
        </w:rPr>
        <w:t xml:space="preserve"> healthcheck</w:t>
      </w:r>
      <w:r>
        <w:rPr>
          <w:rFonts w:eastAsia="宋体"/>
          <w:color w:val="000000"/>
          <w:sz w:val="24"/>
        </w:rPr>
        <w:t>；三者均通过后才进入业务冒烟。</w:t>
      </w:r>
    </w:p>
    <w:p w14:paraId="115AC2F5" w14:textId="77777777" w:rsidR="0062399A" w:rsidRDefault="008B54BD">
      <w:pPr>
        <w:pStyle w:val="2"/>
        <w:keepNext/>
        <w:spacing w:before="240" w:after="160"/>
      </w:pPr>
      <w:bookmarkStart w:id="7" w:name="_Toc242715667"/>
      <w:r>
        <w:rPr>
          <w:rFonts w:eastAsia="黑体"/>
          <w:b/>
          <w:bCs/>
          <w:sz w:val="28"/>
          <w:szCs w:val="28"/>
        </w:rPr>
        <w:t xml:space="preserve">4.2 </w:t>
      </w:r>
      <w:r>
        <w:rPr>
          <w:rFonts w:eastAsia="黑体"/>
          <w:b/>
          <w:bCs/>
          <w:sz w:val="28"/>
          <w:szCs w:val="28"/>
        </w:rPr>
        <w:t>本轮实际结果</w:t>
      </w:r>
      <w:bookmarkEnd w:id="7"/>
    </w:p>
    <w:p w14:paraId="61F5FCC1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4-1 2026-10-12 </w:t>
      </w:r>
      <w:r>
        <w:rPr>
          <w:rFonts w:eastAsia="黑体"/>
          <w:b/>
          <w:color w:val="000000"/>
          <w:sz w:val="18"/>
        </w:rPr>
        <w:t>隔离运行结果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007"/>
        <w:gridCol w:w="3008"/>
      </w:tblGrid>
      <w:tr w:rsidR="00F23658" w14:paraId="4171E7AC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E6A74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76C506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实际结果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714BB4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证据</w:t>
            </w:r>
          </w:p>
        </w:tc>
      </w:tr>
      <w:tr w:rsidR="00F23658" w14:paraId="2BCD144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D17C90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发布锁与配置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47A4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commit 75f01c3</w:t>
            </w:r>
            <w:r>
              <w:rPr>
                <w:rFonts w:eastAsia="宋体"/>
                <w:color w:val="000000"/>
                <w:sz w:val="22"/>
                <w:szCs w:val="22"/>
              </w:rPr>
              <w:t>，</w:t>
            </w:r>
            <w:r>
              <w:rPr>
                <w:rFonts w:eastAsia="宋体"/>
                <w:color w:val="000000"/>
                <w:sz w:val="22"/>
                <w:szCs w:val="22"/>
              </w:rPr>
              <w:t>dirty=false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Compose/Dockerfile/</w:t>
            </w:r>
            <w:r>
              <w:rPr>
                <w:rFonts w:eastAsia="宋体"/>
                <w:color w:val="000000"/>
                <w:sz w:val="22"/>
                <w:szCs w:val="22"/>
              </w:rPr>
              <w:t>镜像指纹已记录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4BB9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remediation-deployment-check.json</w:t>
            </w:r>
          </w:p>
        </w:tc>
      </w:tr>
      <w:tr w:rsidR="00F23658" w14:paraId="4392063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FB6C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全栈构建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启动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684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backend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frontend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database </w:t>
            </w:r>
            <w:r>
              <w:rPr>
                <w:rFonts w:eastAsia="宋体"/>
                <w:color w:val="000000"/>
                <w:sz w:val="22"/>
                <w:szCs w:val="22"/>
              </w:rPr>
              <w:t>均健康；页面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/health/ready </w:t>
            </w:r>
            <w:r>
              <w:rPr>
                <w:rFonts w:eastAsia="宋体"/>
                <w:color w:val="000000"/>
                <w:sz w:val="22"/>
                <w:szCs w:val="22"/>
              </w:rPr>
              <w:t>均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200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434F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raw/remediation/steps/03—10 </w:t>
            </w:r>
            <w:r>
              <w:rPr>
                <w:rFonts w:eastAsia="宋体"/>
                <w:color w:val="000000"/>
                <w:sz w:val="22"/>
                <w:szCs w:val="22"/>
              </w:rPr>
              <w:t>日志</w:t>
            </w:r>
          </w:p>
        </w:tc>
      </w:tr>
      <w:tr w:rsidR="00F23658" w14:paraId="63015EC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5FF5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迁移与表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19AC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3 </w:t>
            </w:r>
            <w:r>
              <w:rPr>
                <w:rFonts w:eastAsia="宋体"/>
                <w:color w:val="000000"/>
                <w:sz w:val="22"/>
                <w:szCs w:val="22"/>
              </w:rPr>
              <w:t>次迁移，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37 </w:t>
            </w:r>
            <w:r>
              <w:rPr>
                <w:rFonts w:eastAsia="宋体"/>
                <w:color w:val="000000"/>
                <w:sz w:val="22"/>
                <w:szCs w:val="22"/>
              </w:rPr>
              <w:t>张表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A920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JSON </w:t>
            </w:r>
            <w:r>
              <w:rPr>
                <w:rFonts w:eastAsia="宋体"/>
                <w:color w:val="000000"/>
                <w:sz w:val="22"/>
                <w:szCs w:val="22"/>
              </w:rPr>
              <w:t>汇总</w:t>
            </w:r>
          </w:p>
        </w:tc>
      </w:tr>
      <w:tr w:rsidR="00F23658" w14:paraId="6587333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CD2C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目标回退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重新应用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EECC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3→2→3</w:t>
            </w:r>
            <w:r>
              <w:rPr>
                <w:rFonts w:eastAsia="宋体"/>
                <w:color w:val="000000"/>
                <w:sz w:val="22"/>
                <w:szCs w:val="22"/>
              </w:rPr>
              <w:t>；</w:t>
            </w:r>
            <w:r>
              <w:rPr>
                <w:rFonts w:eastAsia="宋体"/>
                <w:color w:val="000000"/>
                <w:sz w:val="22"/>
                <w:szCs w:val="22"/>
              </w:rPr>
              <w:t>37→13→37</w:t>
            </w:r>
            <w:r>
              <w:rPr>
                <w:rFonts w:eastAsia="宋体"/>
                <w:color w:val="000000"/>
                <w:sz w:val="22"/>
                <w:szCs w:val="22"/>
              </w:rPr>
              <w:t>；哨兵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1→1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DDF83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步骤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14—18</w:t>
            </w:r>
          </w:p>
        </w:tc>
      </w:tr>
      <w:tr w:rsidR="00F23658" w14:paraId="1B0CDE43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570E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备份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隔离恢复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89C55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SHA-256 6f0c6469…169e</w:t>
            </w:r>
            <w:r>
              <w:rPr>
                <w:rFonts w:eastAsia="宋体"/>
                <w:color w:val="000000"/>
                <w:sz w:val="22"/>
                <w:szCs w:val="22"/>
              </w:rPr>
              <w:t>；恢复库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37 </w:t>
            </w:r>
            <w:r>
              <w:rPr>
                <w:rFonts w:eastAsia="宋体"/>
                <w:color w:val="000000"/>
                <w:sz w:val="22"/>
                <w:szCs w:val="22"/>
              </w:rPr>
              <w:t>表、哨兵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641F2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步骤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12—20</w:t>
            </w:r>
          </w:p>
        </w:tc>
      </w:tr>
      <w:tr w:rsidR="00F23658" w14:paraId="6FC60F03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76CC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日志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重启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60B1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三服务日志采集；后端重启后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ready=200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3DBD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步骤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21—25</w:t>
            </w:r>
          </w:p>
        </w:tc>
      </w:tr>
      <w:tr w:rsidR="00F23658" w14:paraId="22E8553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AD79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总时长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E3658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111 </w:t>
            </w:r>
            <w:r>
              <w:rPr>
                <w:rFonts w:eastAsia="宋体"/>
                <w:color w:val="000000"/>
                <w:sz w:val="22"/>
                <w:szCs w:val="22"/>
              </w:rPr>
              <w:t>秒，</w:t>
            </w:r>
            <w:r>
              <w:rPr>
                <w:rFonts w:eastAsia="宋体"/>
                <w:color w:val="000000"/>
                <w:sz w:val="22"/>
                <w:szCs w:val="22"/>
              </w:rPr>
              <w:t>16:23:39—16:25:30 +08:00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78A0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JSON </w:t>
            </w:r>
            <w:r>
              <w:rPr>
                <w:rFonts w:eastAsia="宋体"/>
                <w:color w:val="000000"/>
                <w:sz w:val="22"/>
                <w:szCs w:val="22"/>
              </w:rPr>
              <w:t>与逐命令台账</w:t>
            </w:r>
          </w:p>
        </w:tc>
      </w:tr>
      <w:tr w:rsidR="00F23658" w14:paraId="036A91F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9EAC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清理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51DA2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容器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卷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网络残留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0/0/0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A9A3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步骤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26</w:t>
            </w:r>
          </w:p>
        </w:tc>
      </w:tr>
    </w:tbl>
    <w:p w14:paraId="2A6D5DE2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8" w:name="_Toc242715668"/>
      <w:r>
        <w:t xml:space="preserve">5 </w:t>
      </w:r>
      <w:r>
        <w:t>源码质量门禁</w:t>
      </w:r>
      <w:bookmarkEnd w:id="8"/>
    </w:p>
    <w:p w14:paraId="40B77BB2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npm ci</w:t>
      </w:r>
    </w:p>
    <w:p w14:paraId="5A113846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npm ci --prefix frontend</w:t>
      </w:r>
    </w:p>
    <w:p w14:paraId="61A8C2C0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npm run quality</w:t>
      </w:r>
    </w:p>
    <w:p w14:paraId="22441A1E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本轮</w:t>
      </w:r>
      <w:r>
        <w:rPr>
          <w:rFonts w:eastAsia="宋体"/>
          <w:color w:val="000000"/>
          <w:sz w:val="24"/>
        </w:rPr>
        <w:t xml:space="preserve"> npm run quality exit 0</w:t>
      </w:r>
      <w:r>
        <w:rPr>
          <w:rFonts w:eastAsia="宋体"/>
          <w:color w:val="000000"/>
          <w:sz w:val="24"/>
        </w:rPr>
        <w:t>：前端</w:t>
      </w:r>
      <w:r>
        <w:rPr>
          <w:rFonts w:eastAsia="宋体"/>
          <w:color w:val="000000"/>
          <w:sz w:val="24"/>
        </w:rPr>
        <w:t xml:space="preserve"> 47 </w:t>
      </w:r>
      <w:r>
        <w:rPr>
          <w:rFonts w:eastAsia="宋体"/>
          <w:color w:val="000000"/>
          <w:sz w:val="24"/>
        </w:rPr>
        <w:t>项通过</w:t>
      </w:r>
      <w:r>
        <w:rPr>
          <w:rFonts w:eastAsia="宋体"/>
          <w:color w:val="000000"/>
          <w:sz w:val="24"/>
        </w:rPr>
        <w:t xml:space="preserve">/2 </w:t>
      </w:r>
      <w:r>
        <w:rPr>
          <w:rFonts w:eastAsia="宋体"/>
          <w:color w:val="000000"/>
          <w:sz w:val="24"/>
        </w:rPr>
        <w:t>项跳过，</w:t>
      </w:r>
      <w:r>
        <w:rPr>
          <w:rFonts w:eastAsia="宋体"/>
          <w:color w:val="000000"/>
          <w:sz w:val="24"/>
        </w:rPr>
        <w:t>G4 11/11</w:t>
      </w:r>
      <w:r>
        <w:rPr>
          <w:rFonts w:eastAsia="宋体"/>
          <w:color w:val="000000"/>
          <w:sz w:val="24"/>
        </w:rPr>
        <w:t>，后端</w:t>
      </w:r>
      <w:r>
        <w:rPr>
          <w:rFonts w:eastAsia="宋体"/>
          <w:color w:val="000000"/>
          <w:sz w:val="24"/>
        </w:rPr>
        <w:t xml:space="preserve"> 21/21</w:t>
      </w:r>
      <w:r>
        <w:rPr>
          <w:rFonts w:eastAsia="宋体"/>
          <w:color w:val="000000"/>
          <w:sz w:val="24"/>
        </w:rPr>
        <w:t>；覆盖率均高于</w:t>
      </w:r>
      <w:r>
        <w:rPr>
          <w:rFonts w:eastAsia="宋体"/>
          <w:color w:val="000000"/>
          <w:sz w:val="24"/>
        </w:rPr>
        <w:t xml:space="preserve"> 70%</w:t>
      </w:r>
      <w:r>
        <w:rPr>
          <w:rFonts w:eastAsia="宋体"/>
          <w:color w:val="000000"/>
          <w:sz w:val="24"/>
        </w:rPr>
        <w:t>；</w:t>
      </w:r>
      <w:r>
        <w:rPr>
          <w:rFonts w:eastAsia="宋体"/>
          <w:color w:val="000000"/>
          <w:sz w:val="24"/>
        </w:rPr>
        <w:t>OpenAPI 0 error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 xml:space="preserve">14 </w:t>
      </w:r>
      <w:r>
        <w:rPr>
          <w:rFonts w:eastAsia="宋体"/>
          <w:color w:val="000000"/>
          <w:sz w:val="24"/>
        </w:rPr>
        <w:t>个既有非阻断</w:t>
      </w:r>
      <w:r>
        <w:rPr>
          <w:rFonts w:eastAsia="宋体"/>
          <w:color w:val="000000"/>
          <w:sz w:val="24"/>
        </w:rPr>
        <w:t xml:space="preserve"> warning</w:t>
      </w:r>
      <w:r>
        <w:rPr>
          <w:rFonts w:eastAsia="宋体"/>
          <w:color w:val="000000"/>
          <w:sz w:val="24"/>
        </w:rPr>
        <w:t>；秘密扫描</w:t>
      </w:r>
      <w:r>
        <w:rPr>
          <w:rFonts w:eastAsia="宋体"/>
          <w:color w:val="000000"/>
          <w:sz w:val="24"/>
        </w:rPr>
        <w:t xml:space="preserve"> PASS</w:t>
      </w:r>
      <w:r>
        <w:rPr>
          <w:rFonts w:eastAsia="宋体"/>
          <w:color w:val="000000"/>
          <w:sz w:val="24"/>
        </w:rPr>
        <w:t>；依赖漏洞</w:t>
      </w:r>
      <w:r>
        <w:rPr>
          <w:rFonts w:eastAsia="宋体"/>
          <w:color w:val="000000"/>
          <w:sz w:val="24"/>
        </w:rPr>
        <w:t xml:space="preserve"> 0</w:t>
      </w:r>
      <w:r>
        <w:rPr>
          <w:rFonts w:eastAsia="宋体"/>
          <w:color w:val="000000"/>
          <w:sz w:val="24"/>
        </w:rPr>
        <w:t>；</w:t>
      </w:r>
      <w:r>
        <w:rPr>
          <w:rFonts w:eastAsia="宋体"/>
          <w:color w:val="000000"/>
          <w:sz w:val="24"/>
        </w:rPr>
        <w:t>selfcheck PASS</w:t>
      </w:r>
      <w:r>
        <w:rPr>
          <w:rFonts w:eastAsia="宋体"/>
          <w:color w:val="000000"/>
          <w:sz w:val="24"/>
        </w:rPr>
        <w:t>。第一次错误测试过滤导致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无匹配测试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失败已保留，纠正后目标测试和全量门禁通过。</w:t>
      </w:r>
    </w:p>
    <w:p w14:paraId="29AAA6A0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9" w:name="_Toc242715669"/>
      <w:r>
        <w:t xml:space="preserve">6 </w:t>
      </w:r>
      <w:r>
        <w:t>部署后冒烟</w:t>
      </w:r>
      <w:bookmarkEnd w:id="9"/>
    </w:p>
    <w:p w14:paraId="12C704AC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6-1 </w:t>
      </w:r>
      <w:r>
        <w:rPr>
          <w:rFonts w:eastAsia="黑体"/>
          <w:b/>
          <w:color w:val="000000"/>
          <w:sz w:val="18"/>
        </w:rPr>
        <w:t>冒烟检查与通过判据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007"/>
        <w:gridCol w:w="3008"/>
      </w:tblGrid>
      <w:tr w:rsidR="00F23658" w14:paraId="564E38D0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0AE4F7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序号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ED78F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命令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/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动作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A05E4B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通过判据</w:t>
            </w:r>
          </w:p>
        </w:tc>
      </w:tr>
      <w:tr w:rsidR="00F23658" w14:paraId="54B813A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66E0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82D6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docker compose ps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1C17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database/backend/frontend </w:t>
            </w:r>
            <w:r>
              <w:rPr>
                <w:rFonts w:eastAsia="宋体"/>
                <w:color w:val="000000"/>
                <w:sz w:val="22"/>
                <w:szCs w:val="22"/>
              </w:rPr>
              <w:t>均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healthy</w:t>
            </w:r>
          </w:p>
        </w:tc>
      </w:tr>
      <w:tr w:rsidR="00F23658" w14:paraId="32C094C9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5C4B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81698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/healthz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GET /readyz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B7799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200/200</w:t>
            </w:r>
          </w:p>
        </w:tc>
      </w:tr>
      <w:tr w:rsidR="00F23658" w14:paraId="53392D13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18B179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D2940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GET http://host:8080/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4623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200 </w:t>
            </w:r>
            <w:r>
              <w:rPr>
                <w:rFonts w:eastAsia="宋体"/>
                <w:color w:val="000000"/>
                <w:sz w:val="22"/>
                <w:szCs w:val="22"/>
              </w:rPr>
              <w:t>且含应用根节点</w:t>
            </w:r>
          </w:p>
        </w:tc>
      </w:tr>
      <w:tr w:rsidR="00F23658" w14:paraId="4BF0E324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32238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4A2E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带有效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Bearer </w:t>
            </w:r>
            <w:r>
              <w:rPr>
                <w:rFonts w:eastAsia="宋体"/>
                <w:color w:val="000000"/>
                <w:sz w:val="22"/>
                <w:szCs w:val="22"/>
              </w:rPr>
              <w:t>请求身份接口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A2240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返回授权身份；无效令牌受控拒绝</w:t>
            </w:r>
          </w:p>
        </w:tc>
      </w:tr>
      <w:tr w:rsidR="00F23658" w14:paraId="67B42ABD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46B983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7C3D5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Web/H5 </w:t>
            </w:r>
            <w:r>
              <w:rPr>
                <w:rFonts w:eastAsia="宋体"/>
                <w:color w:val="000000"/>
                <w:sz w:val="22"/>
                <w:szCs w:val="22"/>
              </w:rPr>
              <w:t>页面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0BC4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正式模式可加载，不显示</w:t>
            </w:r>
            <w:r>
              <w:rPr>
                <w:rFonts w:eastAsia="宋体"/>
                <w:color w:val="000000"/>
                <w:sz w:val="22"/>
                <w:szCs w:val="22"/>
              </w:rPr>
              <w:t>“</w:t>
            </w:r>
            <w:r>
              <w:rPr>
                <w:rFonts w:eastAsia="宋体"/>
                <w:color w:val="000000"/>
                <w:sz w:val="22"/>
                <w:szCs w:val="22"/>
              </w:rPr>
              <w:t>演示数据</w:t>
            </w:r>
            <w:r>
              <w:rPr>
                <w:rFonts w:eastAsia="宋体"/>
                <w:color w:val="000000"/>
                <w:sz w:val="22"/>
                <w:szCs w:val="22"/>
              </w:rPr>
              <w:t>”</w:t>
            </w:r>
          </w:p>
        </w:tc>
      </w:tr>
      <w:tr w:rsidR="00F23658" w14:paraId="63BE682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875E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0895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日志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2C28D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有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traceId</w:t>
            </w:r>
            <w:r>
              <w:rPr>
                <w:rFonts w:eastAsia="宋体"/>
                <w:color w:val="000000"/>
                <w:sz w:val="22"/>
                <w:szCs w:val="22"/>
              </w:rPr>
              <w:t>，无口令、令牌或敏感正文</w:t>
            </w:r>
          </w:p>
        </w:tc>
      </w:tr>
    </w:tbl>
    <w:p w14:paraId="1AAF4EBB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0" w:name="_Toc242715670"/>
      <w:r>
        <w:t xml:space="preserve">7 </w:t>
      </w:r>
      <w:r>
        <w:t>监控与日志</w:t>
      </w:r>
      <w:bookmarkEnd w:id="10"/>
    </w:p>
    <w:p w14:paraId="526C213E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logs --no-color --since=30m backend</w:t>
      </w:r>
    </w:p>
    <w:p w14:paraId="1944220A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logs --no-color --since=30m frontend</w:t>
      </w:r>
    </w:p>
    <w:p w14:paraId="65DA9D4B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logs --no-color --since=30m database</w:t>
      </w:r>
    </w:p>
    <w:p w14:paraId="0ED120EA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三条命令在步骤</w:t>
      </w:r>
      <w:r>
        <w:rPr>
          <w:rFonts w:eastAsia="宋体"/>
          <w:color w:val="000000"/>
          <w:sz w:val="24"/>
        </w:rPr>
        <w:t xml:space="preserve"> 21—23 </w:t>
      </w:r>
      <w:r>
        <w:rPr>
          <w:rFonts w:eastAsia="宋体"/>
          <w:color w:val="000000"/>
          <w:sz w:val="24"/>
        </w:rPr>
        <w:t>分别运行并以</w:t>
      </w:r>
      <w:r>
        <w:rPr>
          <w:rFonts w:eastAsia="宋体"/>
          <w:color w:val="000000"/>
          <w:sz w:val="24"/>
        </w:rPr>
        <w:t xml:space="preserve"> exit 0 </w:t>
      </w:r>
      <w:r>
        <w:rPr>
          <w:rFonts w:eastAsia="宋体"/>
          <w:color w:val="000000"/>
          <w:sz w:val="24"/>
        </w:rPr>
        <w:t>保存。监控至少覆盖</w:t>
      </w:r>
      <w:r>
        <w:rPr>
          <w:rFonts w:eastAsia="宋体"/>
          <w:color w:val="000000"/>
          <w:sz w:val="24"/>
        </w:rPr>
        <w:t xml:space="preserve"> health/ready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>HTTP 5xx</w:t>
      </w:r>
      <w:r>
        <w:rPr>
          <w:rFonts w:eastAsia="宋体"/>
          <w:color w:val="000000"/>
          <w:sz w:val="24"/>
        </w:rPr>
        <w:t>、数据库连接</w:t>
      </w:r>
      <w:r>
        <w:rPr>
          <w:rFonts w:eastAsia="宋体"/>
          <w:color w:val="000000"/>
          <w:sz w:val="24"/>
        </w:rPr>
        <w:t>/</w:t>
      </w:r>
      <w:r>
        <w:rPr>
          <w:rFonts w:eastAsia="宋体"/>
          <w:color w:val="000000"/>
          <w:sz w:val="24"/>
        </w:rPr>
        <w:t>容量、</w:t>
      </w:r>
      <w:r>
        <w:rPr>
          <w:rFonts w:eastAsia="宋体"/>
          <w:color w:val="000000"/>
          <w:sz w:val="24"/>
        </w:rPr>
        <w:t xml:space="preserve">Outbox </w:t>
      </w:r>
      <w:r>
        <w:rPr>
          <w:rFonts w:eastAsia="宋体"/>
          <w:color w:val="000000"/>
          <w:sz w:val="24"/>
        </w:rPr>
        <w:t>失败与人工复核、磁盘、六类外部端口。门禁控制禁</w:t>
      </w:r>
      <w:r>
        <w:rPr>
          <w:rFonts w:eastAsia="宋体"/>
          <w:color w:val="000000"/>
          <w:sz w:val="24"/>
        </w:rPr>
        <w:lastRenderedPageBreak/>
        <w:t>止自动重放。</w:t>
      </w:r>
    </w:p>
    <w:p w14:paraId="07E85C3F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1" w:name="_Toc242715671"/>
      <w:r>
        <w:t xml:space="preserve">8 </w:t>
      </w:r>
      <w:r>
        <w:t>备份与恢复</w:t>
      </w:r>
      <w:bookmarkEnd w:id="11"/>
    </w:p>
    <w:p w14:paraId="782788F1" w14:textId="77777777" w:rsidR="0062399A" w:rsidRDefault="008B54BD">
      <w:pPr>
        <w:pStyle w:val="2"/>
        <w:keepNext/>
        <w:spacing w:before="240" w:after="160"/>
      </w:pPr>
      <w:bookmarkStart w:id="12" w:name="_Toc242715672"/>
      <w:r>
        <w:rPr>
          <w:rFonts w:eastAsia="黑体"/>
          <w:b/>
          <w:bCs/>
          <w:sz w:val="28"/>
          <w:szCs w:val="28"/>
        </w:rPr>
        <w:t xml:space="preserve">8.1 </w:t>
      </w:r>
      <w:r>
        <w:rPr>
          <w:rFonts w:eastAsia="黑体"/>
          <w:b/>
          <w:bCs/>
          <w:sz w:val="28"/>
          <w:szCs w:val="28"/>
        </w:rPr>
        <w:t>创建并复制备份</w:t>
      </w:r>
      <w:bookmarkEnd w:id="12"/>
    </w:p>
    <w:p w14:paraId="1FBD7E43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mkdir -p ./backup</w:t>
      </w:r>
    </w:p>
    <w:p w14:paraId="43A19BCB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database sh -lc 'pg_dump -U emergency -d emergency -Fc -f /tmp/emergency.dump &amp;&amp; sha256sum /tmp/emergency.dump'</w:t>
      </w:r>
    </w:p>
    <w:p w14:paraId="29E29137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cp database:/tmp/emergency.dump ./backup/emergency.dump</w:t>
      </w:r>
    </w:p>
    <w:p w14:paraId="73E9B5FB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sha256sum ./backup/emergency.dump</w:t>
      </w:r>
    </w:p>
    <w:p w14:paraId="67F75791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先创建宿主目录，再复制并对比容器</w:t>
      </w:r>
      <w:r>
        <w:rPr>
          <w:rFonts w:eastAsia="宋体"/>
          <w:color w:val="000000"/>
          <w:sz w:val="24"/>
        </w:rPr>
        <w:t>/</w:t>
      </w:r>
      <w:r>
        <w:rPr>
          <w:rFonts w:eastAsia="宋体"/>
          <w:color w:val="000000"/>
          <w:sz w:val="24"/>
        </w:rPr>
        <w:t>宿主</w:t>
      </w:r>
      <w:r>
        <w:rPr>
          <w:rFonts w:eastAsia="宋体"/>
          <w:color w:val="000000"/>
          <w:sz w:val="24"/>
        </w:rPr>
        <w:t xml:space="preserve"> SHA-256</w:t>
      </w:r>
      <w:r>
        <w:rPr>
          <w:rFonts w:eastAsia="宋体"/>
          <w:color w:val="000000"/>
          <w:sz w:val="24"/>
        </w:rPr>
        <w:t>。本轮等价受控文件名为</w:t>
      </w:r>
      <w:r>
        <w:rPr>
          <w:rFonts w:eastAsia="宋体"/>
          <w:color w:val="000000"/>
          <w:sz w:val="24"/>
        </w:rPr>
        <w:t xml:space="preserve"> g6-remediation.dump</w:t>
      </w:r>
      <w:r>
        <w:rPr>
          <w:rFonts w:eastAsia="宋体"/>
          <w:color w:val="000000"/>
          <w:sz w:val="24"/>
        </w:rPr>
        <w:t>；容器与宿主哈希一致。文件名差异不改变操作语义，台账保留实际命令。</w:t>
      </w:r>
    </w:p>
    <w:p w14:paraId="16E73968" w14:textId="77777777" w:rsidR="0062399A" w:rsidRDefault="008B54BD">
      <w:pPr>
        <w:pStyle w:val="2"/>
        <w:keepNext/>
        <w:spacing w:before="240" w:after="160"/>
      </w:pPr>
      <w:bookmarkStart w:id="13" w:name="_Toc242715673"/>
      <w:r>
        <w:rPr>
          <w:rFonts w:eastAsia="黑体"/>
          <w:b/>
          <w:bCs/>
          <w:sz w:val="28"/>
          <w:szCs w:val="28"/>
        </w:rPr>
        <w:t xml:space="preserve">8.2 </w:t>
      </w:r>
      <w:r>
        <w:rPr>
          <w:rFonts w:eastAsia="黑体"/>
          <w:b/>
          <w:bCs/>
          <w:sz w:val="28"/>
          <w:szCs w:val="28"/>
        </w:rPr>
        <w:t>隔离恢复</w:t>
      </w:r>
      <w:bookmarkEnd w:id="13"/>
    </w:p>
    <w:p w14:paraId="3F921B8E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database createdb -U emergency emergency_restore</w:t>
      </w:r>
    </w:p>
    <w:p w14:paraId="6337E915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database pg_restore -U emergency -d emergency_restore --exit-on-error /tmp/emergency.dump</w:t>
      </w:r>
    </w:p>
    <w:p w14:paraId="72F5A3F1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database psql -U emergency -d emergency_restore -Atqc "SELECT count(*) FROM pg_tables WHERE schemaname='public';"</w:t>
      </w:r>
    </w:p>
    <w:p w14:paraId="549F422C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不得直接覆盖生产库。恢复后核对迁移、表数、关键哨兵和业务抽样，再由有权人员批准切换。</w:t>
      </w:r>
    </w:p>
    <w:p w14:paraId="7CBA61EE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4" w:name="_Toc242715674"/>
      <w:r>
        <w:t xml:space="preserve">9 </w:t>
      </w:r>
      <w:r>
        <w:t>升级与目标回退</w:t>
      </w:r>
      <w:bookmarkEnd w:id="14"/>
    </w:p>
    <w:p w14:paraId="154BE066" w14:textId="77777777" w:rsidR="0062399A" w:rsidRDefault="008B54BD">
      <w:pPr>
        <w:pStyle w:val="2"/>
        <w:keepNext/>
        <w:spacing w:before="240" w:after="160"/>
      </w:pPr>
      <w:bookmarkStart w:id="15" w:name="_Toc242715675"/>
      <w:r>
        <w:rPr>
          <w:rFonts w:eastAsia="黑体"/>
          <w:b/>
          <w:bCs/>
          <w:sz w:val="28"/>
          <w:szCs w:val="28"/>
        </w:rPr>
        <w:t xml:space="preserve">9.1 </w:t>
      </w:r>
      <w:r>
        <w:rPr>
          <w:rFonts w:eastAsia="黑体"/>
          <w:b/>
          <w:bCs/>
          <w:sz w:val="28"/>
          <w:szCs w:val="28"/>
        </w:rPr>
        <w:t>升级前与升级</w:t>
      </w:r>
      <w:bookmarkEnd w:id="15"/>
    </w:p>
    <w:p w14:paraId="1AEC6320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冻结写入窗口，记录当前</w:t>
      </w:r>
      <w:r>
        <w:rPr>
          <w:rFonts w:eastAsia="宋体"/>
          <w:color w:val="000000"/>
          <w:sz w:val="24"/>
        </w:rPr>
        <w:t xml:space="preserve"> commit</w:t>
      </w:r>
      <w:r>
        <w:rPr>
          <w:rFonts w:eastAsia="宋体"/>
          <w:color w:val="000000"/>
          <w:sz w:val="24"/>
        </w:rPr>
        <w:t>、镜像</w:t>
      </w:r>
      <w:r>
        <w:rPr>
          <w:rFonts w:eastAsia="宋体"/>
          <w:color w:val="000000"/>
          <w:sz w:val="24"/>
        </w:rPr>
        <w:t xml:space="preserve"> ID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 xml:space="preserve">Compose </w:t>
      </w:r>
      <w:r>
        <w:rPr>
          <w:rFonts w:eastAsia="宋体"/>
          <w:color w:val="000000"/>
          <w:sz w:val="24"/>
        </w:rPr>
        <w:t>配置指纹和迁移集合；完成备份并验证可读取；确认回退目标和数据影响。当前仓库以本地构建为准，本轮未执行</w:t>
      </w:r>
      <w:r>
        <w:rPr>
          <w:rFonts w:eastAsia="宋体"/>
          <w:color w:val="000000"/>
          <w:sz w:val="24"/>
        </w:rPr>
        <w:t xml:space="preserve"> docker compose pull</w:t>
      </w:r>
      <w:r>
        <w:rPr>
          <w:rFonts w:eastAsia="宋体"/>
          <w:color w:val="000000"/>
          <w:sz w:val="24"/>
        </w:rPr>
        <w:t>，不得把未执行命令写成实跑。</w:t>
      </w:r>
    </w:p>
    <w:p w14:paraId="79A393B2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git checkout &lt;</w:t>
      </w:r>
      <w:r>
        <w:rPr>
          <w:rFonts w:ascii="Consolas" w:eastAsia="宋体" w:hAnsi="Consolas" w:cs="Consolas"/>
          <w:color w:val="000000"/>
        </w:rPr>
        <w:t>已批准发布</w:t>
      </w:r>
      <w:r>
        <w:rPr>
          <w:rFonts w:ascii="Consolas" w:eastAsia="宋体" w:hAnsi="Consolas" w:cs="Consolas"/>
          <w:color w:val="000000"/>
        </w:rPr>
        <w:t>commit&gt;</w:t>
      </w:r>
    </w:p>
    <w:p w14:paraId="13660209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build --no-cache backend frontend</w:t>
      </w:r>
    </w:p>
    <w:p w14:paraId="4B68DC2D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up -d --wait</w:t>
      </w:r>
    </w:p>
    <w:p w14:paraId="10D37A13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exec -T backend node backend/scripts/migrate.mjs up</w:t>
      </w:r>
    </w:p>
    <w:p w14:paraId="1BFEE892" w14:textId="77777777" w:rsidR="0062399A" w:rsidRDefault="008B54BD">
      <w:pPr>
        <w:pStyle w:val="2"/>
        <w:keepNext/>
        <w:spacing w:before="240" w:after="160"/>
      </w:pPr>
      <w:bookmarkStart w:id="16" w:name="_Toc242715676"/>
      <w:r>
        <w:rPr>
          <w:rFonts w:eastAsia="黑体"/>
          <w:b/>
          <w:bCs/>
          <w:sz w:val="28"/>
          <w:szCs w:val="28"/>
        </w:rPr>
        <w:t xml:space="preserve">9.2 </w:t>
      </w:r>
      <w:r>
        <w:rPr>
          <w:rFonts w:eastAsia="黑体"/>
          <w:b/>
          <w:bCs/>
          <w:sz w:val="28"/>
          <w:szCs w:val="28"/>
        </w:rPr>
        <w:t>目标迁移回退</w:t>
      </w:r>
      <w:bookmarkEnd w:id="16"/>
    </w:p>
    <w:p w14:paraId="1D2CEF53" w14:textId="77777777" w:rsidR="0062399A" w:rsidRDefault="008B54BD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停止</w:t>
      </w:r>
      <w:r>
        <w:rPr>
          <w:rFonts w:eastAsia="宋体"/>
          <w:sz w:val="24"/>
          <w:szCs w:val="24"/>
        </w:rPr>
        <w:t xml:space="preserve"> Web/H5 </w:t>
      </w:r>
      <w:r>
        <w:rPr>
          <w:rFonts w:eastAsia="宋体"/>
          <w:sz w:val="24"/>
          <w:szCs w:val="24"/>
        </w:rPr>
        <w:t>和后端写入：</w:t>
      </w:r>
      <w:r>
        <w:rPr>
          <w:rFonts w:eastAsia="宋体"/>
          <w:sz w:val="24"/>
          <w:szCs w:val="24"/>
        </w:rPr>
        <w:t>docker compose stop frontend backend</w:t>
      </w:r>
      <w:r>
        <w:rPr>
          <w:rFonts w:eastAsia="宋体"/>
          <w:sz w:val="24"/>
          <w:szCs w:val="24"/>
        </w:rPr>
        <w:t>。</w:t>
      </w:r>
    </w:p>
    <w:p w14:paraId="5FE6052A" w14:textId="77777777" w:rsidR="0062399A" w:rsidRDefault="008B54BD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再次备份并记录恢复点、当前迁移集合和哈希。</w:t>
      </w:r>
    </w:p>
    <w:p w14:paraId="1660F713" w14:textId="77777777" w:rsidR="0062399A" w:rsidRDefault="008B54BD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仅回退本次批准的迁移：</w:t>
      </w:r>
      <w:r>
        <w:rPr>
          <w:rFonts w:eastAsia="宋体"/>
          <w:sz w:val="24"/>
          <w:szCs w:val="24"/>
        </w:rPr>
        <w:t>migrate.mjs down --steps=1</w:t>
      </w:r>
      <w:r>
        <w:rPr>
          <w:rFonts w:eastAsia="宋体"/>
          <w:sz w:val="24"/>
          <w:szCs w:val="24"/>
        </w:rPr>
        <w:t>，或回退到指定边界：</w:t>
      </w:r>
      <w:r>
        <w:rPr>
          <w:rFonts w:eastAsia="宋体"/>
          <w:sz w:val="24"/>
          <w:szCs w:val="24"/>
        </w:rPr>
        <w:t>migrate.mjs down --to=002_event_workflow</w:t>
      </w:r>
      <w:r>
        <w:rPr>
          <w:rFonts w:eastAsia="宋体"/>
          <w:sz w:val="24"/>
          <w:szCs w:val="24"/>
        </w:rPr>
        <w:t>。</w:t>
      </w:r>
    </w:p>
    <w:p w14:paraId="20F34D13" w14:textId="77777777" w:rsidR="0062399A" w:rsidRDefault="008B54BD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lastRenderedPageBreak/>
        <w:t xml:space="preserve">· </w:t>
      </w:r>
      <w:r>
        <w:rPr>
          <w:rFonts w:eastAsia="宋体"/>
          <w:sz w:val="24"/>
          <w:szCs w:val="24"/>
        </w:rPr>
        <w:t>检查迁移数、表数和保留数据；不符合预期时停止回退并从备份恢复。</w:t>
      </w:r>
    </w:p>
    <w:p w14:paraId="30E09C15" w14:textId="77777777" w:rsidR="0062399A" w:rsidRDefault="008B54BD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重新应用迁移、启动服务，检查</w:t>
      </w:r>
      <w:r>
        <w:rPr>
          <w:rFonts w:eastAsia="宋体"/>
          <w:sz w:val="24"/>
          <w:szCs w:val="24"/>
        </w:rPr>
        <w:t xml:space="preserve"> ready </w:t>
      </w:r>
      <w:r>
        <w:rPr>
          <w:rFonts w:eastAsia="宋体"/>
          <w:sz w:val="24"/>
          <w:szCs w:val="24"/>
        </w:rPr>
        <w:t>和业务哨兵。</w:t>
      </w:r>
    </w:p>
    <w:p w14:paraId="33D0A4BA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stop frontend backend</w:t>
      </w:r>
    </w:p>
    <w:p w14:paraId="664C37E7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run --rm backend node backend/scripts/migrate.mjs down --steps=1</w:t>
      </w:r>
    </w:p>
    <w:p w14:paraId="15098BF0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run --rm backend node backend/scripts/migrate.mjs up</w:t>
      </w:r>
    </w:p>
    <w:p w14:paraId="2A4A22B2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up -d --wait backend frontend</w:t>
      </w:r>
    </w:p>
    <w:p w14:paraId="7921DC74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curl -fsS http://127.0.0.1:3000/readyz</w:t>
      </w:r>
    </w:p>
    <w:p w14:paraId="23134D85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无参数</w:t>
      </w:r>
      <w:r>
        <w:rPr>
          <w:rFonts w:eastAsia="宋体"/>
          <w:color w:val="000000"/>
          <w:sz w:val="24"/>
        </w:rPr>
        <w:t xml:space="preserve"> migrate.mjs down </w:t>
      </w:r>
      <w:r>
        <w:rPr>
          <w:rFonts w:eastAsia="宋体"/>
          <w:color w:val="000000"/>
          <w:sz w:val="24"/>
        </w:rPr>
        <w:t>会逆序回退全部已应用迁移，可能删表，仅可在明确批准全量回退且已验证恢复点时执行。本轮只回退</w:t>
      </w:r>
      <w:r>
        <w:rPr>
          <w:rFonts w:eastAsia="宋体"/>
          <w:color w:val="000000"/>
          <w:sz w:val="24"/>
        </w:rPr>
        <w:t xml:space="preserve"> 003_sprint2_mvp</w:t>
      </w:r>
      <w:r>
        <w:rPr>
          <w:rFonts w:eastAsia="宋体"/>
          <w:color w:val="000000"/>
          <w:sz w:val="24"/>
        </w:rPr>
        <w:t>，迁移</w:t>
      </w:r>
      <w:r>
        <w:rPr>
          <w:rFonts w:eastAsia="宋体"/>
          <w:color w:val="000000"/>
          <w:sz w:val="24"/>
        </w:rPr>
        <w:t xml:space="preserve"> 3→2</w:t>
      </w:r>
      <w:r>
        <w:rPr>
          <w:rFonts w:eastAsia="宋体"/>
          <w:color w:val="000000"/>
          <w:sz w:val="24"/>
        </w:rPr>
        <w:t>、表</w:t>
      </w:r>
      <w:r>
        <w:rPr>
          <w:rFonts w:eastAsia="宋体"/>
          <w:color w:val="000000"/>
          <w:sz w:val="24"/>
        </w:rPr>
        <w:t xml:space="preserve"> 37→13</w:t>
      </w:r>
      <w:r>
        <w:rPr>
          <w:rFonts w:eastAsia="宋体"/>
          <w:color w:val="000000"/>
          <w:sz w:val="24"/>
        </w:rPr>
        <w:t>；重新应用后迁移</w:t>
      </w:r>
      <w:r>
        <w:rPr>
          <w:rFonts w:eastAsia="宋体"/>
          <w:color w:val="000000"/>
          <w:sz w:val="24"/>
        </w:rPr>
        <w:t xml:space="preserve"> 3</w:t>
      </w:r>
      <w:r>
        <w:rPr>
          <w:rFonts w:eastAsia="宋体"/>
          <w:color w:val="000000"/>
          <w:sz w:val="24"/>
        </w:rPr>
        <w:t>、表</w:t>
      </w:r>
      <w:r>
        <w:rPr>
          <w:rFonts w:eastAsia="宋体"/>
          <w:color w:val="000000"/>
          <w:sz w:val="24"/>
        </w:rPr>
        <w:t xml:space="preserve"> 37</w:t>
      </w:r>
      <w:r>
        <w:rPr>
          <w:rFonts w:eastAsia="宋体"/>
          <w:color w:val="000000"/>
          <w:sz w:val="24"/>
        </w:rPr>
        <w:t>，基础审计哨兵保持</w:t>
      </w:r>
      <w:r>
        <w:rPr>
          <w:rFonts w:eastAsia="宋体"/>
          <w:color w:val="000000"/>
          <w:sz w:val="24"/>
        </w:rPr>
        <w:t xml:space="preserve"> 1</w:t>
      </w:r>
      <w:r>
        <w:rPr>
          <w:rFonts w:eastAsia="宋体"/>
          <w:color w:val="000000"/>
          <w:sz w:val="24"/>
        </w:rPr>
        <w:t>。此结果不授权生产直接回退。</w:t>
      </w:r>
    </w:p>
    <w:p w14:paraId="3691B910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7" w:name="_Toc242715677"/>
      <w:r>
        <w:t xml:space="preserve">10 </w:t>
      </w:r>
      <w:r>
        <w:t>故障处理</w:t>
      </w:r>
      <w:bookmarkEnd w:id="17"/>
    </w:p>
    <w:p w14:paraId="0F757B2C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10-1 </w:t>
      </w:r>
      <w:r>
        <w:rPr>
          <w:rFonts w:eastAsia="黑体"/>
          <w:b/>
          <w:color w:val="000000"/>
          <w:sz w:val="18"/>
        </w:rPr>
        <w:t>故障与处置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7"/>
        <w:gridCol w:w="3007"/>
        <w:gridCol w:w="3006"/>
      </w:tblGrid>
      <w:tr w:rsidR="00F23658" w14:paraId="5230ED37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31117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故障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6B7B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检查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F3C80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处置</w:t>
            </w:r>
          </w:p>
        </w:tc>
      </w:tr>
      <w:tr w:rsidR="00F23658" w14:paraId="59E4496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9346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前端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502/</w:t>
            </w:r>
            <w:r>
              <w:rPr>
                <w:rFonts w:eastAsia="宋体"/>
                <w:color w:val="000000"/>
                <w:sz w:val="22"/>
                <w:szCs w:val="22"/>
              </w:rPr>
              <w:t>空白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CB3C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frontend </w:t>
            </w:r>
            <w:r>
              <w:rPr>
                <w:rFonts w:eastAsia="宋体"/>
                <w:color w:val="000000"/>
                <w:sz w:val="22"/>
                <w:szCs w:val="22"/>
              </w:rPr>
              <w:t>日志、</w:t>
            </w:r>
            <w:r>
              <w:rPr>
                <w:rFonts w:eastAsia="宋体"/>
                <w:color w:val="000000"/>
                <w:sz w:val="22"/>
                <w:szCs w:val="22"/>
              </w:rPr>
              <w:t>backend ready</w:t>
            </w:r>
            <w:r>
              <w:rPr>
                <w:rFonts w:eastAsia="宋体"/>
                <w:color w:val="000000"/>
                <w:sz w:val="22"/>
                <w:szCs w:val="22"/>
              </w:rPr>
              <w:t>、代理目标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F8C68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恢复后端或配置；禁止切演示数据冒充恢复</w:t>
            </w:r>
          </w:p>
        </w:tc>
      </w:tr>
      <w:tr w:rsidR="00F23658" w14:paraId="10B26905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209D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backend unhealthy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A0EAED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ready</w:t>
            </w:r>
            <w:r>
              <w:rPr>
                <w:rFonts w:eastAsia="宋体"/>
                <w:color w:val="000000"/>
                <w:sz w:val="22"/>
                <w:szCs w:val="22"/>
              </w:rPr>
              <w:t>、数据库和环境变量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61742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修复依赖后重启并保留日志</w:t>
            </w:r>
          </w:p>
        </w:tc>
      </w:tr>
      <w:tr w:rsidR="00F23658" w14:paraId="0C916E4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739EA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数据库迁移失败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A9BEE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当前迁移、失败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SQL</w:t>
            </w:r>
            <w:r>
              <w:rPr>
                <w:rFonts w:eastAsia="宋体"/>
                <w:color w:val="000000"/>
                <w:sz w:val="22"/>
                <w:szCs w:val="22"/>
              </w:rPr>
              <w:t>、备份哈希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CA777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停止写入，按批准目标回退或恢复</w:t>
            </w:r>
          </w:p>
        </w:tc>
      </w:tr>
      <w:tr w:rsidR="00F23658" w14:paraId="571F3B05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1534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身份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403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53D7C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中台地址、</w:t>
            </w:r>
            <w:r>
              <w:rPr>
                <w:rFonts w:eastAsia="宋体"/>
                <w:color w:val="000000"/>
                <w:sz w:val="22"/>
                <w:szCs w:val="22"/>
              </w:rPr>
              <w:t>Bearer</w:t>
            </w:r>
            <w:r>
              <w:rPr>
                <w:rFonts w:eastAsia="宋体"/>
                <w:color w:val="000000"/>
                <w:sz w:val="22"/>
                <w:szCs w:val="22"/>
              </w:rPr>
              <w:t>、时间和权限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B4A4B3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返回宿主重新登录，不启用生产开发头</w:t>
            </w:r>
          </w:p>
        </w:tc>
      </w:tr>
      <w:tr w:rsidR="00F23658" w14:paraId="29AFF74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82068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外部系统超时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01DB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端口、</w:t>
            </w:r>
            <w:r>
              <w:rPr>
                <w:rFonts w:eastAsia="宋体"/>
                <w:color w:val="000000"/>
                <w:sz w:val="22"/>
                <w:szCs w:val="22"/>
              </w:rPr>
              <w:t>traceId</w:t>
            </w:r>
            <w:r>
              <w:rPr>
                <w:rFonts w:eastAsia="宋体"/>
                <w:color w:val="000000"/>
                <w:sz w:val="22"/>
                <w:szCs w:val="22"/>
              </w:rPr>
              <w:t>、超时与授权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0801F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按降级策略，真实状态保持延期</w:t>
            </w:r>
          </w:p>
        </w:tc>
      </w:tr>
    </w:tbl>
    <w:p w14:paraId="5EAF6791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8" w:name="_Toc242715678"/>
      <w:r>
        <w:t xml:space="preserve">11 </w:t>
      </w:r>
      <w:r>
        <w:t>停止、重启与清理</w:t>
      </w:r>
      <w:bookmarkEnd w:id="18"/>
    </w:p>
    <w:p w14:paraId="0A2505AA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restart backend</w:t>
      </w:r>
    </w:p>
    <w:p w14:paraId="4956F205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stop frontend backend database</w:t>
      </w:r>
    </w:p>
    <w:p w14:paraId="278F8A8D" w14:textId="77777777" w:rsidR="0062399A" w:rsidRDefault="008B54BD">
      <w:pPr>
        <w:spacing w:after="60" w:line="300" w:lineRule="auto"/>
        <w:ind w:left="420"/>
      </w:pPr>
      <w:r>
        <w:rPr>
          <w:rFonts w:ascii="Consolas" w:eastAsia="宋体" w:hAnsi="Consolas" w:cs="Consolas"/>
          <w:color w:val="000000"/>
        </w:rPr>
        <w:t>docker compose down</w:t>
      </w:r>
    </w:p>
    <w:p w14:paraId="48C309CE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 xml:space="preserve">docker compose down -v --remove-orphans </w:t>
      </w:r>
      <w:r>
        <w:rPr>
          <w:rFonts w:eastAsia="宋体"/>
          <w:color w:val="000000"/>
          <w:sz w:val="24"/>
        </w:rPr>
        <w:t>会删除项目数据卷，只用于已批准的临时环境清理。本轮执行后容器</w:t>
      </w:r>
      <w:r>
        <w:rPr>
          <w:rFonts w:eastAsia="宋体"/>
          <w:color w:val="000000"/>
          <w:sz w:val="24"/>
        </w:rPr>
        <w:t>/</w:t>
      </w:r>
      <w:r>
        <w:rPr>
          <w:rFonts w:eastAsia="宋体"/>
          <w:color w:val="000000"/>
          <w:sz w:val="24"/>
        </w:rPr>
        <w:t>卷</w:t>
      </w:r>
      <w:r>
        <w:rPr>
          <w:rFonts w:eastAsia="宋体"/>
          <w:color w:val="000000"/>
          <w:sz w:val="24"/>
        </w:rPr>
        <w:t>/</w:t>
      </w:r>
      <w:r>
        <w:rPr>
          <w:rFonts w:eastAsia="宋体"/>
          <w:color w:val="000000"/>
          <w:sz w:val="24"/>
        </w:rPr>
        <w:t>网络残留均为</w:t>
      </w:r>
      <w:r>
        <w:rPr>
          <w:rFonts w:eastAsia="宋体"/>
          <w:color w:val="000000"/>
          <w:sz w:val="24"/>
        </w:rPr>
        <w:t xml:space="preserve"> 0</w:t>
      </w:r>
      <w:r>
        <w:rPr>
          <w:rFonts w:eastAsia="宋体"/>
          <w:color w:val="000000"/>
          <w:sz w:val="24"/>
        </w:rPr>
        <w:t>。</w:t>
      </w:r>
    </w:p>
    <w:p w14:paraId="7D5C01B8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19" w:name="_Toc242715679"/>
      <w:r>
        <w:t xml:space="preserve">12 </w:t>
      </w:r>
      <w:r>
        <w:t>命令证据与版本映射</w:t>
      </w:r>
      <w:bookmarkEnd w:id="19"/>
    </w:p>
    <w:p w14:paraId="4DBAE089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 xml:space="preserve">evidence/g6/G6-01/remediation-command-ledger.json </w:t>
      </w:r>
      <w:r>
        <w:rPr>
          <w:rFonts w:eastAsia="宋体"/>
          <w:color w:val="000000"/>
          <w:sz w:val="24"/>
        </w:rPr>
        <w:t>保存</w:t>
      </w:r>
      <w:r>
        <w:rPr>
          <w:rFonts w:eastAsia="宋体"/>
          <w:color w:val="000000"/>
          <w:sz w:val="24"/>
        </w:rPr>
        <w:t xml:space="preserve"> 26 </w:t>
      </w:r>
      <w:r>
        <w:rPr>
          <w:rFonts w:eastAsia="宋体"/>
          <w:color w:val="000000"/>
          <w:sz w:val="24"/>
        </w:rPr>
        <w:t>条命令的</w:t>
      </w:r>
      <w:r>
        <w:rPr>
          <w:rFonts w:eastAsia="宋体"/>
          <w:color w:val="000000"/>
          <w:sz w:val="24"/>
        </w:rPr>
        <w:t xml:space="preserve"> command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>startedAt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>finishedAt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 xml:space="preserve">exitCode </w:t>
      </w:r>
      <w:r>
        <w:rPr>
          <w:rFonts w:eastAsia="宋体"/>
          <w:color w:val="000000"/>
          <w:sz w:val="24"/>
        </w:rPr>
        <w:t>和</w:t>
      </w:r>
      <w:r>
        <w:rPr>
          <w:rFonts w:eastAsia="宋体"/>
          <w:color w:val="000000"/>
          <w:sz w:val="24"/>
        </w:rPr>
        <w:t xml:space="preserve"> rawLog</w:t>
      </w:r>
      <w:r>
        <w:rPr>
          <w:rFonts w:eastAsia="宋体"/>
          <w:color w:val="000000"/>
          <w:sz w:val="24"/>
        </w:rPr>
        <w:t>。运行器还保存实际</w:t>
      </w:r>
      <w:r>
        <w:rPr>
          <w:rFonts w:eastAsia="宋体"/>
          <w:color w:val="000000"/>
          <w:sz w:val="24"/>
        </w:rPr>
        <w:t xml:space="preserve"> Git HEAD/dirty</w:t>
      </w:r>
      <w:r>
        <w:rPr>
          <w:rFonts w:eastAsia="宋体"/>
          <w:color w:val="000000"/>
          <w:sz w:val="24"/>
        </w:rPr>
        <w:t>、</w:t>
      </w:r>
      <w:r>
        <w:rPr>
          <w:rFonts w:eastAsia="宋体"/>
          <w:color w:val="000000"/>
          <w:sz w:val="24"/>
        </w:rPr>
        <w:t xml:space="preserve">Compose </w:t>
      </w:r>
      <w:r>
        <w:rPr>
          <w:rFonts w:eastAsia="宋体"/>
          <w:color w:val="000000"/>
          <w:sz w:val="24"/>
        </w:rPr>
        <w:t>展开配置、</w:t>
      </w:r>
      <w:r>
        <w:rPr>
          <w:rFonts w:eastAsia="宋体"/>
          <w:color w:val="000000"/>
          <w:sz w:val="24"/>
        </w:rPr>
        <w:t>Dockerfile SHA-256</w:t>
      </w:r>
      <w:r>
        <w:rPr>
          <w:rFonts w:eastAsia="宋体"/>
          <w:color w:val="000000"/>
          <w:sz w:val="24"/>
        </w:rPr>
        <w:t>、镜像</w:t>
      </w:r>
      <w:r>
        <w:rPr>
          <w:rFonts w:eastAsia="宋体"/>
          <w:color w:val="000000"/>
          <w:sz w:val="24"/>
        </w:rPr>
        <w:t xml:space="preserve"> ID </w:t>
      </w:r>
      <w:r>
        <w:rPr>
          <w:rFonts w:eastAsia="宋体"/>
          <w:color w:val="000000"/>
          <w:sz w:val="24"/>
        </w:rPr>
        <w:t>和备份哈希，消除了</w:t>
      </w:r>
      <w:r>
        <w:rPr>
          <w:rFonts w:eastAsia="宋体"/>
          <w:color w:val="000000"/>
          <w:sz w:val="24"/>
        </w:rPr>
        <w:t xml:space="preserve"> V0.1 </w:t>
      </w:r>
      <w:r>
        <w:rPr>
          <w:rFonts w:eastAsia="宋体"/>
          <w:color w:val="000000"/>
          <w:sz w:val="24"/>
        </w:rPr>
        <w:t>手工</w:t>
      </w:r>
      <w:r>
        <w:rPr>
          <w:rFonts w:eastAsia="宋体"/>
          <w:color w:val="000000"/>
          <w:sz w:val="24"/>
        </w:rPr>
        <w:t xml:space="preserve"> </w:t>
      </w:r>
      <w:r>
        <w:rPr>
          <w:rFonts w:eastAsia="宋体"/>
          <w:color w:val="000000"/>
          <w:sz w:val="24"/>
        </w:rPr>
        <w:lastRenderedPageBreak/>
        <w:t xml:space="preserve">releaseCommit </w:t>
      </w:r>
      <w:r>
        <w:rPr>
          <w:rFonts w:eastAsia="宋体"/>
          <w:color w:val="000000"/>
          <w:sz w:val="24"/>
        </w:rPr>
        <w:t>与运行目录无法对应的问题。</w:t>
      </w:r>
    </w:p>
    <w:p w14:paraId="1544C8CE" w14:textId="77777777" w:rsidR="0062399A" w:rsidRDefault="008B54BD">
      <w:pPr>
        <w:keepNext/>
        <w:jc w:val="center"/>
      </w:pPr>
      <w:r>
        <w:rPr>
          <w:rFonts w:eastAsia="黑体"/>
          <w:b/>
          <w:color w:val="000000"/>
          <w:sz w:val="18"/>
        </w:rPr>
        <w:t>表</w:t>
      </w:r>
      <w:r>
        <w:rPr>
          <w:rFonts w:eastAsia="黑体"/>
          <w:b/>
          <w:color w:val="000000"/>
          <w:sz w:val="18"/>
        </w:rPr>
        <w:t xml:space="preserve"> 12-1 </w:t>
      </w:r>
      <w:r>
        <w:rPr>
          <w:rFonts w:eastAsia="黑体"/>
          <w:b/>
          <w:color w:val="000000"/>
          <w:sz w:val="18"/>
        </w:rPr>
        <w:t>版本适用范围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9"/>
        <w:gridCol w:w="4511"/>
      </w:tblGrid>
      <w:tr w:rsidR="00F23658" w14:paraId="17F8F71E" w14:textId="77777777">
        <w:trPr>
          <w:cantSplit/>
          <w:tblHeader/>
        </w:trPr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842EF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对象</w:t>
            </w:r>
          </w:p>
        </w:tc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C71DD" w14:textId="77777777" w:rsidR="00F23658" w:rsidRDefault="00F855B9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当前结论</w:t>
            </w:r>
          </w:p>
        </w:tc>
      </w:tr>
      <w:tr w:rsidR="00F23658" w14:paraId="2AACBF4F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CE67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应用与部署证据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2D97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均锁定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75f01c3</w:t>
            </w:r>
            <w:r>
              <w:rPr>
                <w:rFonts w:eastAsia="宋体"/>
                <w:color w:val="000000"/>
                <w:sz w:val="22"/>
                <w:szCs w:val="22"/>
              </w:rPr>
              <w:t>；不得归属旧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beb605f</w:t>
            </w:r>
          </w:p>
        </w:tc>
      </w:tr>
      <w:tr w:rsidR="00F23658" w14:paraId="18C62B7D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40BD2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修复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8dbfbab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65421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已被当前快照包含，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B </w:t>
            </w:r>
            <w:r>
              <w:rPr>
                <w:rFonts w:eastAsia="宋体"/>
                <w:color w:val="000000"/>
                <w:sz w:val="22"/>
                <w:szCs w:val="22"/>
              </w:rPr>
              <w:t>技术测试通过；待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C 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G6-03 </w:t>
            </w:r>
            <w:r>
              <w:rPr>
                <w:rFonts w:eastAsia="宋体"/>
                <w:color w:val="000000"/>
                <w:sz w:val="22"/>
                <w:szCs w:val="22"/>
              </w:rPr>
              <w:t>整体复核和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A </w:t>
            </w:r>
            <w:r>
              <w:rPr>
                <w:rFonts w:eastAsia="宋体"/>
                <w:color w:val="000000"/>
                <w:sz w:val="22"/>
                <w:szCs w:val="22"/>
              </w:rPr>
              <w:t>一致性复验</w:t>
            </w:r>
          </w:p>
        </w:tc>
      </w:tr>
      <w:tr w:rsidR="00F23658" w14:paraId="3C927866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F286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V0.1 </w:t>
            </w:r>
            <w:r>
              <w:rPr>
                <w:rFonts w:eastAsia="宋体"/>
                <w:color w:val="000000"/>
                <w:sz w:val="22"/>
                <w:szCs w:val="22"/>
              </w:rPr>
              <w:t>的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2026-10-11 </w:t>
            </w:r>
            <w:r>
              <w:rPr>
                <w:rFonts w:eastAsia="宋体"/>
                <w:color w:val="000000"/>
                <w:sz w:val="22"/>
                <w:szCs w:val="22"/>
              </w:rPr>
              <w:t>运行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E215A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历史候选，仅保留审计，不作为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V0.2 </w:t>
            </w:r>
            <w:r>
              <w:rPr>
                <w:rFonts w:eastAsia="宋体"/>
                <w:color w:val="000000"/>
                <w:sz w:val="22"/>
                <w:szCs w:val="22"/>
              </w:rPr>
              <w:t>锁定证据</w:t>
            </w:r>
          </w:p>
        </w:tc>
      </w:tr>
      <w:tr w:rsidR="00F23658" w14:paraId="612772ED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1C0E3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KN-065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1AA84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执行者为成员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B</w:t>
            </w:r>
            <w:r>
              <w:rPr>
                <w:rFonts w:eastAsia="宋体"/>
                <w:color w:val="000000"/>
                <w:sz w:val="22"/>
                <w:szCs w:val="22"/>
              </w:rPr>
              <w:t>，不是真实非乙方人员，继续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REAL_WORLD_DEFERRED</w:t>
            </w:r>
          </w:p>
        </w:tc>
      </w:tr>
      <w:tr w:rsidR="00F23658" w14:paraId="60710F86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0DA4B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六类甲方系统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3542D" w14:textId="77777777" w:rsidR="00F23658" w:rsidRDefault="00F855B9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0/6 </w:t>
            </w:r>
            <w:r>
              <w:rPr>
                <w:rFonts w:eastAsia="宋体"/>
                <w:color w:val="000000"/>
                <w:sz w:val="22"/>
                <w:szCs w:val="22"/>
              </w:rPr>
              <w:t>真实实测，继续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REAL_WORLD_DEFERRED</w:t>
            </w:r>
          </w:p>
        </w:tc>
      </w:tr>
    </w:tbl>
    <w:p w14:paraId="6C6D64F7" w14:textId="77777777" w:rsidR="00F14AFB" w:rsidRDefault="00F14AFB">
      <w:pPr>
        <w:pStyle w:val="1"/>
        <w:keepNext/>
        <w:spacing w:before="240" w:after="160"/>
        <w:rPr>
          <w:rFonts w:eastAsia="黑体"/>
          <w:b/>
          <w:bCs/>
        </w:rPr>
      </w:pPr>
      <w:bookmarkStart w:id="20" w:name="_Toc242715680"/>
      <w:r>
        <w:t xml:space="preserve">13 </w:t>
      </w:r>
      <w:r>
        <w:t>交接清单</w:t>
      </w:r>
      <w:bookmarkEnd w:id="20"/>
    </w:p>
    <w:p w14:paraId="3BC7370A" w14:textId="77777777" w:rsidR="0062399A" w:rsidRDefault="008B54BD">
      <w:pPr>
        <w:spacing w:after="80"/>
        <w:jc w:val="right"/>
      </w:pPr>
      <w:r>
        <w:rPr>
          <w:rFonts w:eastAsia="宋体"/>
          <w:color w:val="000000"/>
          <w:sz w:val="24"/>
        </w:rPr>
        <w:t>接收方依次核对</w:t>
      </w:r>
      <w:r>
        <w:rPr>
          <w:rFonts w:eastAsia="宋体"/>
          <w:color w:val="000000"/>
          <w:sz w:val="24"/>
        </w:rPr>
        <w:t xml:space="preserve"> commit/</w:t>
      </w:r>
      <w:r>
        <w:rPr>
          <w:rFonts w:eastAsia="宋体"/>
          <w:color w:val="000000"/>
          <w:sz w:val="24"/>
        </w:rPr>
        <w:t>哈希、私有配置、构建、启动、迁移、三项健康检查、业务冒烟、日志、备份恢复和目标回退。每条命令必须保存环境、版本、起止时间、退出码和原始输出；失败不得删除。若按</w:t>
      </w:r>
      <w:r>
        <w:rPr>
          <w:rFonts w:eastAsia="宋体"/>
          <w:color w:val="000000"/>
          <w:sz w:val="24"/>
        </w:rPr>
        <w:t xml:space="preserve"> KN-065 </w:t>
      </w:r>
      <w:r>
        <w:rPr>
          <w:rFonts w:eastAsia="宋体"/>
          <w:color w:val="000000"/>
          <w:sz w:val="24"/>
        </w:rPr>
        <w:t>验收，必须由真实非乙方人员在干净主机独立执行，本轮</w:t>
      </w:r>
      <w:r>
        <w:rPr>
          <w:rFonts w:eastAsia="宋体"/>
          <w:color w:val="000000"/>
          <w:sz w:val="24"/>
        </w:rPr>
        <w:t xml:space="preserve"> B </w:t>
      </w:r>
      <w:r>
        <w:rPr>
          <w:rFonts w:eastAsia="宋体"/>
          <w:color w:val="000000"/>
          <w:sz w:val="24"/>
        </w:rPr>
        <w:t>证据不能替代。</w:t>
      </w:r>
    </w:p>
    <w:sectPr w:rsidR="0062399A" w:rsidSect="00F14AF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24AC8" w14:textId="77777777" w:rsidR="008B54BD" w:rsidRDefault="008B54BD">
      <w:r>
        <w:separator/>
      </w:r>
    </w:p>
  </w:endnote>
  <w:endnote w:type="continuationSeparator" w:id="0">
    <w:p w14:paraId="7463A87C" w14:textId="77777777" w:rsidR="008B54BD" w:rsidRDefault="008B54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8973D" w14:textId="77777777" w:rsidR="0062399A" w:rsidRDefault="008B54BD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14AF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D57487" w14:textId="77777777" w:rsidR="008B54BD" w:rsidRDefault="008B54BD">
      <w:r>
        <w:separator/>
      </w:r>
    </w:p>
  </w:footnote>
  <w:footnote w:type="continuationSeparator" w:id="0">
    <w:p w14:paraId="2202EED5" w14:textId="77777777" w:rsidR="008B54BD" w:rsidRDefault="008B54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1364DC"/>
    <w:multiLevelType w:val="hybridMultilevel"/>
    <w:tmpl w:val="219EF2A2"/>
    <w:lvl w:ilvl="0" w:tplc="D3E44B36">
      <w:start w:val="1"/>
      <w:numFmt w:val="bullet"/>
      <w:lvlText w:val="●"/>
      <w:lvlJc w:val="left"/>
      <w:pPr>
        <w:ind w:left="720" w:hanging="360"/>
      </w:pPr>
    </w:lvl>
    <w:lvl w:ilvl="1" w:tplc="E86E8276">
      <w:start w:val="1"/>
      <w:numFmt w:val="bullet"/>
      <w:lvlText w:val="○"/>
      <w:lvlJc w:val="left"/>
      <w:pPr>
        <w:ind w:left="1440" w:hanging="360"/>
      </w:pPr>
    </w:lvl>
    <w:lvl w:ilvl="2" w:tplc="7BD4D9D4">
      <w:start w:val="1"/>
      <w:numFmt w:val="bullet"/>
      <w:lvlText w:val="■"/>
      <w:lvlJc w:val="left"/>
      <w:pPr>
        <w:ind w:left="2160" w:hanging="360"/>
      </w:pPr>
    </w:lvl>
    <w:lvl w:ilvl="3" w:tplc="2536DEF2">
      <w:start w:val="1"/>
      <w:numFmt w:val="bullet"/>
      <w:lvlText w:val="●"/>
      <w:lvlJc w:val="left"/>
      <w:pPr>
        <w:ind w:left="2880" w:hanging="360"/>
      </w:pPr>
    </w:lvl>
    <w:lvl w:ilvl="4" w:tplc="ADB8D738">
      <w:start w:val="1"/>
      <w:numFmt w:val="bullet"/>
      <w:lvlText w:val="○"/>
      <w:lvlJc w:val="left"/>
      <w:pPr>
        <w:ind w:left="3600" w:hanging="360"/>
      </w:pPr>
    </w:lvl>
    <w:lvl w:ilvl="5" w:tplc="FD50B088">
      <w:start w:val="1"/>
      <w:numFmt w:val="bullet"/>
      <w:lvlText w:val="■"/>
      <w:lvlJc w:val="left"/>
      <w:pPr>
        <w:ind w:left="4320" w:hanging="360"/>
      </w:pPr>
    </w:lvl>
    <w:lvl w:ilvl="6" w:tplc="D1E85F3E">
      <w:start w:val="1"/>
      <w:numFmt w:val="bullet"/>
      <w:lvlText w:val="●"/>
      <w:lvlJc w:val="left"/>
      <w:pPr>
        <w:ind w:left="5040" w:hanging="360"/>
      </w:pPr>
    </w:lvl>
    <w:lvl w:ilvl="7" w:tplc="3E2A637A">
      <w:start w:val="1"/>
      <w:numFmt w:val="bullet"/>
      <w:lvlText w:val="●"/>
      <w:lvlJc w:val="left"/>
      <w:pPr>
        <w:ind w:left="5760" w:hanging="360"/>
      </w:pPr>
    </w:lvl>
    <w:lvl w:ilvl="8" w:tplc="BB0C74B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99A"/>
    <w:rsid w:val="0062399A"/>
    <w:rsid w:val="008B54BD"/>
    <w:rsid w:val="00F14AFB"/>
    <w:rsid w:val="00F23658"/>
    <w:rsid w:val="00F85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6B11EF59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14AF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F14AF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F14AF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F14AFB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F14AF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F14AFB"/>
  </w:style>
  <w:style w:type="paragraph" w:styleId="TOC2">
    <w:name w:val="toc 2"/>
    <w:basedOn w:val="a"/>
    <w:next w:val="a"/>
    <w:autoRedefine/>
    <w:uiPriority w:val="39"/>
    <w:unhideWhenUsed/>
    <w:rsid w:val="00F14AFB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E410E-A7A6-4623-8A50-76906CC89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2666</Words>
  <Characters>5439</Characters>
  <Application>Microsoft Office Word</Application>
  <DocSecurity>0</DocSecurity>
  <Lines>339</Lines>
  <Paragraphs>352</Paragraphs>
  <ScaleCrop>false</ScaleCrop>
  <Company/>
  <LinksUpToDate>false</LinksUpToDate>
  <CharactersWithSpaces>7753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宇 严</cp:lastModifiedBy>
  <cp:revision>2</cp:revision>
  <dcterms:created xsi:type="dcterms:W3CDTF">2026-08-29T14:22:00Z</dcterms:created>
  <dcterms:modified xsi:type="dcterms:W3CDTF">2026-10-12T08:40:00Z</dcterms:modified>
</cp:coreProperties>
</file>