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8B3275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文档编号：</w:t>
      </w:r>
      <w:r>
        <w:rPr>
          <w:rFonts w:eastAsia="宋体"/>
          <w:color w:val="000000"/>
          <w:sz w:val="24"/>
        </w:rPr>
        <w:t>YJGL-G6-34</w:t>
      </w:r>
      <w:r>
        <w:rPr>
          <w:rFonts w:eastAsia="宋体"/>
          <w:color w:val="000000"/>
          <w:sz w:val="24"/>
        </w:rPr>
        <w:t xml:space="preserve">　　版本号：</w:t>
      </w:r>
      <w:r>
        <w:rPr>
          <w:rFonts w:eastAsia="宋体"/>
          <w:color w:val="000000"/>
          <w:sz w:val="24"/>
        </w:rPr>
        <w:t>V0.1</w:t>
      </w:r>
    </w:p>
    <w:p w14:paraId="511B8094" w14:textId="77777777" w:rsidR="002B133F" w:rsidRDefault="00812919">
      <w:pPr>
        <w:spacing w:before="1200" w:after="360"/>
        <w:jc w:val="right"/>
      </w:pPr>
      <w:r>
        <w:rPr>
          <w:rFonts w:eastAsia="宋体"/>
          <w:color w:val="000000"/>
          <w:sz w:val="24"/>
        </w:rPr>
        <w:t>密　　级：内部</w:t>
      </w:r>
      <w:r>
        <w:rPr>
          <w:rFonts w:eastAsia="宋体"/>
          <w:color w:val="000000"/>
          <w:sz w:val="24"/>
        </w:rPr>
        <w:t xml:space="preserve"> · </w:t>
      </w:r>
      <w:r>
        <w:rPr>
          <w:rFonts w:eastAsia="宋体"/>
          <w:color w:val="000000"/>
          <w:sz w:val="24"/>
        </w:rPr>
        <w:t>课程交付</w:t>
      </w:r>
    </w:p>
    <w:p w14:paraId="272091F2" w14:textId="77777777" w:rsidR="002B133F" w:rsidRDefault="002B133F">
      <w:pPr>
        <w:spacing w:before="2000" w:after="480"/>
        <w:jc w:val="center"/>
      </w:pPr>
    </w:p>
    <w:p w14:paraId="278BC523" w14:textId="77777777" w:rsidR="002B133F" w:rsidRDefault="00812919">
      <w:pPr>
        <w:pBdr>
          <w:bottom w:val="single" w:sz="12" w:space="8" w:color="000000"/>
        </w:pBdr>
        <w:spacing w:before="240" w:after="360"/>
        <w:jc w:val="center"/>
      </w:pPr>
      <w:r>
        <w:rPr>
          <w:rFonts w:eastAsia="黑体"/>
          <w:b/>
          <w:color w:val="000000"/>
          <w:sz w:val="44"/>
        </w:rPr>
        <w:t>某自然博物馆智能运营中心建设项目</w:t>
      </w:r>
    </w:p>
    <w:p w14:paraId="3816897C" w14:textId="77777777" w:rsidR="002B133F" w:rsidRDefault="00812919">
      <w:pPr>
        <w:spacing w:before="520" w:after="200"/>
        <w:jc w:val="center"/>
      </w:pPr>
      <w:r>
        <w:rPr>
          <w:rFonts w:eastAsia="黑体"/>
          <w:b/>
          <w:color w:val="000000"/>
          <w:sz w:val="56"/>
        </w:rPr>
        <w:t>用户手册</w:t>
      </w:r>
    </w:p>
    <w:p w14:paraId="53A5359C" w14:textId="77777777" w:rsidR="002B133F" w:rsidRDefault="00812919">
      <w:pPr>
        <w:spacing w:after="80"/>
        <w:jc w:val="center"/>
      </w:pPr>
      <w:r>
        <w:rPr>
          <w:rFonts w:eastAsia="楷体"/>
          <w:color w:val="000000"/>
          <w:sz w:val="28"/>
        </w:rPr>
        <w:t>应急管理子系统</w:t>
      </w:r>
    </w:p>
    <w:p w14:paraId="04067A2B" w14:textId="77777777" w:rsidR="002B133F" w:rsidRDefault="002B133F">
      <w:pPr>
        <w:spacing w:before="1600" w:after="80"/>
        <w:jc w:val="center"/>
      </w:pPr>
    </w:p>
    <w:p w14:paraId="07896498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编制单位：</w:t>
      </w:r>
      <w:r>
        <w:rPr>
          <w:rFonts w:eastAsia="仿宋"/>
          <w:color w:val="000000"/>
          <w:sz w:val="32"/>
        </w:rPr>
        <w:t>020202</w:t>
      </w:r>
      <w:r>
        <w:rPr>
          <w:rFonts w:eastAsia="仿宋"/>
          <w:color w:val="000000"/>
          <w:sz w:val="32"/>
        </w:rPr>
        <w:t>项目组</w:t>
      </w:r>
    </w:p>
    <w:p w14:paraId="3CE4CBB3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编　　制：严宇（技术负责人）</w:t>
      </w:r>
    </w:p>
    <w:p w14:paraId="30675983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审　　核：何思源（项目负责人，待复核）</w:t>
      </w:r>
    </w:p>
    <w:p w14:paraId="07E1B502" w14:textId="77777777" w:rsidR="002B133F" w:rsidRDefault="00812919" w:rsidP="00171DBA">
      <w:pPr>
        <w:spacing w:after="200"/>
        <w:ind w:leftChars="1134" w:left="2268"/>
        <w:jc w:val="left"/>
      </w:pPr>
      <w:r>
        <w:rPr>
          <w:rFonts w:eastAsia="仿宋"/>
          <w:color w:val="000000"/>
          <w:sz w:val="32"/>
        </w:rPr>
        <w:t>批　　准：课程负责人（待验收评审）</w:t>
      </w:r>
    </w:p>
    <w:p w14:paraId="78E9CCF7" w14:textId="77777777" w:rsidR="002B133F" w:rsidRDefault="00812919" w:rsidP="00171DBA">
      <w:pPr>
        <w:spacing w:before="200" w:after="80"/>
        <w:ind w:leftChars="1134" w:left="2268"/>
        <w:jc w:val="left"/>
      </w:pPr>
      <w:r>
        <w:rPr>
          <w:rFonts w:eastAsia="仿宋"/>
          <w:color w:val="000000"/>
          <w:sz w:val="32"/>
        </w:rPr>
        <w:t>编制日期：</w:t>
      </w:r>
      <w:r>
        <w:rPr>
          <w:rFonts w:eastAsia="仿宋"/>
          <w:color w:val="000000"/>
          <w:sz w:val="32"/>
        </w:rPr>
        <w:t xml:space="preserve">2026 </w:t>
      </w:r>
      <w:r>
        <w:rPr>
          <w:rFonts w:eastAsia="仿宋"/>
          <w:color w:val="000000"/>
          <w:sz w:val="32"/>
        </w:rPr>
        <w:t>年</w:t>
      </w:r>
      <w:r>
        <w:rPr>
          <w:rFonts w:eastAsia="仿宋"/>
          <w:color w:val="000000"/>
          <w:sz w:val="32"/>
        </w:rPr>
        <w:t xml:space="preserve"> 10 </w:t>
      </w:r>
      <w:r>
        <w:rPr>
          <w:rFonts w:eastAsia="仿宋"/>
          <w:color w:val="000000"/>
          <w:sz w:val="32"/>
        </w:rPr>
        <w:t>月</w:t>
      </w:r>
      <w:r>
        <w:rPr>
          <w:rFonts w:eastAsia="仿宋"/>
          <w:color w:val="000000"/>
          <w:sz w:val="32"/>
        </w:rPr>
        <w:t xml:space="preserve"> 11 </w:t>
      </w:r>
      <w:r>
        <w:rPr>
          <w:rFonts w:eastAsia="仿宋"/>
          <w:color w:val="000000"/>
          <w:sz w:val="32"/>
        </w:rPr>
        <w:t>日</w:t>
      </w:r>
    </w:p>
    <w:p w14:paraId="3C690542" w14:textId="77777777" w:rsidR="002B133F" w:rsidRDefault="00812919">
      <w:r>
        <w:rPr>
          <w:color w:val="000000"/>
        </w:rPr>
        <w:br w:type="page"/>
      </w:r>
    </w:p>
    <w:p w14:paraId="23FB939D" w14:textId="77777777" w:rsidR="00171DBA" w:rsidRDefault="00171DBA">
      <w:pPr>
        <w:spacing w:before="120" w:after="120"/>
        <w:jc w:val="center"/>
        <w:rPr>
          <w:rFonts w:eastAsia="黑体"/>
          <w:b/>
          <w:color w:val="000000"/>
          <w:sz w:val="24"/>
        </w:rPr>
        <w:sectPr w:rsidR="00171DBA">
          <w:footerReference w:type="default" r:id="rId8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5AB153" w14:textId="77777777" w:rsidR="002B133F" w:rsidRDefault="00812919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4"/>
        <w:gridCol w:w="1529"/>
        <w:gridCol w:w="1477"/>
        <w:gridCol w:w="3026"/>
        <w:gridCol w:w="1470"/>
      </w:tblGrid>
      <w:tr w:rsidR="002B133F" w14:paraId="52819B10" w14:textId="77777777" w:rsidTr="00171DBA">
        <w:trPr>
          <w:jc w:val="center"/>
        </w:trPr>
        <w:tc>
          <w:tcPr>
            <w:tcW w:w="1514" w:type="dxa"/>
            <w:shd w:val="clear" w:color="auto" w:fill="D9E2EC"/>
          </w:tcPr>
          <w:p w14:paraId="035174FA" w14:textId="77777777" w:rsidR="002B133F" w:rsidRDefault="00812919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版本</w:t>
            </w:r>
          </w:p>
        </w:tc>
        <w:tc>
          <w:tcPr>
            <w:tcW w:w="1529" w:type="dxa"/>
            <w:shd w:val="clear" w:color="auto" w:fill="D9E2EC"/>
          </w:tcPr>
          <w:p w14:paraId="67015AA8" w14:textId="77777777" w:rsidR="002B133F" w:rsidRDefault="00812919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日期</w:t>
            </w:r>
          </w:p>
        </w:tc>
        <w:tc>
          <w:tcPr>
            <w:tcW w:w="1477" w:type="dxa"/>
            <w:shd w:val="clear" w:color="auto" w:fill="D9E2EC"/>
          </w:tcPr>
          <w:p w14:paraId="39FFD5F2" w14:textId="77777777" w:rsidR="002B133F" w:rsidRDefault="00812919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修订章节</w:t>
            </w:r>
          </w:p>
        </w:tc>
        <w:tc>
          <w:tcPr>
            <w:tcW w:w="3026" w:type="dxa"/>
            <w:shd w:val="clear" w:color="auto" w:fill="D9E2EC"/>
          </w:tcPr>
          <w:p w14:paraId="26BF7983" w14:textId="77777777" w:rsidR="002B133F" w:rsidRDefault="00812919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修订说明</w:t>
            </w:r>
          </w:p>
        </w:tc>
        <w:tc>
          <w:tcPr>
            <w:tcW w:w="1470" w:type="dxa"/>
            <w:shd w:val="clear" w:color="auto" w:fill="D9E2EC"/>
          </w:tcPr>
          <w:p w14:paraId="1AA54CD7" w14:textId="77777777" w:rsidR="002B133F" w:rsidRDefault="00812919">
            <w:pPr>
              <w:jc w:val="center"/>
            </w:pPr>
            <w:r>
              <w:rPr>
                <w:rFonts w:eastAsia="黑体"/>
                <w:b/>
                <w:color w:val="000000"/>
                <w:sz w:val="21"/>
              </w:rPr>
              <w:t>编制</w:t>
            </w:r>
            <w:r>
              <w:rPr>
                <w:rFonts w:eastAsia="黑体"/>
                <w:b/>
                <w:color w:val="000000"/>
                <w:sz w:val="21"/>
              </w:rPr>
              <w:t>/</w:t>
            </w:r>
            <w:r>
              <w:rPr>
                <w:rFonts w:eastAsia="黑体"/>
                <w:b/>
                <w:color w:val="000000"/>
                <w:sz w:val="21"/>
              </w:rPr>
              <w:t>修订人</w:t>
            </w:r>
          </w:p>
        </w:tc>
      </w:tr>
      <w:tr w:rsidR="002B133F" w14:paraId="261E7DF5" w14:textId="77777777" w:rsidTr="00171DBA">
        <w:trPr>
          <w:jc w:val="center"/>
        </w:trPr>
        <w:tc>
          <w:tcPr>
            <w:tcW w:w="1514" w:type="dxa"/>
          </w:tcPr>
          <w:p w14:paraId="51268F2D" w14:textId="77777777" w:rsidR="002B133F" w:rsidRDefault="00812919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V0.1</w:t>
            </w:r>
          </w:p>
        </w:tc>
        <w:tc>
          <w:tcPr>
            <w:tcW w:w="1529" w:type="dxa"/>
          </w:tcPr>
          <w:p w14:paraId="4F4F8D6F" w14:textId="77777777" w:rsidR="002B133F" w:rsidRDefault="00812919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2026-10-11</w:t>
            </w:r>
          </w:p>
        </w:tc>
        <w:tc>
          <w:tcPr>
            <w:tcW w:w="1477" w:type="dxa"/>
          </w:tcPr>
          <w:p w14:paraId="39F1BE3B" w14:textId="77777777" w:rsidR="002B133F" w:rsidRDefault="00812919">
            <w:r>
              <w:rPr>
                <w:rFonts w:eastAsia="宋体"/>
                <w:color w:val="000000"/>
                <w:sz w:val="21"/>
              </w:rPr>
              <w:t>全部</w:t>
            </w:r>
          </w:p>
        </w:tc>
        <w:tc>
          <w:tcPr>
            <w:tcW w:w="3026" w:type="dxa"/>
          </w:tcPr>
          <w:p w14:paraId="0A1BAE49" w14:textId="77777777" w:rsidR="002B133F" w:rsidRDefault="00812919">
            <w:r>
              <w:rPr>
                <w:rFonts w:eastAsia="宋体"/>
                <w:color w:val="000000"/>
                <w:sz w:val="21"/>
              </w:rPr>
              <w:t xml:space="preserve">G6-01 </w:t>
            </w:r>
            <w:r>
              <w:rPr>
                <w:rFonts w:eastAsia="宋体"/>
                <w:color w:val="000000"/>
                <w:sz w:val="21"/>
              </w:rPr>
              <w:t>首版候选；命令逐条实跑并保留真实边界，待</w:t>
            </w:r>
            <w:r>
              <w:rPr>
                <w:rFonts w:eastAsia="宋体"/>
                <w:color w:val="000000"/>
                <w:sz w:val="21"/>
              </w:rPr>
              <w:t xml:space="preserve"> A </w:t>
            </w:r>
            <w:r>
              <w:rPr>
                <w:rFonts w:eastAsia="宋体"/>
                <w:color w:val="000000"/>
                <w:sz w:val="21"/>
              </w:rPr>
              <w:t>复核</w:t>
            </w:r>
          </w:p>
        </w:tc>
        <w:tc>
          <w:tcPr>
            <w:tcW w:w="1470" w:type="dxa"/>
          </w:tcPr>
          <w:p w14:paraId="62F9D99E" w14:textId="77777777" w:rsidR="002B133F" w:rsidRDefault="00812919">
            <w:pPr>
              <w:jc w:val="center"/>
            </w:pPr>
            <w:r>
              <w:rPr>
                <w:rFonts w:eastAsia="宋体"/>
                <w:color w:val="000000"/>
                <w:sz w:val="21"/>
              </w:rPr>
              <w:t>严宇</w:t>
            </w:r>
          </w:p>
        </w:tc>
      </w:tr>
    </w:tbl>
    <w:p w14:paraId="7AD2E7A2" w14:textId="77777777" w:rsidR="002B133F" w:rsidRDefault="00812919">
      <w:pPr>
        <w:spacing w:before="160" w:after="120"/>
        <w:jc w:val="left"/>
      </w:pPr>
      <w:r>
        <w:rPr>
          <w:rFonts w:eastAsia="宋体"/>
          <w:color w:val="000000"/>
          <w:sz w:val="18"/>
        </w:rPr>
        <w:t>注：本表记录自初稿以来的全部版本沿革；逐次修订的详细影响面分析见正文相关章节与变更单。</w:t>
      </w:r>
    </w:p>
    <w:p w14:paraId="080D2492" w14:textId="77777777" w:rsidR="002B133F" w:rsidRDefault="00812919">
      <w:r>
        <w:rPr>
          <w:color w:val="000000"/>
        </w:rPr>
        <w:br w:type="page"/>
      </w:r>
    </w:p>
    <w:p w14:paraId="7B40AC1C" w14:textId="77777777" w:rsidR="00171DBA" w:rsidRDefault="00171DBA">
      <w:pPr>
        <w:pStyle w:val="1"/>
        <w:spacing w:before="240" w:after="160"/>
        <w:rPr>
          <w:rFonts w:eastAsia="黑体"/>
          <w:b/>
          <w:bCs/>
        </w:rPr>
        <w:sectPr w:rsidR="00171DBA" w:rsidSect="00171DBA"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sdt>
      <w:sdtPr>
        <w:rPr>
          <w:rFonts w:ascii="Times New Roman" w:eastAsiaTheme="minorEastAsia" w:hAnsi="Times New Roman" w:cs="Times New Roman"/>
          <w:color w:val="auto"/>
          <w:sz w:val="20"/>
          <w:szCs w:val="20"/>
          <w:lang w:val="zh-CN"/>
        </w:rPr>
        <w:id w:val="-359580853"/>
        <w:docPartObj>
          <w:docPartGallery w:val="Table of Contents"/>
          <w:docPartUnique/>
        </w:docPartObj>
      </w:sdtPr>
      <w:sdtEndPr>
        <w:rPr>
          <w:b/>
          <w:bCs/>
          <w:color w:val="000000"/>
        </w:rPr>
      </w:sdtEndPr>
      <w:sdtContent>
        <w:p w14:paraId="7B179B6A" w14:textId="77777777" w:rsidR="00171DBA" w:rsidRPr="00171DBA" w:rsidRDefault="00171DBA" w:rsidP="00171DBA">
          <w:pPr>
            <w:pStyle w:val="TOC"/>
            <w:jc w:val="center"/>
            <w:rPr>
              <w:b/>
              <w:bCs/>
              <w:color w:val="000000"/>
            </w:rPr>
          </w:pPr>
          <w:r w:rsidRPr="00171DBA">
            <w:rPr>
              <w:b/>
              <w:bCs/>
              <w:color w:val="000000"/>
              <w:lang w:val="zh-CN"/>
            </w:rPr>
            <w:t>目</w:t>
          </w:r>
          <w:r w:rsidRPr="00171DBA">
            <w:rPr>
              <w:rFonts w:hint="eastAsia"/>
              <w:b/>
              <w:bCs/>
              <w:color w:val="000000"/>
              <w:lang w:val="zh-CN"/>
            </w:rPr>
            <w:t xml:space="preserve"> </w:t>
          </w:r>
          <w:r w:rsidRPr="00171DBA">
            <w:rPr>
              <w:b/>
              <w:bCs/>
              <w:color w:val="000000"/>
              <w:lang w:val="zh-CN"/>
            </w:rPr>
            <w:t xml:space="preserve">  录</w:t>
          </w:r>
        </w:p>
        <w:p w14:paraId="0990F7F4" w14:textId="66073FFF" w:rsidR="00E539AE" w:rsidRDefault="00171DBA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645971" w:history="1">
            <w:r w:rsidR="00E539AE" w:rsidRPr="00903ED0">
              <w:rPr>
                <w:rStyle w:val="a5"/>
                <w:noProof/>
              </w:rPr>
              <w:t xml:space="preserve">1 </w:t>
            </w:r>
            <w:r w:rsidR="00E539AE" w:rsidRPr="00903ED0">
              <w:rPr>
                <w:rStyle w:val="a5"/>
                <w:noProof/>
              </w:rPr>
              <w:t>引言</w:t>
            </w:r>
            <w:r w:rsidR="00E539AE">
              <w:rPr>
                <w:noProof/>
                <w:webHidden/>
              </w:rPr>
              <w:tab/>
            </w:r>
            <w:r w:rsidR="00E539AE">
              <w:rPr>
                <w:noProof/>
                <w:webHidden/>
              </w:rPr>
              <w:fldChar w:fldCharType="begin"/>
            </w:r>
            <w:r w:rsidR="00E539AE">
              <w:rPr>
                <w:noProof/>
                <w:webHidden/>
              </w:rPr>
              <w:instrText xml:space="preserve"> PAGEREF _Toc242645971 \h </w:instrText>
            </w:r>
            <w:r w:rsidR="00E539AE">
              <w:rPr>
                <w:noProof/>
                <w:webHidden/>
              </w:rPr>
            </w:r>
            <w:r w:rsidR="00E539AE">
              <w:rPr>
                <w:noProof/>
                <w:webHidden/>
              </w:rPr>
              <w:fldChar w:fldCharType="separate"/>
            </w:r>
            <w:r w:rsidR="00E539AE">
              <w:rPr>
                <w:noProof/>
                <w:webHidden/>
              </w:rPr>
              <w:t>1</w:t>
            </w:r>
            <w:r w:rsidR="00E539AE">
              <w:rPr>
                <w:noProof/>
                <w:webHidden/>
              </w:rPr>
              <w:fldChar w:fldCharType="end"/>
            </w:r>
          </w:hyperlink>
        </w:p>
        <w:p w14:paraId="1984FC59" w14:textId="0BA34E6E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2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1.1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阅读对象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1985C" w14:textId="2F6BCC44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3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1.2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系统能做什么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EB37A" w14:textId="61BD255E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4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1.3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当前边界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80FAE" w14:textId="71DDE958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5" w:history="1">
            <w:r w:rsidRPr="00903ED0">
              <w:rPr>
                <w:rStyle w:val="a5"/>
                <w:noProof/>
              </w:rPr>
              <w:t xml:space="preserve">2 </w:t>
            </w:r>
            <w:r w:rsidRPr="00903ED0">
              <w:rPr>
                <w:rStyle w:val="a5"/>
                <w:noProof/>
              </w:rPr>
              <w:t>快速开始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E878A" w14:textId="690EF547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6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2.1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登录与入口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28064" w14:textId="47E838D1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7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2.2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页面速查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44C33" w14:textId="37C801ED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8" w:history="1">
            <w:r w:rsidRPr="00903ED0">
              <w:rPr>
                <w:rStyle w:val="a5"/>
                <w:noProof/>
              </w:rPr>
              <w:t xml:space="preserve">3 </w:t>
            </w:r>
            <w:r w:rsidRPr="00903ED0">
              <w:rPr>
                <w:rStyle w:val="a5"/>
                <w:noProof/>
              </w:rPr>
              <w:t>角色与权限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327E" w14:textId="5D9B57C1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79" w:history="1">
            <w:r w:rsidRPr="00903ED0">
              <w:rPr>
                <w:rStyle w:val="a5"/>
                <w:noProof/>
              </w:rPr>
              <w:t xml:space="preserve">4 </w:t>
            </w:r>
            <w:r w:rsidRPr="00903ED0">
              <w:rPr>
                <w:rStyle w:val="a5"/>
                <w:noProof/>
              </w:rPr>
              <w:t>事件上报与核实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9F02E" w14:textId="4629E727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0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4.1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上报事件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FD778" w14:textId="192D8AF3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1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4.2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核实事件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A10BA" w14:textId="21FDC940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2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4.3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启动预案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08C69" w14:textId="48695E47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3" w:history="1">
            <w:r w:rsidRPr="00903ED0">
              <w:rPr>
                <w:rStyle w:val="a5"/>
                <w:noProof/>
              </w:rPr>
              <w:t xml:space="preserve">5 </w:t>
            </w:r>
            <w:r w:rsidRPr="00903ED0">
              <w:rPr>
                <w:rStyle w:val="a5"/>
                <w:noProof/>
              </w:rPr>
              <w:t>任务接收、反馈与完成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74DA4" w14:textId="34934416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4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5.1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接收任务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A80F1" w14:textId="12C12D87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5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5.2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反馈进度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17AC4" w14:textId="45A0DBDB" w:rsidR="00E539AE" w:rsidRDefault="00E539AE">
          <w:pPr>
            <w:pStyle w:val="TOC2"/>
            <w:tabs>
              <w:tab w:val="right" w:leader="dot" w:pos="9016"/>
            </w:tabs>
            <w:ind w:left="400"/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6" w:history="1">
            <w:r w:rsidRPr="00903ED0">
              <w:rPr>
                <w:rStyle w:val="a5"/>
                <w:rFonts w:eastAsia="黑体"/>
                <w:b/>
                <w:bCs/>
                <w:noProof/>
              </w:rPr>
              <w:t xml:space="preserve">5.3 </w:t>
            </w:r>
            <w:r w:rsidRPr="00903ED0">
              <w:rPr>
                <w:rStyle w:val="a5"/>
                <w:rFonts w:eastAsia="黑体"/>
                <w:b/>
                <w:bCs/>
                <w:noProof/>
              </w:rPr>
              <w:t>催办、完成与临时任务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F632E" w14:textId="167A30ED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7" w:history="1">
            <w:r w:rsidRPr="00903ED0">
              <w:rPr>
                <w:rStyle w:val="a5"/>
                <w:noProof/>
              </w:rPr>
              <w:t xml:space="preserve">6 </w:t>
            </w:r>
            <w:r w:rsidRPr="00903ED0">
              <w:rPr>
                <w:rStyle w:val="a5"/>
                <w:noProof/>
              </w:rPr>
              <w:t>其他业务工作台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CBB78" w14:textId="4E926B30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8" w:history="1">
            <w:r w:rsidRPr="00903ED0">
              <w:rPr>
                <w:rStyle w:val="a5"/>
                <w:noProof/>
              </w:rPr>
              <w:t xml:space="preserve">7 </w:t>
            </w:r>
            <w:r w:rsidRPr="00903ED0">
              <w:rPr>
                <w:rStyle w:val="a5"/>
                <w:noProof/>
              </w:rPr>
              <w:t>状态、提示与错误处理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0C9AD" w14:textId="095E1E53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89" w:history="1">
            <w:r w:rsidRPr="00903ED0">
              <w:rPr>
                <w:rStyle w:val="a5"/>
                <w:noProof/>
              </w:rPr>
              <w:t xml:space="preserve">8 </w:t>
            </w:r>
            <w:r w:rsidRPr="00903ED0">
              <w:rPr>
                <w:rStyle w:val="a5"/>
                <w:noProof/>
              </w:rPr>
              <w:t>演示模式与正式模式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5DEF2" w14:textId="65AFAC3D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90" w:history="1">
            <w:r w:rsidRPr="00903ED0">
              <w:rPr>
                <w:rStyle w:val="a5"/>
                <w:noProof/>
              </w:rPr>
              <w:t xml:space="preserve">9 </w:t>
            </w:r>
            <w:r w:rsidRPr="00903ED0">
              <w:rPr>
                <w:rStyle w:val="a5"/>
                <w:noProof/>
              </w:rPr>
              <w:t>常见问题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6AF60" w14:textId="15880291" w:rsidR="00E539AE" w:rsidRDefault="00E539AE">
          <w:pPr>
            <w:pStyle w:val="TOC1"/>
            <w:tabs>
              <w:tab w:val="right" w:leader="dot" w:pos="9016"/>
            </w:tabs>
            <w:rPr>
              <w:rFonts w:asciiTheme="minorHAnsi" w:hAnsiTheme="minorHAnsi" w:cstheme="minorBidi"/>
              <w:noProof/>
              <w:kern w:val="2"/>
              <w:sz w:val="21"/>
              <w:szCs w:val="22"/>
            </w:rPr>
          </w:pPr>
          <w:hyperlink w:anchor="_Toc242645991" w:history="1">
            <w:r w:rsidRPr="00903ED0">
              <w:rPr>
                <w:rStyle w:val="a5"/>
                <w:noProof/>
              </w:rPr>
              <w:t xml:space="preserve">10 </w:t>
            </w:r>
            <w:r w:rsidRPr="00903ED0">
              <w:rPr>
                <w:rStyle w:val="a5"/>
                <w:noProof/>
              </w:rPr>
              <w:t>术语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_Toc242645991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99905" w14:textId="6A82B7F6" w:rsidR="00171DBA" w:rsidRDefault="00171DBA">
          <w:r>
            <w:rPr>
              <w:b/>
              <w:bCs/>
              <w:lang w:val="zh-CN"/>
            </w:rPr>
            <w:fldChar w:fldCharType="end"/>
          </w:r>
        </w:p>
      </w:sdtContent>
    </w:sdt>
    <w:p w14:paraId="5E903BB1" w14:textId="77777777" w:rsidR="00171DBA" w:rsidRDefault="00171DBA">
      <w:pPr>
        <w:pStyle w:val="1"/>
        <w:spacing w:before="240" w:after="160"/>
        <w:rPr>
          <w:rFonts w:eastAsia="黑体"/>
          <w:b/>
          <w:bCs/>
        </w:rPr>
        <w:sectPr w:rsidR="00171DBA" w:rsidSect="00171DBA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 w14:paraId="5E4EDE33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0" w:name="_Toc242645971"/>
      <w:r>
        <w:lastRenderedPageBreak/>
        <w:t xml:space="preserve">1 </w:t>
      </w:r>
      <w:r>
        <w:t>引言</w:t>
      </w:r>
      <w:bookmarkEnd w:id="0"/>
    </w:p>
    <w:p w14:paraId="12AF2FC2" w14:textId="77777777" w:rsidR="002B133F" w:rsidRDefault="00812919">
      <w:pPr>
        <w:pStyle w:val="2"/>
        <w:keepNext/>
        <w:spacing w:before="240" w:after="160"/>
      </w:pPr>
      <w:bookmarkStart w:id="1" w:name="_Toc242645972"/>
      <w:r>
        <w:rPr>
          <w:rFonts w:eastAsia="黑体"/>
          <w:b/>
          <w:bCs/>
          <w:sz w:val="28"/>
          <w:szCs w:val="28"/>
        </w:rPr>
        <w:t xml:space="preserve">1.1 </w:t>
      </w:r>
      <w:r>
        <w:rPr>
          <w:rFonts w:eastAsia="黑体"/>
          <w:b/>
          <w:bCs/>
          <w:sz w:val="28"/>
          <w:szCs w:val="28"/>
        </w:rPr>
        <w:t>阅读对象</w:t>
      </w:r>
      <w:bookmarkEnd w:id="1"/>
    </w:p>
    <w:p w14:paraId="65C7E829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本手册面向应急指挥员、事件核实人员、现场安保员、任务执行人员、物资保障人员、值班人员和系统管理员。</w:t>
      </w:r>
      <w:r>
        <w:rPr>
          <w:rFonts w:eastAsia="宋体"/>
          <w:color w:val="000000"/>
          <w:sz w:val="24"/>
        </w:rPr>
        <w:t xml:space="preserve">Web </w:t>
      </w:r>
      <w:r>
        <w:rPr>
          <w:rFonts w:eastAsia="宋体"/>
          <w:color w:val="000000"/>
          <w:sz w:val="24"/>
        </w:rPr>
        <w:t>端用于态势查看、事件核实、预案启动、任务统筹和业务台账；</w:t>
      </w:r>
      <w:r>
        <w:rPr>
          <w:rFonts w:eastAsia="宋体"/>
          <w:color w:val="000000"/>
          <w:sz w:val="24"/>
        </w:rPr>
        <w:t xml:space="preserve">H5 </w:t>
      </w:r>
      <w:r>
        <w:rPr>
          <w:rFonts w:eastAsia="宋体"/>
          <w:color w:val="000000"/>
          <w:sz w:val="24"/>
        </w:rPr>
        <w:t>嵌入既有智慧管理</w:t>
      </w:r>
      <w:r>
        <w:rPr>
          <w:rFonts w:eastAsia="宋体"/>
          <w:color w:val="000000"/>
          <w:sz w:val="24"/>
        </w:rPr>
        <w:t xml:space="preserve"> APP</w:t>
      </w:r>
      <w:r>
        <w:rPr>
          <w:rFonts w:eastAsia="宋体"/>
          <w:color w:val="000000"/>
          <w:sz w:val="24"/>
        </w:rPr>
        <w:t>，用于移动事件上报、任务接收反馈、扫码打卡、物资盘点和知识查询。</w:t>
      </w:r>
    </w:p>
    <w:p w14:paraId="4122600F" w14:textId="77777777" w:rsidR="002B133F" w:rsidRDefault="00812919">
      <w:pPr>
        <w:pStyle w:val="2"/>
        <w:keepNext/>
        <w:spacing w:before="240" w:after="160"/>
      </w:pPr>
      <w:bookmarkStart w:id="2" w:name="_Toc242645973"/>
      <w:r>
        <w:rPr>
          <w:rFonts w:eastAsia="黑体"/>
          <w:b/>
          <w:bCs/>
          <w:sz w:val="28"/>
          <w:szCs w:val="28"/>
        </w:rPr>
        <w:t xml:space="preserve">1.2 </w:t>
      </w:r>
      <w:r>
        <w:rPr>
          <w:rFonts w:eastAsia="黑体"/>
          <w:b/>
          <w:bCs/>
          <w:sz w:val="28"/>
          <w:szCs w:val="28"/>
        </w:rPr>
        <w:t>系统能做什么</w:t>
      </w:r>
      <w:bookmarkEnd w:id="2"/>
    </w:p>
    <w:p w14:paraId="5ECC0041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通过</w:t>
      </w:r>
      <w:r>
        <w:rPr>
          <w:rFonts w:eastAsia="宋体"/>
          <w:sz w:val="24"/>
          <w:szCs w:val="24"/>
        </w:rPr>
        <w:t xml:space="preserve"> Web/H5 </w:t>
      </w:r>
      <w:r>
        <w:rPr>
          <w:rFonts w:eastAsia="宋体"/>
          <w:sz w:val="24"/>
          <w:szCs w:val="24"/>
        </w:rPr>
        <w:t>上报、查询和核实事件，并在授权后启动已发布预案；</w:t>
      </w:r>
    </w:p>
    <w:p w14:paraId="5332B187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生成、下发、接收、反馈、催办和完成应急任务，保存附件引用与资源版本；</w:t>
      </w:r>
    </w:p>
    <w:p w14:paraId="5AD161CE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展示事件、任务、人员、物资、告警和视频引用的态势信息；</w:t>
      </w:r>
    </w:p>
    <w:p w14:paraId="2DA20CE7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管理预案、资源、演练、值班、知识和外部接口状态；</w:t>
      </w:r>
    </w:p>
    <w:p w14:paraId="3CD5D76E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通过统一中台完成身份、权限和文件能力适配，并保留</w:t>
      </w:r>
      <w:r>
        <w:rPr>
          <w:rFonts w:eastAsia="宋体"/>
          <w:sz w:val="24"/>
          <w:szCs w:val="24"/>
        </w:rPr>
        <w:t xml:space="preserve"> traceId</w:t>
      </w:r>
      <w:r>
        <w:rPr>
          <w:rFonts w:eastAsia="宋体"/>
          <w:sz w:val="24"/>
          <w:szCs w:val="24"/>
        </w:rPr>
        <w:t>、审计与幂等记录；</w:t>
      </w:r>
    </w:p>
    <w:p w14:paraId="72B664CF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在外部接口超时或失败时显示降级状态，门禁控制失败时转人工处置且禁止自动重放。</w:t>
      </w:r>
    </w:p>
    <w:p w14:paraId="5A464ED6" w14:textId="77777777" w:rsidR="002B133F" w:rsidRDefault="00812919">
      <w:pPr>
        <w:pStyle w:val="2"/>
        <w:keepNext/>
        <w:spacing w:before="240" w:after="160"/>
      </w:pPr>
      <w:bookmarkStart w:id="3" w:name="_Toc242645974"/>
      <w:r>
        <w:rPr>
          <w:rFonts w:eastAsia="黑体"/>
          <w:b/>
          <w:bCs/>
          <w:sz w:val="28"/>
          <w:szCs w:val="28"/>
        </w:rPr>
        <w:t xml:space="preserve">1.3 </w:t>
      </w:r>
      <w:r>
        <w:rPr>
          <w:rFonts w:eastAsia="黑体"/>
          <w:b/>
          <w:bCs/>
          <w:sz w:val="28"/>
          <w:szCs w:val="28"/>
        </w:rPr>
        <w:t>当前边界</w:t>
      </w:r>
      <w:bookmarkEnd w:id="3"/>
    </w:p>
    <w:p w14:paraId="564B4879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当前课程候选已经实现</w:t>
      </w:r>
      <w:r>
        <w:rPr>
          <w:rFonts w:eastAsia="宋体"/>
          <w:color w:val="000000"/>
          <w:sz w:val="24"/>
        </w:rPr>
        <w:t xml:space="preserve"> MVP </w:t>
      </w:r>
      <w:r>
        <w:rPr>
          <w:rFonts w:eastAsia="宋体"/>
          <w:color w:val="000000"/>
          <w:sz w:val="24"/>
        </w:rPr>
        <w:t>核心链路及工作台。截图中的橙色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演示数据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标识代表课程展示模式，不是甲方实时数据。视频、消息、定位、</w:t>
      </w:r>
      <w:r>
        <w:rPr>
          <w:rFonts w:eastAsia="宋体"/>
          <w:color w:val="000000"/>
          <w:sz w:val="24"/>
        </w:rPr>
        <w:t>GIS</w:t>
      </w:r>
      <w:r>
        <w:rPr>
          <w:rFonts w:eastAsia="宋体"/>
          <w:color w:val="000000"/>
          <w:sz w:val="24"/>
        </w:rPr>
        <w:t>、安防和信息发布六类甲方真实系统仍为</w:t>
      </w:r>
      <w:r>
        <w:rPr>
          <w:rFonts w:eastAsia="宋体"/>
          <w:color w:val="000000"/>
          <w:sz w:val="24"/>
        </w:rPr>
        <w:t xml:space="preserve"> REAL_WORLD_DEFERRED</w:t>
      </w:r>
      <w:r>
        <w:rPr>
          <w:rFonts w:eastAsia="宋体"/>
          <w:color w:val="000000"/>
          <w:sz w:val="24"/>
        </w:rPr>
        <w:t>；不得用演示状态判断生产接口已经联通。生产身份必须使用统一中台</w:t>
      </w:r>
      <w:r>
        <w:rPr>
          <w:rFonts w:eastAsia="宋体"/>
          <w:color w:val="000000"/>
          <w:sz w:val="24"/>
        </w:rPr>
        <w:t xml:space="preserve"> Bearer </w:t>
      </w:r>
      <w:r>
        <w:rPr>
          <w:rFonts w:eastAsia="宋体"/>
          <w:color w:val="000000"/>
          <w:sz w:val="24"/>
        </w:rPr>
        <w:t>令牌，开发身份头只允许在开发模式显式开启。</w:t>
      </w:r>
    </w:p>
    <w:p w14:paraId="212836E8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4" w:name="_Toc242645975"/>
      <w:r>
        <w:t xml:space="preserve">2 </w:t>
      </w:r>
      <w:r>
        <w:t>快速开始</w:t>
      </w:r>
      <w:bookmarkEnd w:id="4"/>
    </w:p>
    <w:p w14:paraId="1ECF19CE" w14:textId="77777777" w:rsidR="002B133F" w:rsidRDefault="00812919">
      <w:pPr>
        <w:pStyle w:val="2"/>
        <w:keepNext/>
        <w:spacing w:before="240" w:after="160"/>
      </w:pPr>
      <w:bookmarkStart w:id="5" w:name="_Toc242645976"/>
      <w:r>
        <w:rPr>
          <w:rFonts w:eastAsia="黑体"/>
          <w:b/>
          <w:bCs/>
          <w:sz w:val="28"/>
          <w:szCs w:val="28"/>
        </w:rPr>
        <w:t xml:space="preserve">2.1 </w:t>
      </w:r>
      <w:r>
        <w:rPr>
          <w:rFonts w:eastAsia="黑体"/>
          <w:b/>
          <w:bCs/>
          <w:sz w:val="28"/>
          <w:szCs w:val="28"/>
        </w:rPr>
        <w:t>登录与入口</w:t>
      </w:r>
      <w:bookmarkEnd w:id="5"/>
    </w:p>
    <w:p w14:paraId="0A1DBE2B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在既有智慧管理门户完成登录，由门户向系统传递</w:t>
      </w:r>
      <w:r>
        <w:rPr>
          <w:rFonts w:eastAsia="宋体"/>
          <w:sz w:val="24"/>
          <w:szCs w:val="24"/>
        </w:rPr>
        <w:t xml:space="preserve"> Bearer </w:t>
      </w:r>
      <w:r>
        <w:rPr>
          <w:rFonts w:eastAsia="宋体"/>
          <w:sz w:val="24"/>
          <w:szCs w:val="24"/>
        </w:rPr>
        <w:t>令牌。</w:t>
      </w:r>
    </w:p>
    <w:p w14:paraId="3215324B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打开</w:t>
      </w:r>
      <w:r>
        <w:rPr>
          <w:rFonts w:eastAsia="宋体"/>
          <w:sz w:val="24"/>
          <w:szCs w:val="24"/>
        </w:rPr>
        <w:t xml:space="preserve"> Web </w:t>
      </w:r>
      <w:r>
        <w:rPr>
          <w:rFonts w:eastAsia="宋体"/>
          <w:sz w:val="24"/>
          <w:szCs w:val="24"/>
        </w:rPr>
        <w:t>根路径，系统进入</w:t>
      </w:r>
      <w:r>
        <w:rPr>
          <w:rFonts w:eastAsia="宋体"/>
          <w:sz w:val="24"/>
          <w:szCs w:val="24"/>
        </w:rPr>
        <w:t xml:space="preserve"> /web/overview</w:t>
      </w:r>
      <w:r>
        <w:rPr>
          <w:rFonts w:eastAsia="宋体"/>
          <w:sz w:val="24"/>
          <w:szCs w:val="24"/>
        </w:rPr>
        <w:t>；移动端从宿主</w:t>
      </w:r>
      <w:r>
        <w:rPr>
          <w:rFonts w:eastAsia="宋体"/>
          <w:sz w:val="24"/>
          <w:szCs w:val="24"/>
        </w:rPr>
        <w:t xml:space="preserve"> APP </w:t>
      </w:r>
      <w:r>
        <w:rPr>
          <w:rFonts w:eastAsia="宋体"/>
          <w:sz w:val="24"/>
          <w:szCs w:val="24"/>
        </w:rPr>
        <w:t>打开</w:t>
      </w:r>
      <w:r>
        <w:rPr>
          <w:rFonts w:eastAsia="宋体"/>
          <w:sz w:val="24"/>
          <w:szCs w:val="24"/>
        </w:rPr>
        <w:t xml:space="preserve"> /h5/events</w:t>
      </w:r>
      <w:r>
        <w:rPr>
          <w:rFonts w:eastAsia="宋体"/>
          <w:sz w:val="24"/>
          <w:szCs w:val="24"/>
        </w:rPr>
        <w:t>。</w:t>
      </w:r>
    </w:p>
    <w:p w14:paraId="72372356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未登录时系统转到</w:t>
      </w:r>
      <w:r>
        <w:rPr>
          <w:rFonts w:eastAsia="宋体"/>
          <w:sz w:val="24"/>
          <w:szCs w:val="24"/>
        </w:rPr>
        <w:t>“</w:t>
      </w:r>
      <w:r>
        <w:rPr>
          <w:rFonts w:eastAsia="宋体"/>
          <w:sz w:val="24"/>
          <w:szCs w:val="24"/>
        </w:rPr>
        <w:t>需要登录</w:t>
      </w:r>
      <w:r>
        <w:rPr>
          <w:rFonts w:eastAsia="宋体"/>
          <w:sz w:val="24"/>
          <w:szCs w:val="24"/>
        </w:rPr>
        <w:t>”</w:t>
      </w:r>
      <w:r>
        <w:rPr>
          <w:rFonts w:eastAsia="宋体"/>
          <w:sz w:val="24"/>
          <w:szCs w:val="24"/>
        </w:rPr>
        <w:t>；已登录但缺少页面权限时转到</w:t>
      </w:r>
      <w:r>
        <w:rPr>
          <w:rFonts w:eastAsia="宋体"/>
          <w:sz w:val="24"/>
          <w:szCs w:val="24"/>
        </w:rPr>
        <w:t>“</w:t>
      </w:r>
      <w:r>
        <w:rPr>
          <w:rFonts w:eastAsia="宋体"/>
          <w:sz w:val="24"/>
          <w:szCs w:val="24"/>
        </w:rPr>
        <w:t>无访问权限</w:t>
      </w:r>
      <w:r>
        <w:rPr>
          <w:rFonts w:eastAsia="宋体"/>
          <w:sz w:val="24"/>
          <w:szCs w:val="24"/>
        </w:rPr>
        <w:t>”</w:t>
      </w:r>
      <w:r>
        <w:rPr>
          <w:rFonts w:eastAsia="宋体"/>
          <w:sz w:val="24"/>
          <w:szCs w:val="24"/>
        </w:rPr>
        <w:t>。</w:t>
      </w:r>
    </w:p>
    <w:p w14:paraId="48538E02" w14:textId="77777777" w:rsidR="002B133F" w:rsidRDefault="00812919">
      <w:pPr>
        <w:pStyle w:val="a4"/>
        <w:spacing w:after="60" w:line="340" w:lineRule="auto"/>
        <w:ind w:left="420" w:hanging="210"/>
      </w:pPr>
      <w:r>
        <w:rPr>
          <w:rFonts w:eastAsia="宋体"/>
          <w:sz w:val="24"/>
          <w:szCs w:val="24"/>
        </w:rPr>
        <w:t xml:space="preserve">· </w:t>
      </w:r>
      <w:r>
        <w:rPr>
          <w:rFonts w:eastAsia="宋体"/>
          <w:sz w:val="24"/>
          <w:szCs w:val="24"/>
        </w:rPr>
        <w:t>登录成功后，右上角显示统一中台返回的显示名；演示模式会额外显示</w:t>
      </w:r>
      <w:r>
        <w:rPr>
          <w:rFonts w:eastAsia="宋体"/>
          <w:sz w:val="24"/>
          <w:szCs w:val="24"/>
        </w:rPr>
        <w:t>“</w:t>
      </w:r>
      <w:r>
        <w:rPr>
          <w:rFonts w:eastAsia="宋体"/>
          <w:sz w:val="24"/>
          <w:szCs w:val="24"/>
        </w:rPr>
        <w:t>演示数据</w:t>
      </w:r>
      <w:r>
        <w:rPr>
          <w:rFonts w:eastAsia="宋体"/>
          <w:sz w:val="24"/>
          <w:szCs w:val="24"/>
        </w:rPr>
        <w:t>”</w:t>
      </w:r>
      <w:r>
        <w:rPr>
          <w:rFonts w:eastAsia="宋体"/>
          <w:sz w:val="24"/>
          <w:szCs w:val="24"/>
        </w:rPr>
        <w:t>。</w:t>
      </w:r>
    </w:p>
    <w:p w14:paraId="487BAEA1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lastRenderedPageBreak/>
        <w:t>图</w:t>
      </w:r>
      <w:r>
        <w:rPr>
          <w:rFonts w:eastAsia="宋体"/>
          <w:b/>
          <w:color w:val="000000"/>
          <w:sz w:val="18"/>
        </w:rPr>
        <w:t xml:space="preserve"> 2-1 </w:t>
      </w:r>
      <w:r>
        <w:rPr>
          <w:rFonts w:eastAsia="宋体"/>
          <w:b/>
          <w:color w:val="000000"/>
          <w:sz w:val="18"/>
        </w:rPr>
        <w:t>应急态势总览（课程演示数据，</w:t>
      </w:r>
      <w:r>
        <w:rPr>
          <w:rFonts w:eastAsia="宋体"/>
          <w:b/>
          <w:color w:val="000000"/>
          <w:sz w:val="18"/>
        </w:rPr>
        <w:t xml:space="preserve">2026-10-11 </w:t>
      </w:r>
      <w:r>
        <w:rPr>
          <w:rFonts w:eastAsia="宋体"/>
          <w:b/>
          <w:color w:val="000000"/>
          <w:sz w:val="18"/>
        </w:rPr>
        <w:t>实际截图）</w:t>
      </w:r>
    </w:p>
    <w:p w14:paraId="4BE73067" w14:textId="77777777" w:rsidR="00D14B4D" w:rsidRDefault="00E539AE">
      <w:pPr>
        <w:jc w:val="center"/>
      </w:pPr>
      <w:r>
        <w:rPr>
          <w:noProof/>
        </w:rPr>
        <w:drawing>
          <wp:inline distT="0" distB="0" distL="0" distR="0" wp14:anchorId="7407EC89" wp14:editId="6F0A4697">
            <wp:extent cx="5715000" cy="3216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web-overview-present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8B80E" w14:textId="77777777" w:rsidR="002B133F" w:rsidRDefault="00812919">
      <w:pPr>
        <w:pStyle w:val="2"/>
        <w:keepNext/>
        <w:spacing w:before="240" w:after="160"/>
      </w:pPr>
      <w:bookmarkStart w:id="6" w:name="_Toc242645977"/>
      <w:r>
        <w:rPr>
          <w:rFonts w:eastAsia="黑体"/>
          <w:b/>
          <w:bCs/>
          <w:sz w:val="28"/>
          <w:szCs w:val="28"/>
        </w:rPr>
        <w:t xml:space="preserve">2.2 </w:t>
      </w:r>
      <w:r>
        <w:rPr>
          <w:rFonts w:eastAsia="黑体"/>
          <w:b/>
          <w:bCs/>
          <w:sz w:val="28"/>
          <w:szCs w:val="28"/>
        </w:rPr>
        <w:t>页面速查</w:t>
      </w:r>
      <w:bookmarkEnd w:id="6"/>
    </w:p>
    <w:p w14:paraId="3DF9ECB8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表</w:t>
      </w:r>
      <w:r>
        <w:rPr>
          <w:rFonts w:eastAsia="宋体"/>
          <w:b/>
          <w:color w:val="000000"/>
          <w:sz w:val="18"/>
        </w:rPr>
        <w:t xml:space="preserve"> 2-1 </w:t>
      </w:r>
      <w:r>
        <w:rPr>
          <w:rFonts w:eastAsia="宋体"/>
          <w:b/>
          <w:color w:val="000000"/>
          <w:sz w:val="18"/>
        </w:rPr>
        <w:t>页面入口与权限速查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2256"/>
        <w:gridCol w:w="2255"/>
        <w:gridCol w:w="2255"/>
      </w:tblGrid>
      <w:tr w:rsidR="00D14B4D" w14:paraId="62226BF5" w14:textId="77777777">
        <w:trPr>
          <w:cantSplit/>
          <w:tblHeader/>
        </w:trPr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B1D98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入口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AB2663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路径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EC7975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主要权限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FC6101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用途</w:t>
            </w:r>
          </w:p>
        </w:tc>
      </w:tr>
      <w:tr w:rsidR="00D14B4D" w14:paraId="293CBB23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9474F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态势总览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56FA5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/web/overview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CEF608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situation:read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C1789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事件、任务、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GIS </w:t>
            </w:r>
            <w:r>
              <w:rPr>
                <w:rFonts w:eastAsia="宋体"/>
                <w:color w:val="000000"/>
                <w:sz w:val="22"/>
                <w:szCs w:val="22"/>
              </w:rPr>
              <w:t>态势和系统状态概览</w:t>
            </w:r>
          </w:p>
        </w:tc>
      </w:tr>
      <w:tr w:rsidR="00D14B4D" w14:paraId="50AB8179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E3E59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预案管理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C7ED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/web/plans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AF0E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plan:read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88658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预案版本与编排工作台</w:t>
            </w:r>
          </w:p>
        </w:tc>
      </w:tr>
      <w:tr w:rsidR="00D14B4D" w14:paraId="5E9B81A6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92D6D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事件管理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491F2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/web/incidents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3C9FE4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CEB25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上报、核实、启动处置</w:t>
            </w:r>
          </w:p>
        </w:tc>
      </w:tr>
      <w:tr w:rsidR="00D14B4D" w14:paraId="3DFC8BED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C9AE4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30702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/web/tasks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4B5A23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task:read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CDE5F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临时任务、接收、反馈、催办、完成</w:t>
            </w:r>
          </w:p>
        </w:tc>
      </w:tr>
      <w:tr w:rsidR="00D14B4D" w14:paraId="77F2C883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90D05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指挥态势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95CA9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/web/situation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89B7AE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situation:read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586A4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事件态势、位置、视频和安防信息</w:t>
            </w:r>
          </w:p>
        </w:tc>
      </w:tr>
      <w:tr w:rsidR="00D14B4D" w14:paraId="3C815618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340C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人员与物资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D9D202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/web/resources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A994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resource:read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6164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资源台账、盘点和差异</w:t>
            </w:r>
          </w:p>
        </w:tc>
      </w:tr>
      <w:tr w:rsidR="00D14B4D" w14:paraId="720171DA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D0A85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演练管理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5FDD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/web/drills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78402E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drill:read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42F01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演练计划、执行和评估</w:t>
            </w:r>
          </w:p>
        </w:tc>
      </w:tr>
      <w:tr w:rsidR="00D14B4D" w14:paraId="14CC9635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79ADA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值班与打卡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8E53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/web/duty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4E7C9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duty:read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0EB89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值班、点位和到岗情况</w:t>
            </w:r>
          </w:p>
        </w:tc>
      </w:tr>
      <w:tr w:rsidR="00D14B4D" w14:paraId="6224B67F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B33D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知识管理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EF941E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/web/knowledge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122FC4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knowledge:read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BF6F7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应急知识与案例检索</w:t>
            </w:r>
          </w:p>
        </w:tc>
      </w:tr>
      <w:tr w:rsidR="00D14B4D" w14:paraId="26586E74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7A06C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系统对接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37FB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/web/integrations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27BE3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integration:read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90DF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外部端口状态和降级记录</w:t>
            </w:r>
          </w:p>
        </w:tc>
      </w:tr>
      <w:tr w:rsidR="00D14B4D" w14:paraId="6772B3EA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922FC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移动事件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40DF9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/h5/events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/h5/tasks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CF1B1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task:read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0379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移动上报、接收和反馈</w:t>
            </w:r>
          </w:p>
        </w:tc>
      </w:tr>
    </w:tbl>
    <w:p w14:paraId="366CFA3D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7" w:name="_Toc242645978"/>
      <w:r>
        <w:t xml:space="preserve">3 </w:t>
      </w:r>
      <w:r>
        <w:t>角色与权限</w:t>
      </w:r>
      <w:bookmarkEnd w:id="7"/>
    </w:p>
    <w:p w14:paraId="0DC8D506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角色由统一中台提供，应用按权限点控制页面和按钮。一个人员可拥有多个角色，最终以返回的权限集合和数据范围为准。</w:t>
      </w:r>
    </w:p>
    <w:p w14:paraId="6CA0F901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表</w:t>
      </w:r>
      <w:r>
        <w:rPr>
          <w:rFonts w:eastAsia="宋体"/>
          <w:b/>
          <w:color w:val="000000"/>
          <w:sz w:val="18"/>
        </w:rPr>
        <w:t xml:space="preserve"> 3-1 </w:t>
      </w:r>
      <w:r>
        <w:rPr>
          <w:rFonts w:eastAsia="宋体"/>
          <w:b/>
          <w:color w:val="000000"/>
          <w:sz w:val="18"/>
        </w:rPr>
        <w:t>典型角色与操作边界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4"/>
        <w:gridCol w:w="2256"/>
        <w:gridCol w:w="2255"/>
        <w:gridCol w:w="2255"/>
      </w:tblGrid>
      <w:tr w:rsidR="00D14B4D" w14:paraId="62240C7C" w14:textId="77777777">
        <w:trPr>
          <w:cantSplit/>
          <w:tblHeader/>
        </w:trPr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7D938C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典型角色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92492F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主要权限点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0E7C7E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允许操作</w:t>
            </w:r>
          </w:p>
        </w:tc>
        <w:tc>
          <w:tcPr>
            <w:tcW w:w="2256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CAE79B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禁止或受限操作</w:t>
            </w:r>
          </w:p>
        </w:tc>
      </w:tr>
      <w:tr w:rsidR="00D14B4D" w14:paraId="179E6FE7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FFCF8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应急指挥员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C9701E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situation:read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incident:read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incident:verify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incident:start-response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task:create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task:remind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DF1554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查看全局态势，核实事件，启动预案，统筹任务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41F69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无授权时不得下发门禁控制或修改他人业务范围</w:t>
            </w:r>
          </w:p>
        </w:tc>
      </w:tr>
      <w:tr w:rsidR="00D14B4D" w14:paraId="56B7B2FD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37B15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现场安保员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9BD1F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incident:create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incident:read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task:acknowledge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task:feedback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task:complete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3C043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上报事件，接收和反馈任务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38CA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不得核实事件或启动预案，除非中台另行授予权限</w:t>
            </w:r>
          </w:p>
        </w:tc>
      </w:tr>
      <w:tr w:rsidR="00D14B4D" w14:paraId="4B85C03D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5A8952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物资保障员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5300D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resource:read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inventory:write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task:feedback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53B063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查询资源、执行盘点、反馈保障任务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A2AAF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盘点调整需经复核，不得直接绕过审批修改快照</w:t>
            </w:r>
          </w:p>
        </w:tc>
      </w:tr>
      <w:tr w:rsidR="00D14B4D" w14:paraId="3EA5E8C3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2CBD53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值班人员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67F8D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duty:read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attendance:write</w:t>
            </w:r>
            <w:r>
              <w:rPr>
                <w:rFonts w:eastAsia="宋体"/>
                <w:color w:val="000000"/>
                <w:sz w:val="22"/>
                <w:szCs w:val="22"/>
              </w:rPr>
              <w:t>、</w:t>
            </w:r>
            <w:r>
              <w:rPr>
                <w:rFonts w:eastAsia="宋体"/>
                <w:color w:val="000000"/>
                <w:sz w:val="22"/>
                <w:szCs w:val="22"/>
              </w:rPr>
              <w:t>incident:create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C201D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查看值班、扫码打卡、上报发现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E1FC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不得查看超出数据范围的事件或任务</w:t>
            </w:r>
          </w:p>
        </w:tc>
      </w:tr>
      <w:tr w:rsidR="00D14B4D" w14:paraId="59C1F84E" w14:textId="77777777">
        <w:trPr>
          <w:cantSplit/>
        </w:trPr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DF6803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系统管理员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A63FD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中台分配的配置和集成权限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ECD60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配置角色映射、接口参数和受控业务字典</w:t>
            </w:r>
          </w:p>
        </w:tc>
        <w:tc>
          <w:tcPr>
            <w:tcW w:w="225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DBB52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不得以管理员身份替代业务审</w:t>
            </w:r>
            <w:r>
              <w:rPr>
                <w:rFonts w:eastAsia="宋体"/>
                <w:color w:val="000000"/>
                <w:sz w:val="22"/>
                <w:szCs w:val="22"/>
              </w:rPr>
              <w:t>批或删除审计事实</w:t>
            </w:r>
          </w:p>
        </w:tc>
      </w:tr>
    </w:tbl>
    <w:p w14:paraId="015F9F7B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8" w:name="_Toc242645979"/>
      <w:r>
        <w:t xml:space="preserve">4 </w:t>
      </w:r>
      <w:r>
        <w:t>事件上报与核实</w:t>
      </w:r>
      <w:bookmarkEnd w:id="8"/>
    </w:p>
    <w:p w14:paraId="4C75EEAD" w14:textId="77777777" w:rsidR="002B133F" w:rsidRDefault="00812919">
      <w:pPr>
        <w:pStyle w:val="2"/>
        <w:keepNext/>
        <w:spacing w:before="240" w:after="160"/>
      </w:pPr>
      <w:bookmarkStart w:id="9" w:name="_Toc242645980"/>
      <w:r>
        <w:rPr>
          <w:rFonts w:eastAsia="黑体"/>
          <w:b/>
          <w:bCs/>
          <w:sz w:val="28"/>
          <w:szCs w:val="28"/>
        </w:rPr>
        <w:t xml:space="preserve">4.1 </w:t>
      </w:r>
      <w:r>
        <w:rPr>
          <w:rFonts w:eastAsia="黑体"/>
          <w:b/>
          <w:bCs/>
          <w:sz w:val="28"/>
          <w:szCs w:val="28"/>
        </w:rPr>
        <w:t>上报事件</w:t>
      </w:r>
      <w:bookmarkEnd w:id="9"/>
    </w:p>
    <w:p w14:paraId="63523724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进入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事件管理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，点击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上报事件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，填写事件类型代码、发生时间、标题和描述。</w:t>
      </w:r>
      <w:r>
        <w:rPr>
          <w:rFonts w:eastAsia="宋体"/>
          <w:color w:val="000000"/>
          <w:sz w:val="24"/>
        </w:rPr>
        <w:t xml:space="preserve">Web </w:t>
      </w:r>
      <w:r>
        <w:rPr>
          <w:rFonts w:eastAsia="宋体"/>
          <w:color w:val="000000"/>
          <w:sz w:val="24"/>
        </w:rPr>
        <w:t>端填写已有文件</w:t>
      </w:r>
      <w:r>
        <w:rPr>
          <w:rFonts w:eastAsia="宋体"/>
          <w:color w:val="000000"/>
          <w:sz w:val="24"/>
        </w:rPr>
        <w:t xml:space="preserve"> ID</w:t>
      </w:r>
      <w:r>
        <w:rPr>
          <w:rFonts w:eastAsia="宋体"/>
          <w:color w:val="000000"/>
          <w:sz w:val="24"/>
        </w:rPr>
        <w:t>；</w:t>
      </w:r>
      <w:r>
        <w:rPr>
          <w:rFonts w:eastAsia="宋体"/>
          <w:color w:val="000000"/>
          <w:sz w:val="24"/>
        </w:rPr>
        <w:t xml:space="preserve">H5 </w:t>
      </w:r>
      <w:r>
        <w:rPr>
          <w:rFonts w:eastAsia="宋体"/>
          <w:color w:val="000000"/>
          <w:sz w:val="24"/>
        </w:rPr>
        <w:t>可调用中台预签名能力拍照或选择附件。提交成功后系统刷新服务端状态并显示事件编号。重复提交时应复用幂等键，禁止反复点击形成重复事件。</w:t>
      </w:r>
    </w:p>
    <w:p w14:paraId="641A52A4" w14:textId="77777777" w:rsidR="002B133F" w:rsidRDefault="00812919">
      <w:pPr>
        <w:pStyle w:val="2"/>
        <w:keepNext/>
        <w:spacing w:before="240" w:after="160"/>
      </w:pPr>
      <w:bookmarkStart w:id="10" w:name="_Toc242645981"/>
      <w:r>
        <w:rPr>
          <w:rFonts w:eastAsia="黑体"/>
          <w:b/>
          <w:bCs/>
          <w:sz w:val="28"/>
          <w:szCs w:val="28"/>
        </w:rPr>
        <w:t xml:space="preserve">4.2 </w:t>
      </w:r>
      <w:r>
        <w:rPr>
          <w:rFonts w:eastAsia="黑体"/>
          <w:b/>
          <w:bCs/>
          <w:sz w:val="28"/>
          <w:szCs w:val="28"/>
        </w:rPr>
        <w:t>核实事件</w:t>
      </w:r>
      <w:bookmarkEnd w:id="10"/>
    </w:p>
    <w:p w14:paraId="60E1535D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具备</w:t>
      </w:r>
      <w:r>
        <w:rPr>
          <w:rFonts w:eastAsia="宋体"/>
          <w:color w:val="000000"/>
          <w:sz w:val="24"/>
        </w:rPr>
        <w:t xml:space="preserve"> incident:verify </w:t>
      </w:r>
      <w:r>
        <w:rPr>
          <w:rFonts w:eastAsia="宋体"/>
          <w:color w:val="000000"/>
          <w:sz w:val="24"/>
        </w:rPr>
        <w:t>的人员展开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核实</w:t>
      </w:r>
      <w:r>
        <w:rPr>
          <w:rFonts w:eastAsia="宋体"/>
          <w:color w:val="000000"/>
          <w:sz w:val="24"/>
        </w:rPr>
        <w:t>/</w:t>
      </w:r>
      <w:r>
        <w:rPr>
          <w:rFonts w:eastAsia="宋体"/>
          <w:color w:val="000000"/>
          <w:sz w:val="24"/>
        </w:rPr>
        <w:t>启动处置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，选择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确认事件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或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驳回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，填写核实说明后提交。页面使用资源版本防止并发覆盖；遇到</w:t>
      </w:r>
      <w:r>
        <w:rPr>
          <w:rFonts w:eastAsia="宋体"/>
          <w:color w:val="000000"/>
          <w:sz w:val="24"/>
        </w:rPr>
        <w:t xml:space="preserve"> 409 </w:t>
      </w:r>
      <w:r>
        <w:rPr>
          <w:rFonts w:eastAsia="宋体"/>
          <w:color w:val="000000"/>
          <w:sz w:val="24"/>
        </w:rPr>
        <w:t>时重新加载最新状态再决定，不得直接重复原请求。</w:t>
      </w:r>
    </w:p>
    <w:p w14:paraId="3F48054E" w14:textId="77777777" w:rsidR="002B133F" w:rsidRDefault="00812919">
      <w:pPr>
        <w:pStyle w:val="2"/>
        <w:keepNext/>
        <w:spacing w:before="240" w:after="160"/>
      </w:pPr>
      <w:bookmarkStart w:id="11" w:name="_Toc242645982"/>
      <w:r>
        <w:rPr>
          <w:rFonts w:eastAsia="黑体"/>
          <w:b/>
          <w:bCs/>
          <w:sz w:val="28"/>
          <w:szCs w:val="28"/>
        </w:rPr>
        <w:t xml:space="preserve">4.3 </w:t>
      </w:r>
      <w:r>
        <w:rPr>
          <w:rFonts w:eastAsia="黑体"/>
          <w:b/>
          <w:bCs/>
          <w:sz w:val="28"/>
          <w:szCs w:val="28"/>
        </w:rPr>
        <w:t>启动预案</w:t>
      </w:r>
      <w:bookmarkEnd w:id="11"/>
    </w:p>
    <w:p w14:paraId="4900581A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仅对已确认事件输入已发布的预案版本</w:t>
      </w:r>
      <w:r>
        <w:rPr>
          <w:rFonts w:eastAsia="宋体"/>
          <w:color w:val="000000"/>
          <w:sz w:val="24"/>
        </w:rPr>
        <w:t xml:space="preserve"> ID</w:t>
      </w:r>
      <w:r>
        <w:rPr>
          <w:rFonts w:eastAsia="宋体"/>
          <w:color w:val="000000"/>
          <w:sz w:val="24"/>
        </w:rPr>
        <w:t>，并填写启动说明。系统按该版本形成快照、任务和消息待发送记录。消息失败不会回滚已提交的业务任务，而会显示待人工复核；不得把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请求已接收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误认为所有外部通道都已送达。</w:t>
      </w:r>
    </w:p>
    <w:p w14:paraId="2D40C453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图</w:t>
      </w:r>
      <w:r>
        <w:rPr>
          <w:rFonts w:eastAsia="宋体"/>
          <w:b/>
          <w:color w:val="000000"/>
          <w:sz w:val="18"/>
        </w:rPr>
        <w:t xml:space="preserve"> 4-1 </w:t>
      </w:r>
      <w:r>
        <w:rPr>
          <w:rFonts w:eastAsia="宋体"/>
          <w:b/>
          <w:color w:val="000000"/>
          <w:sz w:val="18"/>
        </w:rPr>
        <w:t>事件处置列表（课程演示数据，</w:t>
      </w:r>
      <w:r>
        <w:rPr>
          <w:rFonts w:eastAsia="宋体"/>
          <w:b/>
          <w:color w:val="000000"/>
          <w:sz w:val="18"/>
        </w:rPr>
        <w:t xml:space="preserve">2026-10-11 </w:t>
      </w:r>
      <w:r>
        <w:rPr>
          <w:rFonts w:eastAsia="宋体"/>
          <w:b/>
          <w:color w:val="000000"/>
          <w:sz w:val="18"/>
        </w:rPr>
        <w:t>实际截图）</w:t>
      </w:r>
    </w:p>
    <w:p w14:paraId="28B866B1" w14:textId="77777777" w:rsidR="00D14B4D" w:rsidRDefault="00E539AE">
      <w:pPr>
        <w:jc w:val="center"/>
      </w:pPr>
      <w:r>
        <w:rPr>
          <w:noProof/>
        </w:rPr>
        <w:drawing>
          <wp:inline distT="0" distB="0" distL="0" distR="0" wp14:anchorId="784314C0" wp14:editId="407FFA5E">
            <wp:extent cx="5715000" cy="32146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web-incidents-presen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8532A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12" w:name="_Toc242645983"/>
      <w:r>
        <w:lastRenderedPageBreak/>
        <w:t xml:space="preserve">5 </w:t>
      </w:r>
      <w:r>
        <w:t>任务接收、反馈与完成</w:t>
      </w:r>
      <w:bookmarkEnd w:id="12"/>
    </w:p>
    <w:p w14:paraId="02AB5B50" w14:textId="77777777" w:rsidR="002B133F" w:rsidRDefault="00812919">
      <w:pPr>
        <w:pStyle w:val="2"/>
        <w:keepNext/>
        <w:spacing w:before="240" w:after="160"/>
      </w:pPr>
      <w:bookmarkStart w:id="13" w:name="_Toc242645984"/>
      <w:r>
        <w:rPr>
          <w:rFonts w:eastAsia="黑体"/>
          <w:b/>
          <w:bCs/>
          <w:sz w:val="28"/>
          <w:szCs w:val="28"/>
        </w:rPr>
        <w:t xml:space="preserve">5.1 </w:t>
      </w:r>
      <w:r>
        <w:rPr>
          <w:rFonts w:eastAsia="黑体"/>
          <w:b/>
          <w:bCs/>
          <w:sz w:val="28"/>
          <w:szCs w:val="28"/>
        </w:rPr>
        <w:t>接收任务</w:t>
      </w:r>
      <w:bookmarkEnd w:id="13"/>
    </w:p>
    <w:p w14:paraId="02DAB281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在</w:t>
      </w:r>
      <w:r>
        <w:rPr>
          <w:rFonts w:eastAsia="宋体"/>
          <w:color w:val="000000"/>
          <w:sz w:val="24"/>
        </w:rPr>
        <w:t xml:space="preserve"> H5“</w:t>
      </w:r>
      <w:r>
        <w:rPr>
          <w:rFonts w:eastAsia="宋体"/>
          <w:color w:val="000000"/>
          <w:sz w:val="24"/>
        </w:rPr>
        <w:t>我的任务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查看授权范围内任务。点击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接收任务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后，系统提交当前资源版本；成功后状态从待接收进入已接收。若任务已被其他终端处理，页面显示冲突并要求刷新。</w:t>
      </w:r>
    </w:p>
    <w:p w14:paraId="1AFEB950" w14:textId="77777777" w:rsidR="002B133F" w:rsidRDefault="00812919">
      <w:pPr>
        <w:pStyle w:val="2"/>
        <w:keepNext/>
        <w:spacing w:before="240" w:after="160"/>
      </w:pPr>
      <w:bookmarkStart w:id="14" w:name="_Toc242645985"/>
      <w:r>
        <w:rPr>
          <w:rFonts w:eastAsia="黑体"/>
          <w:b/>
          <w:bCs/>
          <w:sz w:val="28"/>
          <w:szCs w:val="28"/>
        </w:rPr>
        <w:t xml:space="preserve">5.2 </w:t>
      </w:r>
      <w:r>
        <w:rPr>
          <w:rFonts w:eastAsia="黑体"/>
          <w:b/>
          <w:bCs/>
          <w:sz w:val="28"/>
          <w:szCs w:val="28"/>
        </w:rPr>
        <w:t>反馈进度</w:t>
      </w:r>
      <w:bookmarkEnd w:id="14"/>
    </w:p>
    <w:p w14:paraId="3917F040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展开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提交反馈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，填写文字、</w:t>
      </w:r>
      <w:r>
        <w:rPr>
          <w:rFonts w:eastAsia="宋体"/>
          <w:color w:val="000000"/>
          <w:sz w:val="24"/>
        </w:rPr>
        <w:t xml:space="preserve">0—100 </w:t>
      </w:r>
      <w:r>
        <w:rPr>
          <w:rFonts w:eastAsia="宋体"/>
          <w:color w:val="000000"/>
          <w:sz w:val="24"/>
        </w:rPr>
        <w:t>的进度和附件。附件只保存中台文件引用，不在本系统复制文件内容。网络失败时保留输入内容并重试；若显示</w:t>
      </w:r>
      <w:r>
        <w:rPr>
          <w:rFonts w:eastAsia="宋体"/>
          <w:color w:val="000000"/>
          <w:sz w:val="24"/>
        </w:rPr>
        <w:t xml:space="preserve"> traceId</w:t>
      </w:r>
      <w:r>
        <w:rPr>
          <w:rFonts w:eastAsia="宋体"/>
          <w:color w:val="000000"/>
          <w:sz w:val="24"/>
        </w:rPr>
        <w:t>，应连同</w:t>
      </w:r>
      <w:r>
        <w:rPr>
          <w:rFonts w:eastAsia="宋体"/>
          <w:color w:val="000000"/>
          <w:sz w:val="24"/>
        </w:rPr>
        <w:t xml:space="preserve"> traceId </w:t>
      </w:r>
      <w:r>
        <w:rPr>
          <w:rFonts w:eastAsia="宋体"/>
          <w:color w:val="000000"/>
          <w:sz w:val="24"/>
        </w:rPr>
        <w:t>和发生时间交给运维。</w:t>
      </w:r>
    </w:p>
    <w:p w14:paraId="6668904E" w14:textId="77777777" w:rsidR="002B133F" w:rsidRDefault="00812919">
      <w:pPr>
        <w:pStyle w:val="2"/>
        <w:keepNext/>
        <w:spacing w:before="240" w:after="160"/>
      </w:pPr>
      <w:bookmarkStart w:id="15" w:name="_Toc242645986"/>
      <w:r>
        <w:rPr>
          <w:rFonts w:eastAsia="黑体"/>
          <w:b/>
          <w:bCs/>
          <w:sz w:val="28"/>
          <w:szCs w:val="28"/>
        </w:rPr>
        <w:t xml:space="preserve">5.3 </w:t>
      </w:r>
      <w:r>
        <w:rPr>
          <w:rFonts w:eastAsia="黑体"/>
          <w:b/>
          <w:bCs/>
          <w:sz w:val="28"/>
          <w:szCs w:val="28"/>
        </w:rPr>
        <w:t>催办、完成与临时任务</w:t>
      </w:r>
      <w:bookmarkEnd w:id="15"/>
    </w:p>
    <w:p w14:paraId="5474DDFF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指挥员可在</w:t>
      </w:r>
      <w:r>
        <w:rPr>
          <w:rFonts w:eastAsia="宋体"/>
          <w:color w:val="000000"/>
          <w:sz w:val="24"/>
        </w:rPr>
        <w:t xml:space="preserve"> Web </w:t>
      </w:r>
      <w:r>
        <w:rPr>
          <w:rFonts w:eastAsia="宋体"/>
          <w:color w:val="000000"/>
          <w:sz w:val="24"/>
        </w:rPr>
        <w:t>端催办或创建临时任务；执行人完成前应确认反馈材料齐全。完成操作属于状态变更，不能以浏览器返回撤销；确需更正时由授权人员依据审计记录重新处置。</w:t>
      </w:r>
    </w:p>
    <w:p w14:paraId="22755B6D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图</w:t>
      </w:r>
      <w:r>
        <w:rPr>
          <w:rFonts w:eastAsia="宋体"/>
          <w:b/>
          <w:color w:val="000000"/>
          <w:sz w:val="18"/>
        </w:rPr>
        <w:t xml:space="preserve"> 5-1 H5 </w:t>
      </w:r>
      <w:r>
        <w:rPr>
          <w:rFonts w:eastAsia="宋体"/>
          <w:b/>
          <w:color w:val="000000"/>
          <w:sz w:val="18"/>
        </w:rPr>
        <w:t>任务接收与反馈（课程演示数据，</w:t>
      </w:r>
      <w:r>
        <w:rPr>
          <w:rFonts w:eastAsia="宋体"/>
          <w:b/>
          <w:color w:val="000000"/>
          <w:sz w:val="18"/>
        </w:rPr>
        <w:t xml:space="preserve">2026-10-11 </w:t>
      </w:r>
      <w:r>
        <w:rPr>
          <w:rFonts w:eastAsia="宋体"/>
          <w:b/>
          <w:color w:val="000000"/>
          <w:sz w:val="18"/>
        </w:rPr>
        <w:t>实际截图）</w:t>
      </w:r>
    </w:p>
    <w:p w14:paraId="0B412BA2" w14:textId="77777777" w:rsidR="00D14B4D" w:rsidRDefault="00E539AE">
      <w:pPr>
        <w:jc w:val="center"/>
      </w:pPr>
      <w:r>
        <w:rPr>
          <w:noProof/>
        </w:rPr>
        <w:drawing>
          <wp:inline distT="0" distB="0" distL="0" distR="0" wp14:anchorId="08B4C24A" wp14:editId="198E5811">
            <wp:extent cx="5715000" cy="32146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h5-tasks-pres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3A0D2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16" w:name="_Toc242645987"/>
      <w:r>
        <w:t xml:space="preserve">6 </w:t>
      </w:r>
      <w:r>
        <w:t>其他业务工作台</w:t>
      </w:r>
      <w:bookmarkEnd w:id="16"/>
    </w:p>
    <w:p w14:paraId="7DAD7040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表</w:t>
      </w:r>
      <w:r>
        <w:rPr>
          <w:rFonts w:eastAsia="宋体"/>
          <w:b/>
          <w:color w:val="000000"/>
          <w:sz w:val="18"/>
        </w:rPr>
        <w:t xml:space="preserve"> 6-1 </w:t>
      </w:r>
      <w:r>
        <w:rPr>
          <w:rFonts w:eastAsia="宋体"/>
          <w:b/>
          <w:color w:val="000000"/>
          <w:sz w:val="18"/>
        </w:rPr>
        <w:t>业务工作台操作与降级路径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7"/>
        <w:gridCol w:w="3007"/>
      </w:tblGrid>
      <w:tr w:rsidR="00D14B4D" w14:paraId="390B3B4F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B850E6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工作台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042E98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典型操作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7C490D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异常与降级</w:t>
            </w:r>
          </w:p>
        </w:tc>
      </w:tr>
      <w:tr w:rsidR="00D14B4D" w14:paraId="09C8F8AC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EF1964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预案管理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AE0D6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查看层级、版本、流程、任务模板和通知对象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45473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未发布版本不得用于正式启动；配置变化不反向污染已启动事件快照</w:t>
            </w:r>
          </w:p>
        </w:tc>
      </w:tr>
      <w:tr w:rsidR="00D14B4D" w14:paraId="68E2562D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DF8984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指挥态势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F5D12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切换楼层，查看事件、人员、物资、视频和告警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683F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GIS </w:t>
            </w:r>
            <w:r>
              <w:rPr>
                <w:rFonts w:eastAsia="宋体"/>
                <w:color w:val="000000"/>
                <w:sz w:val="22"/>
                <w:szCs w:val="22"/>
              </w:rPr>
              <w:t>不可用时切换列表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最后有效数据，并显著标识非实时</w:t>
            </w:r>
          </w:p>
        </w:tc>
      </w:tr>
      <w:tr w:rsidR="00D14B4D" w14:paraId="77505403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10F14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人员与物资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06524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查询站点、台账、临期和盘点差异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8FE4F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盘点保留快照；差异需复核后调整</w:t>
            </w:r>
          </w:p>
        </w:tc>
      </w:tr>
      <w:tr w:rsidR="00D14B4D" w14:paraId="42C2C0A8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B3E75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演练管理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BE859E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建计划、记录执行、评估和整改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18BAC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取消或未完成必须记录原因，不得改写为完成</w:t>
            </w:r>
          </w:p>
        </w:tc>
      </w:tr>
      <w:tr w:rsidR="00D14B4D" w14:paraId="67A23B3E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65CEB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值班与打卡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B8FD1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查值班，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扫码和位置校验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D2C37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定位源缺失或超时写异常记录，不能伪造到岗</w:t>
            </w:r>
          </w:p>
        </w:tc>
      </w:tr>
      <w:tr w:rsidR="00D14B4D" w14:paraId="4E963BA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C7B98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知识管理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2446A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按关键字和分类检索预案、案例和指南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B6743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无结果是正常业务结果；敏感材料服从数据范围</w:t>
            </w:r>
          </w:p>
        </w:tc>
      </w:tr>
      <w:tr w:rsidR="00D14B4D" w14:paraId="4B76A8C4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7A3F7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系统对接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0B57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查看八类端口及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GIS/H5 </w:t>
            </w:r>
            <w:r>
              <w:rPr>
                <w:rFonts w:eastAsia="宋体"/>
                <w:color w:val="000000"/>
                <w:sz w:val="22"/>
                <w:szCs w:val="22"/>
              </w:rPr>
              <w:t>状态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9F0B0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超时、失败、未授权分开显示；门禁失败只允许人工降级，禁止自动重放</w:t>
            </w:r>
          </w:p>
        </w:tc>
      </w:tr>
    </w:tbl>
    <w:p w14:paraId="22353AE6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17" w:name="_Toc242645988"/>
      <w:r>
        <w:t xml:space="preserve">7 </w:t>
      </w:r>
      <w:r>
        <w:t>状态、提示与错误处理</w:t>
      </w:r>
      <w:bookmarkEnd w:id="17"/>
    </w:p>
    <w:p w14:paraId="6F215F45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表</w:t>
      </w:r>
      <w:r>
        <w:rPr>
          <w:rFonts w:eastAsia="宋体"/>
          <w:b/>
          <w:color w:val="000000"/>
          <w:sz w:val="18"/>
        </w:rPr>
        <w:t xml:space="preserve"> 7-1 </w:t>
      </w:r>
      <w:r>
        <w:rPr>
          <w:rFonts w:eastAsia="宋体"/>
          <w:b/>
          <w:color w:val="000000"/>
          <w:sz w:val="18"/>
        </w:rPr>
        <w:t>页面状态与用户处置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7"/>
        <w:gridCol w:w="3007"/>
      </w:tblGrid>
      <w:tr w:rsidR="00D14B4D" w14:paraId="626F1B9F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50D279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页面提示</w:t>
            </w: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/HTTP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76844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含义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57B95F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用户处置</w:t>
            </w:r>
          </w:p>
        </w:tc>
      </w:tr>
      <w:tr w:rsidR="00D14B4D" w14:paraId="4E8A2320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837FB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需要登录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/ 401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C8AC2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未建立统一中台身份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827332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返回宿主门户重新登录；仍失败则联系中台管理员</w:t>
            </w:r>
          </w:p>
        </w:tc>
      </w:tr>
      <w:tr w:rsidR="00D14B4D" w14:paraId="36BF4AC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7253E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无访问权限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/ 403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0A61A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已登录但缺权限或数据范围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0D9C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不更换他人账号；申请授权并提供页面、时间、</w:t>
            </w:r>
            <w:r>
              <w:rPr>
                <w:rFonts w:eastAsia="宋体"/>
                <w:color w:val="000000"/>
                <w:sz w:val="22"/>
                <w:szCs w:val="22"/>
              </w:rPr>
              <w:t>traceId</w:t>
            </w:r>
          </w:p>
        </w:tc>
      </w:tr>
      <w:tr w:rsidR="00D14B4D" w14:paraId="7F5F7AEE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A5C4C8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404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7B27D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资源不存在或已不在可见范围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B42E42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刷新列表并确认编号；不要手工猜测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URL</w:t>
            </w:r>
          </w:p>
        </w:tc>
      </w:tr>
      <w:tr w:rsidR="00D14B4D" w14:paraId="63714945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FBFE5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409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814A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状态、版本或幂等冲突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1D69D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重新加载最新记录，核对后再操作</w:t>
            </w:r>
          </w:p>
        </w:tc>
      </w:tr>
      <w:tr w:rsidR="00D14B4D" w14:paraId="2B01F9D1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14CDD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422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284DB3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业务规则不满足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399B2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按页面提示补充必填项或调整状态，不连续重试</w:t>
            </w:r>
          </w:p>
        </w:tc>
      </w:tr>
      <w:tr w:rsidR="00D14B4D" w14:paraId="604E2BE8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987D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429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C1BF2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访问过于频繁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8BD2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停止重复提交，稍后重试</w:t>
            </w:r>
          </w:p>
        </w:tc>
      </w:tr>
      <w:tr w:rsidR="00D14B4D" w14:paraId="234F3A5F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F744E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lastRenderedPageBreak/>
              <w:t>503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1B927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中台或外部端口不可用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F71D8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使用页面给出的降级路径；记录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traceId </w:t>
            </w:r>
            <w:r>
              <w:rPr>
                <w:rFonts w:eastAsia="宋体"/>
                <w:color w:val="000000"/>
                <w:sz w:val="22"/>
                <w:szCs w:val="22"/>
              </w:rPr>
              <w:t>并通知运维</w:t>
            </w:r>
          </w:p>
        </w:tc>
      </w:tr>
      <w:tr w:rsidR="00D14B4D" w14:paraId="4A93D978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7F0C4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加载失败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05E6D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网络、服务或接口异常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76908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点击重试一次；持续失败时保留截图、时间和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traceId</w:t>
            </w:r>
          </w:p>
        </w:tc>
      </w:tr>
    </w:tbl>
    <w:p w14:paraId="250ABA8B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所有错误响应包含</w:t>
      </w:r>
      <w:r>
        <w:rPr>
          <w:rFonts w:eastAsia="宋体"/>
          <w:color w:val="000000"/>
          <w:sz w:val="24"/>
        </w:rPr>
        <w:t xml:space="preserve"> traceId</w:t>
      </w:r>
      <w:r>
        <w:rPr>
          <w:rFonts w:eastAsia="宋体"/>
          <w:color w:val="000000"/>
          <w:sz w:val="24"/>
        </w:rPr>
        <w:t>。用户不得粘贴</w:t>
      </w:r>
      <w:r>
        <w:rPr>
          <w:rFonts w:eastAsia="宋体"/>
          <w:color w:val="000000"/>
          <w:sz w:val="24"/>
        </w:rPr>
        <w:t xml:space="preserve"> Bearer </w:t>
      </w:r>
      <w:r>
        <w:rPr>
          <w:rFonts w:eastAsia="宋体"/>
          <w:color w:val="000000"/>
          <w:sz w:val="24"/>
        </w:rPr>
        <w:t>令牌、数据库口令或附件中的敏感信息到问题单。</w:t>
      </w:r>
    </w:p>
    <w:p w14:paraId="27A33A31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18" w:name="_Toc242645989"/>
      <w:r>
        <w:t xml:space="preserve">8 </w:t>
      </w:r>
      <w:r>
        <w:t>演示模式与正式模式</w:t>
      </w:r>
      <w:bookmarkEnd w:id="18"/>
    </w:p>
    <w:p w14:paraId="3BFC3F85" w14:textId="77777777" w:rsidR="002B133F" w:rsidRDefault="00812919">
      <w:pPr>
        <w:spacing w:after="80"/>
        <w:jc w:val="right"/>
      </w:pPr>
      <w:r>
        <w:rPr>
          <w:rFonts w:eastAsia="宋体"/>
          <w:color w:val="000000"/>
          <w:sz w:val="24"/>
        </w:rPr>
        <w:t>演示模式通过</w:t>
      </w:r>
      <w:r>
        <w:rPr>
          <w:rFonts w:eastAsia="宋体"/>
          <w:color w:val="000000"/>
          <w:sz w:val="24"/>
        </w:rPr>
        <w:t xml:space="preserve"> npm run demo --prefix frontend </w:t>
      </w:r>
      <w:r>
        <w:rPr>
          <w:rFonts w:eastAsia="宋体"/>
          <w:color w:val="000000"/>
          <w:sz w:val="24"/>
        </w:rPr>
        <w:t>启动，页面显示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演示数据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，用于课程讲解和界面熟悉；数据保存在浏览器会话中，不构成正式业务记录。正式模式必须连接统一中台和</w:t>
      </w:r>
      <w:r>
        <w:rPr>
          <w:rFonts w:eastAsia="宋体"/>
          <w:color w:val="000000"/>
          <w:sz w:val="24"/>
        </w:rPr>
        <w:t xml:space="preserve"> PostgreSQL</w:t>
      </w:r>
      <w:r>
        <w:rPr>
          <w:rFonts w:eastAsia="宋体"/>
          <w:color w:val="000000"/>
          <w:sz w:val="24"/>
        </w:rPr>
        <w:t>，由正式</w:t>
      </w:r>
      <w:r>
        <w:rPr>
          <w:rFonts w:eastAsia="宋体"/>
          <w:color w:val="000000"/>
          <w:sz w:val="24"/>
        </w:rPr>
        <w:t xml:space="preserve"> API Client </w:t>
      </w:r>
      <w:r>
        <w:rPr>
          <w:rFonts w:eastAsia="宋体"/>
          <w:color w:val="000000"/>
          <w:sz w:val="24"/>
        </w:rPr>
        <w:t>读取授权数据。发现页面含</w:t>
      </w:r>
      <w:r>
        <w:rPr>
          <w:rFonts w:eastAsia="宋体"/>
          <w:color w:val="000000"/>
          <w:sz w:val="24"/>
        </w:rPr>
        <w:t>“</w:t>
      </w:r>
      <w:r>
        <w:rPr>
          <w:rFonts w:eastAsia="宋体"/>
          <w:color w:val="000000"/>
          <w:sz w:val="24"/>
        </w:rPr>
        <w:t>演示数据</w:t>
      </w:r>
      <w:r>
        <w:rPr>
          <w:rFonts w:eastAsia="宋体"/>
          <w:color w:val="000000"/>
          <w:sz w:val="24"/>
        </w:rPr>
        <w:t>”</w:t>
      </w:r>
      <w:r>
        <w:rPr>
          <w:rFonts w:eastAsia="宋体"/>
          <w:color w:val="000000"/>
          <w:sz w:val="24"/>
        </w:rPr>
        <w:t>时，禁止将截图用于证明甲方接口、生产数据或实时联动已经通过。</w:t>
      </w:r>
    </w:p>
    <w:p w14:paraId="571DA35D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19" w:name="_Toc242645990"/>
      <w:r>
        <w:t xml:space="preserve">9 </w:t>
      </w:r>
      <w:r>
        <w:t>常见问题</w:t>
      </w:r>
      <w:bookmarkEnd w:id="19"/>
    </w:p>
    <w:p w14:paraId="2710FCA8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表</w:t>
      </w:r>
      <w:r>
        <w:rPr>
          <w:rFonts w:eastAsia="宋体"/>
          <w:b/>
          <w:color w:val="000000"/>
          <w:sz w:val="18"/>
        </w:rPr>
        <w:t xml:space="preserve"> 9-1 </w:t>
      </w:r>
      <w:r>
        <w:rPr>
          <w:rFonts w:eastAsia="宋体"/>
          <w:b/>
          <w:color w:val="000000"/>
          <w:sz w:val="18"/>
        </w:rPr>
        <w:t>常见问题与处理方法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6"/>
        <w:gridCol w:w="3007"/>
        <w:gridCol w:w="3007"/>
      </w:tblGrid>
      <w:tr w:rsidR="00D14B4D" w14:paraId="61299AC4" w14:textId="77777777">
        <w:trPr>
          <w:cantSplit/>
          <w:tblHeader/>
        </w:trPr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B972A6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现象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703E4B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原因</w:t>
            </w:r>
          </w:p>
        </w:tc>
        <w:tc>
          <w:tcPr>
            <w:tcW w:w="3009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2A3FB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处理</w:t>
            </w:r>
          </w:p>
        </w:tc>
      </w:tr>
      <w:tr w:rsidR="00D14B4D" w14:paraId="64A795C3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232F1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页面跳到</w:t>
            </w:r>
            <w:r>
              <w:rPr>
                <w:rFonts w:eastAsia="宋体"/>
                <w:color w:val="000000"/>
                <w:sz w:val="22"/>
                <w:szCs w:val="22"/>
              </w:rPr>
              <w:t>“</w:t>
            </w:r>
            <w:r>
              <w:rPr>
                <w:rFonts w:eastAsia="宋体"/>
                <w:color w:val="000000"/>
                <w:sz w:val="22"/>
                <w:szCs w:val="22"/>
              </w:rPr>
              <w:t>需要登录</w:t>
            </w:r>
            <w:r>
              <w:rPr>
                <w:rFonts w:eastAsia="宋体"/>
                <w:color w:val="000000"/>
                <w:sz w:val="22"/>
                <w:szCs w:val="22"/>
              </w:rPr>
              <w:t>”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D24FB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Bearer </w:t>
            </w:r>
            <w:r>
              <w:rPr>
                <w:rFonts w:eastAsia="宋体"/>
                <w:color w:val="000000"/>
                <w:sz w:val="22"/>
                <w:szCs w:val="22"/>
              </w:rPr>
              <w:t>缺失、失效或中台不可达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7CD9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从宿主重新登录；运维检查中台地址和身份路径</w:t>
            </w:r>
          </w:p>
        </w:tc>
      </w:tr>
      <w:tr w:rsidR="00D14B4D" w14:paraId="78E9942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94D9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能看页面但按钮显示无权限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92FF23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权限集合缺少写权限点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52B4A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联系管理员核对角色映射，不使用开发身份头绕过</w:t>
            </w:r>
          </w:p>
        </w:tc>
      </w:tr>
      <w:tr w:rsidR="00D14B4D" w14:paraId="26BA3DF7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5976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提交后出现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409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EF02C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记录被其他终端更新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4B098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刷新后按最新资源版本重新决定</w:t>
            </w:r>
          </w:p>
        </w:tc>
      </w:tr>
      <w:tr w:rsidR="00D14B4D" w14:paraId="7E917D6D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E7FB1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上传附件返回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503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99147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中台文件预签名端口不可用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B4363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保存本地材料，待恢复后重试并保留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traceId</w:t>
            </w:r>
          </w:p>
        </w:tc>
      </w:tr>
      <w:tr w:rsidR="00D14B4D" w14:paraId="572E3FEE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85B27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地图</w:t>
            </w:r>
            <w:r>
              <w:rPr>
                <w:rFonts w:eastAsia="宋体"/>
                <w:color w:val="000000"/>
                <w:sz w:val="22"/>
                <w:szCs w:val="22"/>
              </w:rPr>
              <w:t>/</w:t>
            </w:r>
            <w:r>
              <w:rPr>
                <w:rFonts w:eastAsia="宋体"/>
                <w:color w:val="000000"/>
                <w:sz w:val="22"/>
                <w:szCs w:val="22"/>
              </w:rPr>
              <w:t>视频为空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1B45A2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外部端口未连通或超时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4B349C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使用列表与人工核实；不要把空白解释为无事件</w:t>
            </w:r>
          </w:p>
        </w:tc>
      </w:tr>
      <w:tr w:rsidR="00D14B4D" w14:paraId="41592338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575F9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门禁指令失败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FAB3F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既有安全联锁拒绝或接口异常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D6E698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告警并人工降级；禁止系统自动重放控制指令</w:t>
            </w:r>
          </w:p>
        </w:tc>
      </w:tr>
      <w:tr w:rsidR="00D14B4D" w14:paraId="162DD6A5" w14:textId="77777777">
        <w:trPr>
          <w:cantSplit/>
        </w:trPr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A8F88F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 xml:space="preserve">H5 </w:t>
            </w:r>
            <w:r>
              <w:rPr>
                <w:rFonts w:eastAsia="宋体"/>
                <w:color w:val="000000"/>
                <w:sz w:val="22"/>
                <w:szCs w:val="22"/>
              </w:rPr>
              <w:t>显示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Web </w:t>
            </w:r>
            <w:r>
              <w:rPr>
                <w:rFonts w:eastAsia="宋体"/>
                <w:color w:val="000000"/>
                <w:sz w:val="22"/>
                <w:szCs w:val="22"/>
              </w:rPr>
              <w:t>切换入口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437E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当前为独立浏览器课程展示</w:t>
            </w:r>
          </w:p>
        </w:tc>
        <w:tc>
          <w:tcPr>
            <w:tcW w:w="3009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25ED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正式交付由宿主</w:t>
            </w:r>
            <w:r>
              <w:rPr>
                <w:rFonts w:eastAsia="宋体"/>
                <w:color w:val="000000"/>
                <w:sz w:val="22"/>
                <w:szCs w:val="22"/>
              </w:rPr>
              <w:t xml:space="preserve"> APP </w:t>
            </w:r>
            <w:r>
              <w:rPr>
                <w:rFonts w:eastAsia="宋体"/>
                <w:color w:val="000000"/>
                <w:sz w:val="22"/>
                <w:szCs w:val="22"/>
              </w:rPr>
              <w:t>嵌入，发布由甲方负责</w:t>
            </w:r>
          </w:p>
        </w:tc>
      </w:tr>
    </w:tbl>
    <w:p w14:paraId="77903EAC" w14:textId="77777777" w:rsidR="00171DBA" w:rsidRDefault="00171DBA">
      <w:pPr>
        <w:pStyle w:val="1"/>
        <w:keepNext/>
        <w:spacing w:before="240" w:after="160"/>
        <w:rPr>
          <w:rFonts w:eastAsia="黑体"/>
          <w:b/>
          <w:bCs/>
        </w:rPr>
      </w:pPr>
      <w:bookmarkStart w:id="20" w:name="_Toc242645991"/>
      <w:r>
        <w:lastRenderedPageBreak/>
        <w:t xml:space="preserve">10 </w:t>
      </w:r>
      <w:r>
        <w:t>术语</w:t>
      </w:r>
      <w:bookmarkEnd w:id="20"/>
    </w:p>
    <w:p w14:paraId="73C1384E" w14:textId="77777777" w:rsidR="002B133F" w:rsidRDefault="00812919">
      <w:pPr>
        <w:keepNext/>
        <w:jc w:val="center"/>
      </w:pPr>
      <w:r>
        <w:rPr>
          <w:rFonts w:eastAsia="宋体"/>
          <w:b/>
          <w:color w:val="000000"/>
          <w:sz w:val="18"/>
        </w:rPr>
        <w:t>表</w:t>
      </w:r>
      <w:r>
        <w:rPr>
          <w:rFonts w:eastAsia="宋体"/>
          <w:b/>
          <w:color w:val="000000"/>
          <w:sz w:val="18"/>
        </w:rPr>
        <w:t xml:space="preserve"> 10-1 </w:t>
      </w:r>
      <w:r>
        <w:rPr>
          <w:rFonts w:eastAsia="宋体"/>
          <w:b/>
          <w:color w:val="000000"/>
          <w:sz w:val="18"/>
        </w:rPr>
        <w:t>术语与定义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1"/>
        <w:gridCol w:w="4509"/>
      </w:tblGrid>
      <w:tr w:rsidR="00D14B4D" w14:paraId="7F214DA5" w14:textId="77777777">
        <w:trPr>
          <w:cantSplit/>
          <w:tblHeader/>
        </w:trPr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99F0DC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术语</w:t>
            </w:r>
          </w:p>
        </w:tc>
        <w:tc>
          <w:tcPr>
            <w:tcW w:w="4513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BA10BF" w14:textId="77777777" w:rsidR="00D14B4D" w:rsidRDefault="00E539AE">
            <w:pPr>
              <w:spacing w:line="300" w:lineRule="auto"/>
            </w:pPr>
            <w:r>
              <w:rPr>
                <w:rFonts w:eastAsia="宋体"/>
                <w:b/>
                <w:bCs/>
                <w:color w:val="000000"/>
                <w:sz w:val="24"/>
                <w:szCs w:val="24"/>
              </w:rPr>
              <w:t>含义</w:t>
            </w:r>
          </w:p>
        </w:tc>
      </w:tr>
      <w:tr w:rsidR="00D14B4D" w14:paraId="28705592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ACA01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事件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87450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需要核实、处置和关闭的应急事实记录</w:t>
            </w:r>
          </w:p>
        </w:tc>
      </w:tr>
      <w:tr w:rsidR="00D14B4D" w14:paraId="491D6F8B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8F79B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预案版本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3D1362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经发布、可供事件启动的受控配置版本</w:t>
            </w:r>
          </w:p>
        </w:tc>
      </w:tr>
      <w:tr w:rsidR="00D14B4D" w14:paraId="1527F360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4CF24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任务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F74BE8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由预案或授权人员创建并分配的处置工作</w:t>
            </w:r>
          </w:p>
        </w:tc>
      </w:tr>
      <w:tr w:rsidR="00D14B4D" w14:paraId="6CCAD16D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B07986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资源版本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32E6BD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用于并发控制的服务端记录版本号</w:t>
            </w:r>
          </w:p>
        </w:tc>
      </w:tr>
      <w:tr w:rsidR="00D14B4D" w14:paraId="008EBE27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D12A9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traceId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5C0DE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贯穿请求、日志和审计的追踪标识</w:t>
            </w:r>
          </w:p>
        </w:tc>
      </w:tr>
      <w:tr w:rsidR="00D14B4D" w14:paraId="0674F98D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21801B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幂等键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3C96E0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防止同一写操作重复执行的请求标识</w:t>
            </w:r>
          </w:p>
        </w:tc>
      </w:tr>
      <w:tr w:rsidR="00D14B4D" w14:paraId="67FA0DE0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965875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Outbox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CC7039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与业务事实同事务保存的待发送事件记录</w:t>
            </w:r>
          </w:p>
        </w:tc>
      </w:tr>
      <w:tr w:rsidR="00D14B4D" w14:paraId="17F9204B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F33C0A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SIMULATED_EVIDENCE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33A8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模拟或课程证据，不等同甲方真实环境实测</w:t>
            </w:r>
          </w:p>
        </w:tc>
      </w:tr>
      <w:tr w:rsidR="00D14B4D" w14:paraId="7675FC2B" w14:textId="77777777">
        <w:trPr>
          <w:cantSplit/>
        </w:trPr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588927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REAL_WORLD_DEFERRED</w:t>
            </w:r>
          </w:p>
        </w:tc>
        <w:tc>
          <w:tcPr>
            <w:tcW w:w="45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9287F1" w14:textId="77777777" w:rsidR="00D14B4D" w:rsidRDefault="00E539AE">
            <w:pPr>
              <w:spacing w:line="300" w:lineRule="auto"/>
            </w:pPr>
            <w:r>
              <w:rPr>
                <w:rFonts w:eastAsia="宋体"/>
                <w:color w:val="000000"/>
                <w:sz w:val="22"/>
                <w:szCs w:val="22"/>
              </w:rPr>
              <w:t>真实环境尚未执行，必须后续补测</w:t>
            </w:r>
          </w:p>
        </w:tc>
      </w:tr>
    </w:tbl>
    <w:p w14:paraId="2757F2BC" w14:textId="77777777" w:rsidR="00000000" w:rsidRDefault="00E539AE"/>
    <w:sectPr w:rsidR="00000000" w:rsidSect="00171DBA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5FDDDB" w14:textId="77777777" w:rsidR="00812919" w:rsidRDefault="00812919">
      <w:r>
        <w:separator/>
      </w:r>
    </w:p>
  </w:endnote>
  <w:endnote w:type="continuationSeparator" w:id="0">
    <w:p w14:paraId="799D771C" w14:textId="77777777" w:rsidR="00812919" w:rsidRDefault="008129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411944" w14:textId="77777777" w:rsidR="002B133F" w:rsidRDefault="00812919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171DBA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FAEE5B" w14:textId="77777777" w:rsidR="00812919" w:rsidRDefault="00812919">
      <w:r>
        <w:separator/>
      </w:r>
    </w:p>
  </w:footnote>
  <w:footnote w:type="continuationSeparator" w:id="0">
    <w:p w14:paraId="63B863DA" w14:textId="77777777" w:rsidR="00812919" w:rsidRDefault="008129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6E1A31"/>
    <w:multiLevelType w:val="hybridMultilevel"/>
    <w:tmpl w:val="0FFA381E"/>
    <w:lvl w:ilvl="0" w:tplc="290E4D10">
      <w:start w:val="1"/>
      <w:numFmt w:val="bullet"/>
      <w:lvlText w:val="●"/>
      <w:lvlJc w:val="left"/>
      <w:pPr>
        <w:ind w:left="720" w:hanging="360"/>
      </w:pPr>
    </w:lvl>
    <w:lvl w:ilvl="1" w:tplc="B1FED79E">
      <w:start w:val="1"/>
      <w:numFmt w:val="bullet"/>
      <w:lvlText w:val="○"/>
      <w:lvlJc w:val="left"/>
      <w:pPr>
        <w:ind w:left="1440" w:hanging="360"/>
      </w:pPr>
    </w:lvl>
    <w:lvl w:ilvl="2" w:tplc="4EE87596">
      <w:start w:val="1"/>
      <w:numFmt w:val="bullet"/>
      <w:lvlText w:val="■"/>
      <w:lvlJc w:val="left"/>
      <w:pPr>
        <w:ind w:left="2160" w:hanging="360"/>
      </w:pPr>
    </w:lvl>
    <w:lvl w:ilvl="3" w:tplc="67D60F20">
      <w:start w:val="1"/>
      <w:numFmt w:val="bullet"/>
      <w:lvlText w:val="●"/>
      <w:lvlJc w:val="left"/>
      <w:pPr>
        <w:ind w:left="2880" w:hanging="360"/>
      </w:pPr>
    </w:lvl>
    <w:lvl w:ilvl="4" w:tplc="A0F2DFEE">
      <w:start w:val="1"/>
      <w:numFmt w:val="bullet"/>
      <w:lvlText w:val="○"/>
      <w:lvlJc w:val="left"/>
      <w:pPr>
        <w:ind w:left="3600" w:hanging="360"/>
      </w:pPr>
    </w:lvl>
    <w:lvl w:ilvl="5" w:tplc="45E022D4">
      <w:start w:val="1"/>
      <w:numFmt w:val="bullet"/>
      <w:lvlText w:val="■"/>
      <w:lvlJc w:val="left"/>
      <w:pPr>
        <w:ind w:left="4320" w:hanging="360"/>
      </w:pPr>
    </w:lvl>
    <w:lvl w:ilvl="6" w:tplc="5FEA1C62">
      <w:start w:val="1"/>
      <w:numFmt w:val="bullet"/>
      <w:lvlText w:val="●"/>
      <w:lvlJc w:val="left"/>
      <w:pPr>
        <w:ind w:left="5040" w:hanging="360"/>
      </w:pPr>
    </w:lvl>
    <w:lvl w:ilvl="7" w:tplc="632297DE">
      <w:start w:val="1"/>
      <w:numFmt w:val="bullet"/>
      <w:lvlText w:val="●"/>
      <w:lvlJc w:val="left"/>
      <w:pPr>
        <w:ind w:left="5760" w:hanging="360"/>
      </w:pPr>
    </w:lvl>
    <w:lvl w:ilvl="8" w:tplc="A8F652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33F"/>
    <w:rsid w:val="00171DBA"/>
    <w:rsid w:val="002B133F"/>
    <w:rsid w:val="00812919"/>
    <w:rsid w:val="00D14B4D"/>
    <w:rsid w:val="00E5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64B680F7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171DB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171DBA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171DB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171DBA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171DBA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171DBA"/>
  </w:style>
  <w:style w:type="paragraph" w:styleId="TOC2">
    <w:name w:val="toc 2"/>
    <w:basedOn w:val="a"/>
    <w:next w:val="a"/>
    <w:autoRedefine/>
    <w:uiPriority w:val="39"/>
    <w:unhideWhenUsed/>
    <w:rsid w:val="00171DBA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D418C-A9B4-46CE-9FC6-5E6434FE49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2780</Words>
  <Characters>3477</Characters>
  <Application>Microsoft Office Word</Application>
  <DocSecurity>0</DocSecurity>
  <Lines>289</Lines>
  <Paragraphs>347</Paragraphs>
  <ScaleCrop>false</ScaleCrop>
  <Company/>
  <LinksUpToDate>false</LinksUpToDate>
  <CharactersWithSpaces>5910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文档审计报告</dc:title>
  <dc:creator>课程教学组</dc:creator>
  <cp:lastModifiedBy>宇 严</cp:lastModifiedBy>
  <cp:revision>2</cp:revision>
  <dcterms:created xsi:type="dcterms:W3CDTF">2026-08-29T14:22:00Z</dcterms:created>
  <dcterms:modified xsi:type="dcterms:W3CDTF">2026-10-11T13:19:00Z</dcterms:modified>
</cp:coreProperties>
</file>