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2399A" w:rsidRDefault="008B54BD">
      <w:pPr>
        <w:spacing w:after="80"/>
        <w:jc w:val="right"/>
      </w:pPr>
      <w:r>
        <w:rPr>
          <w:rFonts w:eastAsia="宋体"/>
          <w:color w:val="000000"/>
          <w:sz w:val="24"/>
        </w:rPr>
        <w:t>文档编号：</w:t>
      </w:r>
      <w:r>
        <w:rPr>
          <w:rFonts w:eastAsia="宋体"/>
          <w:color w:val="000000"/>
          <w:sz w:val="24"/>
        </w:rPr>
        <w:t>YJGL-G6-45</w:t>
      </w:r>
      <w:r>
        <w:rPr>
          <w:rFonts w:eastAsia="宋体"/>
          <w:color w:val="000000"/>
          <w:sz w:val="24"/>
        </w:rPr>
        <w:t xml:space="preserve">　　版本号：</w:t>
      </w:r>
      <w:r>
        <w:rPr>
          <w:rFonts w:eastAsia="宋体"/>
          <w:color w:val="000000"/>
          <w:sz w:val="24"/>
        </w:rPr>
        <w:t>V0.1</w:t>
      </w:r>
    </w:p>
    <w:p w:rsidR="0062399A" w:rsidRDefault="008B54BD">
      <w:pPr>
        <w:spacing w:before="1200" w:after="360"/>
        <w:jc w:val="right"/>
      </w:pPr>
      <w:r>
        <w:rPr>
          <w:rFonts w:eastAsia="宋体"/>
          <w:color w:val="000000"/>
          <w:sz w:val="24"/>
        </w:rPr>
        <w:t>密　　级：内部</w:t>
      </w:r>
      <w:r>
        <w:rPr>
          <w:rFonts w:eastAsia="宋体"/>
          <w:color w:val="000000"/>
          <w:sz w:val="24"/>
        </w:rPr>
        <w:t xml:space="preserve"> · </w:t>
      </w:r>
      <w:r>
        <w:rPr>
          <w:rFonts w:eastAsia="宋体"/>
          <w:color w:val="000000"/>
          <w:sz w:val="24"/>
        </w:rPr>
        <w:t>课程交付</w:t>
      </w:r>
    </w:p>
    <w:p w:rsidR="0062399A" w:rsidRDefault="0062399A">
      <w:pPr>
        <w:spacing w:before="2000" w:after="480"/>
        <w:jc w:val="center"/>
      </w:pPr>
    </w:p>
    <w:p w:rsidR="0062399A" w:rsidRDefault="008B54BD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黑体"/>
          <w:b/>
          <w:color w:val="000000"/>
          <w:sz w:val="44"/>
        </w:rPr>
        <w:t>某自然博物馆智能运营中心建设项目</w:t>
      </w:r>
    </w:p>
    <w:p w:rsidR="0062399A" w:rsidRDefault="008B54BD">
      <w:pPr>
        <w:spacing w:before="520" w:after="200"/>
        <w:jc w:val="center"/>
      </w:pPr>
      <w:r>
        <w:rPr>
          <w:rFonts w:eastAsia="黑体"/>
          <w:b/>
          <w:color w:val="000000"/>
          <w:sz w:val="56"/>
        </w:rPr>
        <w:t>部署与运维手册</w:t>
      </w:r>
    </w:p>
    <w:p w:rsidR="0062399A" w:rsidRDefault="008B54BD">
      <w:pPr>
        <w:spacing w:after="80"/>
        <w:jc w:val="center"/>
      </w:pPr>
      <w:r>
        <w:rPr>
          <w:rFonts w:eastAsia="楷体"/>
          <w:color w:val="000000"/>
          <w:sz w:val="28"/>
        </w:rPr>
        <w:t>应急管理子系统</w:t>
      </w:r>
    </w:p>
    <w:p w:rsidR="0062399A" w:rsidRDefault="0062399A" w:rsidP="00F14AFB">
      <w:pPr>
        <w:spacing w:before="1600" w:after="80"/>
        <w:ind w:leftChars="1205" w:left="2410"/>
        <w:jc w:val="left"/>
      </w:pPr>
    </w:p>
    <w:p w:rsidR="0062399A" w:rsidRDefault="008B54BD" w:rsidP="00F14AFB">
      <w:pPr>
        <w:spacing w:after="200"/>
        <w:ind w:leftChars="1205" w:left="2410"/>
        <w:jc w:val="left"/>
      </w:pPr>
      <w:r>
        <w:rPr>
          <w:rFonts w:eastAsia="仿宋"/>
          <w:color w:val="000000"/>
          <w:sz w:val="32"/>
        </w:rPr>
        <w:t>编制单位：</w:t>
      </w:r>
      <w:r>
        <w:rPr>
          <w:rFonts w:eastAsia="仿宋"/>
          <w:color w:val="000000"/>
          <w:sz w:val="32"/>
        </w:rPr>
        <w:t>020202</w:t>
      </w:r>
      <w:r>
        <w:rPr>
          <w:rFonts w:eastAsia="仿宋"/>
          <w:color w:val="000000"/>
          <w:sz w:val="32"/>
        </w:rPr>
        <w:t>项目组</w:t>
      </w:r>
    </w:p>
    <w:p w:rsidR="0062399A" w:rsidRDefault="008B54BD" w:rsidP="00F14AFB">
      <w:pPr>
        <w:spacing w:after="200"/>
        <w:ind w:leftChars="1205" w:left="2410"/>
        <w:jc w:val="left"/>
      </w:pPr>
      <w:r>
        <w:rPr>
          <w:rFonts w:eastAsia="仿宋"/>
          <w:color w:val="000000"/>
          <w:sz w:val="32"/>
        </w:rPr>
        <w:t>编　　制：严宇（技术负责人）</w:t>
      </w:r>
    </w:p>
    <w:p w:rsidR="0062399A" w:rsidRDefault="008B54BD" w:rsidP="00F14AFB">
      <w:pPr>
        <w:spacing w:after="200"/>
        <w:ind w:leftChars="1205" w:left="2410"/>
        <w:jc w:val="left"/>
      </w:pPr>
      <w:r>
        <w:rPr>
          <w:rFonts w:eastAsia="仿宋"/>
          <w:color w:val="000000"/>
          <w:sz w:val="32"/>
        </w:rPr>
        <w:t>审　　核：何思源（项目负责人，待复核）</w:t>
      </w:r>
    </w:p>
    <w:p w:rsidR="0062399A" w:rsidRDefault="008B54BD" w:rsidP="00F14AFB">
      <w:pPr>
        <w:spacing w:after="200"/>
        <w:ind w:leftChars="1205" w:left="2410"/>
        <w:jc w:val="left"/>
      </w:pPr>
      <w:r>
        <w:rPr>
          <w:rFonts w:eastAsia="仿宋"/>
          <w:color w:val="000000"/>
          <w:sz w:val="32"/>
        </w:rPr>
        <w:t>批　　准：课程负责人（待验收评审）</w:t>
      </w:r>
    </w:p>
    <w:p w:rsidR="0062399A" w:rsidRDefault="008B54BD" w:rsidP="00F14AFB">
      <w:pPr>
        <w:spacing w:before="200" w:after="80"/>
        <w:ind w:leftChars="1205" w:left="2410"/>
        <w:jc w:val="left"/>
      </w:pPr>
      <w:r>
        <w:rPr>
          <w:rFonts w:eastAsia="仿宋"/>
          <w:color w:val="000000"/>
          <w:sz w:val="32"/>
        </w:rPr>
        <w:t>编制日期：</w:t>
      </w:r>
      <w:r>
        <w:rPr>
          <w:rFonts w:eastAsia="仿宋"/>
          <w:color w:val="000000"/>
          <w:sz w:val="32"/>
        </w:rPr>
        <w:t xml:space="preserve">2026 </w:t>
      </w:r>
      <w:r>
        <w:rPr>
          <w:rFonts w:eastAsia="仿宋"/>
          <w:color w:val="000000"/>
          <w:sz w:val="32"/>
        </w:rPr>
        <w:t>年</w:t>
      </w:r>
      <w:r>
        <w:rPr>
          <w:rFonts w:eastAsia="仿宋"/>
          <w:color w:val="000000"/>
          <w:sz w:val="32"/>
        </w:rPr>
        <w:t xml:space="preserve"> 10 </w:t>
      </w:r>
      <w:r>
        <w:rPr>
          <w:rFonts w:eastAsia="仿宋"/>
          <w:color w:val="000000"/>
          <w:sz w:val="32"/>
        </w:rPr>
        <w:t>月</w:t>
      </w:r>
      <w:r>
        <w:rPr>
          <w:rFonts w:eastAsia="仿宋"/>
          <w:color w:val="000000"/>
          <w:sz w:val="32"/>
        </w:rPr>
        <w:t xml:space="preserve"> 11 </w:t>
      </w:r>
      <w:r>
        <w:rPr>
          <w:rFonts w:eastAsia="仿宋"/>
          <w:color w:val="000000"/>
          <w:sz w:val="32"/>
        </w:rPr>
        <w:t>日</w:t>
      </w:r>
    </w:p>
    <w:p w:rsidR="0062399A" w:rsidRDefault="008B54BD">
      <w:r>
        <w:rPr>
          <w:color w:val="000000"/>
        </w:rPr>
        <w:br w:type="page"/>
      </w:r>
    </w:p>
    <w:p w:rsidR="0062399A" w:rsidRDefault="008B54BD">
      <w:pPr>
        <w:spacing w:before="120" w:after="120"/>
        <w:jc w:val="center"/>
      </w:pPr>
      <w:r>
        <w:rPr>
          <w:rFonts w:eastAsia="黑体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4"/>
        <w:gridCol w:w="1529"/>
        <w:gridCol w:w="1477"/>
        <w:gridCol w:w="3026"/>
        <w:gridCol w:w="1470"/>
      </w:tblGrid>
      <w:tr w:rsidR="0062399A" w:rsidTr="00F14AFB">
        <w:trPr>
          <w:jc w:val="center"/>
        </w:trPr>
        <w:tc>
          <w:tcPr>
            <w:tcW w:w="1514" w:type="dxa"/>
            <w:shd w:val="clear" w:color="auto" w:fill="D9E2EC"/>
          </w:tcPr>
          <w:p w:rsidR="0062399A" w:rsidRDefault="008B54BD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版本</w:t>
            </w:r>
          </w:p>
        </w:tc>
        <w:tc>
          <w:tcPr>
            <w:tcW w:w="1529" w:type="dxa"/>
            <w:shd w:val="clear" w:color="auto" w:fill="D9E2EC"/>
          </w:tcPr>
          <w:p w:rsidR="0062399A" w:rsidRDefault="008B54BD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w="1477" w:type="dxa"/>
            <w:shd w:val="clear" w:color="auto" w:fill="D9E2EC"/>
          </w:tcPr>
          <w:p w:rsidR="0062399A" w:rsidRDefault="008B54BD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修订章节</w:t>
            </w:r>
          </w:p>
        </w:tc>
        <w:tc>
          <w:tcPr>
            <w:tcW w:w="3026" w:type="dxa"/>
            <w:shd w:val="clear" w:color="auto" w:fill="D9E2EC"/>
          </w:tcPr>
          <w:p w:rsidR="0062399A" w:rsidRDefault="008B54BD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修订说明</w:t>
            </w:r>
          </w:p>
        </w:tc>
        <w:tc>
          <w:tcPr>
            <w:tcW w:w="1470" w:type="dxa"/>
            <w:shd w:val="clear" w:color="auto" w:fill="D9E2EC"/>
          </w:tcPr>
          <w:p w:rsidR="0062399A" w:rsidRDefault="008B54BD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编制</w:t>
            </w:r>
            <w:r>
              <w:rPr>
                <w:rFonts w:eastAsia="黑体"/>
                <w:b/>
                <w:color w:val="000000"/>
                <w:sz w:val="21"/>
              </w:rPr>
              <w:t>/</w:t>
            </w:r>
            <w:r>
              <w:rPr>
                <w:rFonts w:eastAsia="黑体"/>
                <w:b/>
                <w:color w:val="000000"/>
                <w:sz w:val="21"/>
              </w:rPr>
              <w:t>修订人</w:t>
            </w:r>
          </w:p>
        </w:tc>
      </w:tr>
      <w:tr w:rsidR="0062399A" w:rsidTr="00F14AFB">
        <w:trPr>
          <w:jc w:val="center"/>
        </w:trPr>
        <w:tc>
          <w:tcPr>
            <w:tcW w:w="1514" w:type="dxa"/>
          </w:tcPr>
          <w:p w:rsidR="0062399A" w:rsidRDefault="008B54BD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V0.1</w:t>
            </w:r>
          </w:p>
        </w:tc>
        <w:tc>
          <w:tcPr>
            <w:tcW w:w="1529" w:type="dxa"/>
          </w:tcPr>
          <w:p w:rsidR="0062399A" w:rsidRDefault="008B54BD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2026-10-11</w:t>
            </w:r>
          </w:p>
        </w:tc>
        <w:tc>
          <w:tcPr>
            <w:tcW w:w="1477" w:type="dxa"/>
          </w:tcPr>
          <w:p w:rsidR="0062399A" w:rsidRDefault="008B54BD">
            <w:r>
              <w:rPr>
                <w:rFonts w:eastAsia="宋体"/>
                <w:color w:val="000000"/>
                <w:sz w:val="21"/>
              </w:rPr>
              <w:t>全部</w:t>
            </w:r>
          </w:p>
        </w:tc>
        <w:tc>
          <w:tcPr>
            <w:tcW w:w="3026" w:type="dxa"/>
          </w:tcPr>
          <w:p w:rsidR="0062399A" w:rsidRDefault="008B54BD">
            <w:r>
              <w:rPr>
                <w:rFonts w:eastAsia="宋体"/>
                <w:color w:val="000000"/>
                <w:sz w:val="21"/>
              </w:rPr>
              <w:t xml:space="preserve">G6-01 </w:t>
            </w:r>
            <w:r>
              <w:rPr>
                <w:rFonts w:eastAsia="宋体"/>
                <w:color w:val="000000"/>
                <w:sz w:val="21"/>
              </w:rPr>
              <w:t>首版候选；命令逐条实跑并保留真实边界，待</w:t>
            </w:r>
            <w:r>
              <w:rPr>
                <w:rFonts w:eastAsia="宋体"/>
                <w:color w:val="000000"/>
                <w:sz w:val="21"/>
              </w:rPr>
              <w:t xml:space="preserve"> A </w:t>
            </w:r>
            <w:r>
              <w:rPr>
                <w:rFonts w:eastAsia="宋体"/>
                <w:color w:val="000000"/>
                <w:sz w:val="21"/>
              </w:rPr>
              <w:t>复核</w:t>
            </w:r>
          </w:p>
        </w:tc>
        <w:tc>
          <w:tcPr>
            <w:tcW w:w="1470" w:type="dxa"/>
          </w:tcPr>
          <w:p w:rsidR="0062399A" w:rsidRDefault="008B54BD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严宇</w:t>
            </w:r>
          </w:p>
        </w:tc>
      </w:tr>
    </w:tbl>
    <w:p w:rsidR="0062399A" w:rsidRDefault="008B54BD">
      <w:pPr>
        <w:spacing w:before="160" w:after="120"/>
        <w:jc w:val="left"/>
      </w:pPr>
      <w:r>
        <w:rPr>
          <w:rFonts w:eastAsia="宋体"/>
          <w:color w:val="000000"/>
          <w:sz w:val="18"/>
        </w:rPr>
        <w:t>注：本表记录自初稿以来的全部版本沿革；逐次修订的详细影响面分析见正文相关章节与变更单。</w:t>
      </w:r>
    </w:p>
    <w:p w:rsidR="00F14AFB" w:rsidRDefault="008B54BD">
      <w:pPr>
        <w:rPr>
          <w:color w:val="000000"/>
        </w:rPr>
        <w:sectPr w:rsidR="00F14AFB" w:rsidSect="00F14AFB">
          <w:footerReference w:type="default" r:id="rId8"/>
          <w:pgSz w:w="11906" w:h="16838"/>
          <w:pgMar w:top="1440" w:right="1440" w:bottom="1440" w:left="1440" w:header="708" w:footer="708" w:gutter="0"/>
          <w:pgNumType w:start="1"/>
          <w:cols w:space="720"/>
          <w:titlePg/>
          <w:docGrid w:linePitch="360"/>
        </w:sectPr>
      </w:pPr>
      <w:r>
        <w:rPr>
          <w:color w:val="000000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sz w:val="20"/>
          <w:szCs w:val="20"/>
          <w:lang w:val="zh-CN"/>
        </w:rPr>
        <w:id w:val="-1952774694"/>
        <w:docPartObj>
          <w:docPartGallery w:val="Table of Contents"/>
          <w:docPartUnique/>
        </w:docPartObj>
      </w:sdtPr>
      <w:sdtEndPr>
        <w:rPr>
          <w:b/>
          <w:bCs/>
          <w:color w:val="000000"/>
        </w:rPr>
      </w:sdtEndPr>
      <w:sdtContent>
        <w:p w:rsidR="00F14AFB" w:rsidRPr="00F14AFB" w:rsidRDefault="00F14AFB" w:rsidP="00F14AFB">
          <w:pPr>
            <w:pStyle w:val="TOC"/>
            <w:jc w:val="center"/>
            <w:rPr>
              <w:b/>
              <w:bCs/>
              <w:color w:val="000000"/>
            </w:rPr>
          </w:pPr>
          <w:r w:rsidRPr="00F14AFB">
            <w:rPr>
              <w:b/>
              <w:bCs/>
              <w:color w:val="000000"/>
              <w:lang w:val="zh-CN"/>
            </w:rPr>
            <w:t>目</w:t>
          </w:r>
          <w:r>
            <w:rPr>
              <w:rFonts w:hint="eastAsia"/>
              <w:b/>
              <w:bCs/>
              <w:color w:val="000000"/>
              <w:lang w:val="zh-CN"/>
            </w:rPr>
            <w:t xml:space="preserve"> </w:t>
          </w:r>
          <w:r>
            <w:rPr>
              <w:b/>
              <w:bCs/>
              <w:color w:val="000000"/>
              <w:lang w:val="zh-CN"/>
            </w:rPr>
            <w:t xml:space="preserve"> </w:t>
          </w:r>
          <w:r w:rsidRPr="00F14AFB">
            <w:rPr>
              <w:b/>
              <w:bCs/>
              <w:color w:val="000000"/>
              <w:lang w:val="zh-CN"/>
            </w:rPr>
            <w:t>录</w:t>
          </w:r>
        </w:p>
        <w:p w:rsidR="000D7AA6" w:rsidRDefault="00F14AFB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645992" w:history="1">
            <w:r w:rsidR="000D7AA6" w:rsidRPr="00AB558F">
              <w:rPr>
                <w:rStyle w:val="a5"/>
                <w:noProof/>
              </w:rPr>
              <w:t xml:space="preserve">1 </w:t>
            </w:r>
            <w:r w:rsidR="000D7AA6" w:rsidRPr="00AB558F">
              <w:rPr>
                <w:rStyle w:val="a5"/>
                <w:noProof/>
              </w:rPr>
              <w:t>引言</w:t>
            </w:r>
            <w:r w:rsidR="000D7AA6">
              <w:rPr>
                <w:noProof/>
                <w:webHidden/>
              </w:rPr>
              <w:tab/>
            </w:r>
            <w:r w:rsidR="000D7AA6">
              <w:rPr>
                <w:noProof/>
                <w:webHidden/>
              </w:rPr>
              <w:fldChar w:fldCharType="begin"/>
            </w:r>
            <w:r w:rsidR="000D7AA6">
              <w:rPr>
                <w:noProof/>
                <w:webHidden/>
              </w:rPr>
              <w:instrText xml:space="preserve"> PAGEREF _Toc242645992 \h </w:instrText>
            </w:r>
            <w:r w:rsidR="000D7AA6">
              <w:rPr>
                <w:noProof/>
                <w:webHidden/>
              </w:rPr>
            </w:r>
            <w:r w:rsidR="000D7AA6">
              <w:rPr>
                <w:noProof/>
                <w:webHidden/>
              </w:rPr>
              <w:fldChar w:fldCharType="separate"/>
            </w:r>
            <w:r w:rsidR="000D7AA6">
              <w:rPr>
                <w:noProof/>
                <w:webHidden/>
              </w:rPr>
              <w:t>1</w:t>
            </w:r>
            <w:r w:rsidR="000D7AA6">
              <w:rPr>
                <w:noProof/>
                <w:webHidden/>
              </w:rPr>
              <w:fldChar w:fldCharType="end"/>
            </w:r>
          </w:hyperlink>
        </w:p>
        <w:p w:rsidR="000D7AA6" w:rsidRDefault="000D7AA6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645993" w:history="1">
            <w:r w:rsidRPr="00AB558F">
              <w:rPr>
                <w:rStyle w:val="a5"/>
                <w:noProof/>
              </w:rPr>
              <w:t xml:space="preserve">2 </w:t>
            </w:r>
            <w:r w:rsidRPr="00AB558F">
              <w:rPr>
                <w:rStyle w:val="a5"/>
                <w:noProof/>
              </w:rPr>
              <w:t>发布对象与环境要求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_Toc242645993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AA6" w:rsidRDefault="000D7AA6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645994" w:history="1">
            <w:r w:rsidRPr="00AB558F">
              <w:rPr>
                <w:rStyle w:val="a5"/>
                <w:rFonts w:eastAsia="黑体"/>
                <w:b/>
                <w:bCs/>
                <w:noProof/>
              </w:rPr>
              <w:t xml:space="preserve">2.1 </w:t>
            </w:r>
            <w:r w:rsidRPr="00AB558F">
              <w:rPr>
                <w:rStyle w:val="a5"/>
                <w:rFonts w:eastAsia="黑体"/>
                <w:b/>
                <w:bCs/>
                <w:noProof/>
              </w:rPr>
              <w:t>发布对象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_Toc242645994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AA6" w:rsidRDefault="000D7AA6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645995" w:history="1">
            <w:r w:rsidRPr="00AB558F">
              <w:rPr>
                <w:rStyle w:val="a5"/>
                <w:rFonts w:eastAsia="黑体"/>
                <w:b/>
                <w:bCs/>
                <w:noProof/>
              </w:rPr>
              <w:t xml:space="preserve">2.2 </w:t>
            </w:r>
            <w:r w:rsidRPr="00AB558F">
              <w:rPr>
                <w:rStyle w:val="a5"/>
                <w:rFonts w:eastAsia="黑体"/>
                <w:b/>
                <w:bCs/>
                <w:noProof/>
              </w:rPr>
              <w:t>最低资源与依赖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_Toc242645995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AA6" w:rsidRDefault="000D7AA6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645996" w:history="1">
            <w:r w:rsidRPr="00AB558F">
              <w:rPr>
                <w:rStyle w:val="a5"/>
                <w:noProof/>
              </w:rPr>
              <w:t xml:space="preserve">3 </w:t>
            </w:r>
            <w:r w:rsidRPr="00AB558F">
              <w:rPr>
                <w:rStyle w:val="a5"/>
                <w:noProof/>
              </w:rPr>
              <w:t>安全配置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_Toc242645996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AA6" w:rsidRDefault="000D7AA6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645997" w:history="1">
            <w:r w:rsidRPr="00AB558F">
              <w:rPr>
                <w:rStyle w:val="a5"/>
                <w:noProof/>
              </w:rPr>
              <w:t xml:space="preserve">4 </w:t>
            </w:r>
            <w:r w:rsidRPr="00AB558F">
              <w:rPr>
                <w:rStyle w:val="a5"/>
                <w:noProof/>
              </w:rPr>
              <w:t>容器部署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_Toc242645997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AA6" w:rsidRDefault="000D7AA6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645998" w:history="1">
            <w:r w:rsidRPr="00AB558F">
              <w:rPr>
                <w:rStyle w:val="a5"/>
                <w:rFonts w:eastAsia="黑体"/>
                <w:b/>
                <w:bCs/>
                <w:noProof/>
              </w:rPr>
              <w:t xml:space="preserve">4.1 </w:t>
            </w:r>
            <w:r w:rsidRPr="00AB558F">
              <w:rPr>
                <w:rStyle w:val="a5"/>
                <w:rFonts w:eastAsia="黑体"/>
                <w:b/>
                <w:bCs/>
                <w:noProof/>
              </w:rPr>
              <w:t>部署步骤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_Toc242645998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AA6" w:rsidRDefault="000D7AA6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645999" w:history="1">
            <w:r w:rsidRPr="00AB558F">
              <w:rPr>
                <w:rStyle w:val="a5"/>
                <w:rFonts w:eastAsia="黑体"/>
                <w:b/>
                <w:bCs/>
                <w:noProof/>
              </w:rPr>
              <w:t xml:space="preserve">4.2 </w:t>
            </w:r>
            <w:r w:rsidRPr="00AB558F">
              <w:rPr>
                <w:rStyle w:val="a5"/>
                <w:rFonts w:eastAsia="黑体"/>
                <w:b/>
                <w:bCs/>
                <w:noProof/>
              </w:rPr>
              <w:t>本轮实际结果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_Toc242645999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AA6" w:rsidRDefault="000D7AA6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646000" w:history="1">
            <w:r w:rsidRPr="00AB558F">
              <w:rPr>
                <w:rStyle w:val="a5"/>
                <w:noProof/>
              </w:rPr>
              <w:t xml:space="preserve">5 </w:t>
            </w:r>
            <w:r w:rsidRPr="00AB558F">
              <w:rPr>
                <w:rStyle w:val="a5"/>
                <w:noProof/>
              </w:rPr>
              <w:t>源码构建与质量门禁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_Toc242646000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AA6" w:rsidRDefault="000D7AA6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646001" w:history="1">
            <w:r w:rsidRPr="00AB558F">
              <w:rPr>
                <w:rStyle w:val="a5"/>
                <w:noProof/>
              </w:rPr>
              <w:t xml:space="preserve">6 </w:t>
            </w:r>
            <w:r w:rsidRPr="00AB558F">
              <w:rPr>
                <w:rStyle w:val="a5"/>
                <w:noProof/>
              </w:rPr>
              <w:t>部署后冒烟检查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_Toc242646001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AA6" w:rsidRDefault="000D7AA6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646002" w:history="1">
            <w:r w:rsidRPr="00AB558F">
              <w:rPr>
                <w:rStyle w:val="a5"/>
                <w:noProof/>
              </w:rPr>
              <w:t xml:space="preserve">7 </w:t>
            </w:r>
            <w:r w:rsidRPr="00AB558F">
              <w:rPr>
                <w:rStyle w:val="a5"/>
                <w:noProof/>
              </w:rPr>
              <w:t>监控与日志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_Toc242646002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AA6" w:rsidRDefault="000D7AA6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646003" w:history="1">
            <w:r w:rsidRPr="00AB558F">
              <w:rPr>
                <w:rStyle w:val="a5"/>
                <w:noProof/>
              </w:rPr>
              <w:t xml:space="preserve">8 </w:t>
            </w:r>
            <w:r w:rsidRPr="00AB558F">
              <w:rPr>
                <w:rStyle w:val="a5"/>
                <w:noProof/>
              </w:rPr>
              <w:t>备份与恢复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_Toc242646003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AA6" w:rsidRDefault="000D7AA6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646004" w:history="1">
            <w:r w:rsidRPr="00AB558F">
              <w:rPr>
                <w:rStyle w:val="a5"/>
                <w:rFonts w:eastAsia="黑体"/>
                <w:b/>
                <w:bCs/>
                <w:noProof/>
              </w:rPr>
              <w:t xml:space="preserve">8.1 </w:t>
            </w:r>
            <w:r w:rsidRPr="00AB558F">
              <w:rPr>
                <w:rStyle w:val="a5"/>
                <w:rFonts w:eastAsia="黑体"/>
                <w:b/>
                <w:bCs/>
                <w:noProof/>
              </w:rPr>
              <w:t>备份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_Toc242646004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AA6" w:rsidRDefault="000D7AA6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646005" w:history="1">
            <w:r w:rsidRPr="00AB558F">
              <w:rPr>
                <w:rStyle w:val="a5"/>
                <w:rFonts w:eastAsia="黑体"/>
                <w:b/>
                <w:bCs/>
                <w:noProof/>
              </w:rPr>
              <w:t xml:space="preserve">8.2 </w:t>
            </w:r>
            <w:r w:rsidRPr="00AB558F">
              <w:rPr>
                <w:rStyle w:val="a5"/>
                <w:rFonts w:eastAsia="黑体"/>
                <w:b/>
                <w:bCs/>
                <w:noProof/>
              </w:rPr>
              <w:t>恢复演练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_Toc242646005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AA6" w:rsidRDefault="000D7AA6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646006" w:history="1">
            <w:r w:rsidRPr="00AB558F">
              <w:rPr>
                <w:rStyle w:val="a5"/>
                <w:noProof/>
              </w:rPr>
              <w:t xml:space="preserve">9 </w:t>
            </w:r>
            <w:r w:rsidRPr="00AB558F">
              <w:rPr>
                <w:rStyle w:val="a5"/>
                <w:noProof/>
              </w:rPr>
              <w:t>升级与回退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_Toc242646006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AA6" w:rsidRDefault="000D7AA6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646007" w:history="1">
            <w:r w:rsidRPr="00AB558F">
              <w:rPr>
                <w:rStyle w:val="a5"/>
                <w:rFonts w:eastAsia="黑体"/>
                <w:b/>
                <w:bCs/>
                <w:noProof/>
              </w:rPr>
              <w:t xml:space="preserve">9.1 </w:t>
            </w:r>
            <w:r w:rsidRPr="00AB558F">
              <w:rPr>
                <w:rStyle w:val="a5"/>
                <w:rFonts w:eastAsia="黑体"/>
                <w:b/>
                <w:bCs/>
                <w:noProof/>
              </w:rPr>
              <w:t>升级前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_Toc242646007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AA6" w:rsidRDefault="000D7AA6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646008" w:history="1">
            <w:r w:rsidRPr="00AB558F">
              <w:rPr>
                <w:rStyle w:val="a5"/>
                <w:rFonts w:eastAsia="黑体"/>
                <w:b/>
                <w:bCs/>
                <w:noProof/>
              </w:rPr>
              <w:t xml:space="preserve">9.2 </w:t>
            </w:r>
            <w:r w:rsidRPr="00AB558F">
              <w:rPr>
                <w:rStyle w:val="a5"/>
                <w:rFonts w:eastAsia="黑体"/>
                <w:b/>
                <w:bCs/>
                <w:noProof/>
              </w:rPr>
              <w:t>升级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_Toc242646008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AA6" w:rsidRDefault="000D7AA6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646009" w:history="1">
            <w:r w:rsidRPr="00AB558F">
              <w:rPr>
                <w:rStyle w:val="a5"/>
                <w:rFonts w:eastAsia="黑体"/>
                <w:b/>
                <w:bCs/>
                <w:noProof/>
              </w:rPr>
              <w:t xml:space="preserve">9.3 </w:t>
            </w:r>
            <w:r w:rsidRPr="00AB558F">
              <w:rPr>
                <w:rStyle w:val="a5"/>
                <w:rFonts w:eastAsia="黑体"/>
                <w:b/>
                <w:bCs/>
                <w:noProof/>
              </w:rPr>
              <w:t>回退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_Toc242646009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AA6" w:rsidRDefault="000D7AA6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646010" w:history="1">
            <w:r w:rsidRPr="00AB558F">
              <w:rPr>
                <w:rStyle w:val="a5"/>
                <w:noProof/>
              </w:rPr>
              <w:t xml:space="preserve">10 </w:t>
            </w:r>
            <w:r w:rsidRPr="00AB558F">
              <w:rPr>
                <w:rStyle w:val="a5"/>
                <w:noProof/>
              </w:rPr>
              <w:t>故障处理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_Toc242646010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AA6" w:rsidRDefault="000D7AA6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646011" w:history="1">
            <w:r w:rsidRPr="00AB558F">
              <w:rPr>
                <w:rStyle w:val="a5"/>
                <w:noProof/>
              </w:rPr>
              <w:t xml:space="preserve">11 </w:t>
            </w:r>
            <w:r w:rsidRPr="00AB558F">
              <w:rPr>
                <w:rStyle w:val="a5"/>
                <w:noProof/>
              </w:rPr>
              <w:t>停止与清理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_Toc242646011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AA6" w:rsidRDefault="000D7AA6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646012" w:history="1">
            <w:r w:rsidRPr="00AB558F">
              <w:rPr>
                <w:rStyle w:val="a5"/>
                <w:noProof/>
              </w:rPr>
              <w:t xml:space="preserve">12 </w:t>
            </w:r>
            <w:r w:rsidRPr="00AB558F">
              <w:rPr>
                <w:rStyle w:val="a5"/>
                <w:noProof/>
              </w:rPr>
              <w:t>独立部署交接与已知限制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_Toc242646012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AA6" w:rsidRDefault="000D7AA6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646013" w:history="1">
            <w:r w:rsidRPr="00AB558F">
              <w:rPr>
                <w:rStyle w:val="a5"/>
                <w:rFonts w:eastAsia="黑体"/>
                <w:b/>
                <w:bCs/>
                <w:noProof/>
              </w:rPr>
              <w:t xml:space="preserve">12.1 </w:t>
            </w:r>
            <w:r w:rsidRPr="00AB558F">
              <w:rPr>
                <w:rStyle w:val="a5"/>
                <w:rFonts w:eastAsia="黑体"/>
                <w:b/>
                <w:bCs/>
                <w:noProof/>
              </w:rPr>
              <w:t>交接包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_Toc242646013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AA6" w:rsidRDefault="000D7AA6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646014" w:history="1">
            <w:r w:rsidRPr="00AB558F">
              <w:rPr>
                <w:rStyle w:val="a5"/>
                <w:rFonts w:eastAsia="黑体"/>
                <w:b/>
                <w:bCs/>
                <w:noProof/>
              </w:rPr>
              <w:t xml:space="preserve">12.2 KN-065 </w:t>
            </w:r>
            <w:r w:rsidRPr="00AB558F">
              <w:rPr>
                <w:rStyle w:val="a5"/>
                <w:rFonts w:eastAsia="黑体"/>
                <w:b/>
                <w:bCs/>
                <w:noProof/>
              </w:rPr>
              <w:t>执行边界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_Toc242646014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AA6" w:rsidRDefault="000D7AA6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646015" w:history="1">
            <w:r w:rsidRPr="00AB558F">
              <w:rPr>
                <w:rStyle w:val="a5"/>
                <w:rFonts w:eastAsia="黑体"/>
                <w:b/>
                <w:bCs/>
                <w:noProof/>
              </w:rPr>
              <w:t xml:space="preserve">12.3 </w:t>
            </w:r>
            <w:r w:rsidRPr="00AB558F">
              <w:rPr>
                <w:rStyle w:val="a5"/>
                <w:rFonts w:eastAsia="黑体"/>
                <w:b/>
                <w:bCs/>
                <w:noProof/>
              </w:rPr>
              <w:t>已知限制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_Toc242646015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4AFB" w:rsidRDefault="00F14AFB">
          <w:r>
            <w:rPr>
              <w:b/>
              <w:bCs/>
              <w:lang w:val="zh-CN"/>
            </w:rPr>
            <w:fldChar w:fldCharType="end"/>
          </w:r>
        </w:p>
      </w:sdtContent>
    </w:sdt>
    <w:p w:rsidR="0062399A" w:rsidRDefault="0062399A"/>
    <w:p w:rsidR="00F14AFB" w:rsidRDefault="00F14AFB">
      <w:pPr>
        <w:pStyle w:val="1"/>
        <w:spacing w:before="240" w:after="160"/>
        <w:rPr>
          <w:rFonts w:eastAsia="黑体"/>
          <w:b/>
          <w:bCs/>
        </w:rPr>
        <w:sectPr w:rsidR="00F14AFB" w:rsidSect="00F14AFB">
          <w:pgSz w:w="11906" w:h="16838"/>
          <w:pgMar w:top="1440" w:right="1440" w:bottom="1440" w:left="1440" w:header="708" w:footer="708" w:gutter="0"/>
          <w:pgNumType w:fmt="upperRoman" w:start="1"/>
          <w:cols w:space="720"/>
          <w:docGrid w:linePitch="360"/>
        </w:sectPr>
      </w:pPr>
    </w:p>
    <w:p w:rsidR="00F14AFB" w:rsidRDefault="00F14AFB">
      <w:pPr>
        <w:pStyle w:val="1"/>
        <w:keepNext/>
        <w:spacing w:before="240" w:after="160"/>
        <w:rPr>
          <w:rFonts w:eastAsia="黑体"/>
          <w:b/>
          <w:bCs/>
        </w:rPr>
      </w:pPr>
      <w:bookmarkStart w:id="0" w:name="_Toc242645992"/>
      <w:r>
        <w:lastRenderedPageBreak/>
        <w:t xml:space="preserve">1 </w:t>
      </w:r>
      <w:r>
        <w:t>引言</w:t>
      </w:r>
      <w:bookmarkEnd w:id="0"/>
    </w:p>
    <w:p w:rsidR="0062399A" w:rsidRDefault="008B54BD">
      <w:pPr>
        <w:spacing w:after="80"/>
        <w:jc w:val="right"/>
      </w:pPr>
      <w:r>
        <w:rPr>
          <w:rFonts w:eastAsia="宋体"/>
          <w:color w:val="000000"/>
          <w:sz w:val="24"/>
        </w:rPr>
        <w:t>本手册规定系统的容器部署、配置、迁移、健康检查、监控、日志、备份恢复、升级回退和交接要求。生产部署必须使用批准的制品、私有配置和甲方提供的中台</w:t>
      </w:r>
      <w:r>
        <w:rPr>
          <w:rFonts w:eastAsia="宋体"/>
          <w:color w:val="000000"/>
          <w:sz w:val="24"/>
        </w:rPr>
        <w:t>/</w:t>
      </w:r>
      <w:r>
        <w:rPr>
          <w:rFonts w:eastAsia="宋体"/>
          <w:color w:val="000000"/>
          <w:sz w:val="24"/>
        </w:rPr>
        <w:t>网络资源。文中</w:t>
      </w:r>
      <w:r>
        <w:rPr>
          <w:rFonts w:eastAsia="宋体"/>
          <w:color w:val="000000"/>
          <w:sz w:val="24"/>
        </w:rPr>
        <w:t xml:space="preserve"> 2026-10-11 </w:t>
      </w:r>
      <w:r>
        <w:rPr>
          <w:rFonts w:eastAsia="宋体"/>
          <w:color w:val="000000"/>
          <w:sz w:val="24"/>
        </w:rPr>
        <w:t>的实际运行由成员</w:t>
      </w:r>
      <w:r>
        <w:rPr>
          <w:rFonts w:eastAsia="宋体"/>
          <w:color w:val="000000"/>
          <w:sz w:val="24"/>
        </w:rPr>
        <w:t xml:space="preserve"> B </w:t>
      </w:r>
      <w:r>
        <w:rPr>
          <w:rFonts w:eastAsia="宋体"/>
          <w:color w:val="000000"/>
          <w:sz w:val="24"/>
        </w:rPr>
        <w:t>在隔离</w:t>
      </w:r>
      <w:r>
        <w:rPr>
          <w:rFonts w:eastAsia="宋体"/>
          <w:color w:val="000000"/>
          <w:sz w:val="24"/>
        </w:rPr>
        <w:t xml:space="preserve"> WSL2 Docker </w:t>
      </w:r>
      <w:r>
        <w:rPr>
          <w:rFonts w:eastAsia="宋体"/>
          <w:color w:val="000000"/>
          <w:sz w:val="24"/>
        </w:rPr>
        <w:t>环境完成，只证明命令可运行；真实非乙方独立部署仍为</w:t>
      </w:r>
      <w:r>
        <w:rPr>
          <w:rFonts w:eastAsia="宋体"/>
          <w:color w:val="000000"/>
          <w:sz w:val="24"/>
        </w:rPr>
        <w:t xml:space="preserve"> REAL_WORLD_DEFERRED</w:t>
      </w:r>
      <w:r>
        <w:rPr>
          <w:rFonts w:eastAsia="宋体"/>
          <w:color w:val="000000"/>
          <w:sz w:val="24"/>
        </w:rPr>
        <w:t>，不能据此写成</w:t>
      </w:r>
      <w:r>
        <w:rPr>
          <w:rFonts w:eastAsia="宋体"/>
          <w:color w:val="000000"/>
          <w:sz w:val="24"/>
        </w:rPr>
        <w:t xml:space="preserve"> KN-065 </w:t>
      </w:r>
      <w:r>
        <w:rPr>
          <w:rFonts w:eastAsia="宋体"/>
          <w:color w:val="000000"/>
          <w:sz w:val="24"/>
        </w:rPr>
        <w:t>已真实通过。</w:t>
      </w:r>
    </w:p>
    <w:p w:rsidR="00F14AFB" w:rsidRDefault="00F14AFB">
      <w:pPr>
        <w:pStyle w:val="1"/>
        <w:keepNext/>
        <w:spacing w:before="240" w:after="160"/>
        <w:rPr>
          <w:rFonts w:eastAsia="黑体"/>
          <w:b/>
          <w:bCs/>
        </w:rPr>
      </w:pPr>
      <w:bookmarkStart w:id="1" w:name="_Toc242645993"/>
      <w:r>
        <w:t xml:space="preserve">2 </w:t>
      </w:r>
      <w:r>
        <w:t>发布对象与环境要求</w:t>
      </w:r>
      <w:bookmarkEnd w:id="1"/>
    </w:p>
    <w:p w:rsidR="0062399A" w:rsidRDefault="008B54BD">
      <w:pPr>
        <w:pStyle w:val="2"/>
        <w:keepNext/>
        <w:spacing w:before="240" w:after="160"/>
      </w:pPr>
      <w:bookmarkStart w:id="2" w:name="_Toc242645994"/>
      <w:r>
        <w:rPr>
          <w:rFonts w:eastAsia="黑体"/>
          <w:b/>
          <w:bCs/>
          <w:sz w:val="28"/>
          <w:szCs w:val="28"/>
        </w:rPr>
        <w:t xml:space="preserve">2.1 </w:t>
      </w:r>
      <w:r>
        <w:rPr>
          <w:rFonts w:eastAsia="黑体"/>
          <w:b/>
          <w:bCs/>
          <w:sz w:val="28"/>
          <w:szCs w:val="28"/>
        </w:rPr>
        <w:t>发布对象</w:t>
      </w:r>
      <w:bookmarkEnd w:id="2"/>
    </w:p>
    <w:p w:rsidR="0062399A" w:rsidRDefault="008B54BD">
      <w:pPr>
        <w:keepNext/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2-1 </w:t>
      </w:r>
      <w:r>
        <w:rPr>
          <w:rFonts w:eastAsia="黑体"/>
          <w:b/>
          <w:color w:val="000000"/>
          <w:sz w:val="18"/>
        </w:rPr>
        <w:t>发布对象与版本锁定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7"/>
        <w:gridCol w:w="4513"/>
      </w:tblGrid>
      <w:tr w:rsidR="0089053D">
        <w:trPr>
          <w:cantSplit/>
          <w:tblHeader/>
        </w:trPr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配置项</w:t>
            </w:r>
          </w:p>
        </w:tc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锁定值</w:t>
            </w:r>
          </w:p>
        </w:tc>
      </w:tr>
      <w:tr w:rsidR="0089053D">
        <w:trPr>
          <w:cantSplit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仓库快照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beb605f83e738a39dfe388ed4bc25b5b724eddcf</w:t>
            </w:r>
          </w:p>
        </w:tc>
      </w:tr>
      <w:tr w:rsidR="0089053D">
        <w:trPr>
          <w:cantSplit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最近代码快照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5fc359aea5e08118d17f2e076e6f669b04adf9b4</w:t>
            </w:r>
          </w:p>
        </w:tc>
      </w:tr>
      <w:tr w:rsidR="0089053D">
        <w:trPr>
          <w:cantSplit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后端运行时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Node.js 24</w:t>
            </w:r>
            <w:r>
              <w:rPr>
                <w:rFonts w:eastAsia="宋体"/>
                <w:color w:val="000000"/>
                <w:sz w:val="22"/>
                <w:szCs w:val="22"/>
              </w:rPr>
              <w:t>，容器镜像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node:24-alpine</w:t>
            </w:r>
          </w:p>
        </w:tc>
      </w:tr>
      <w:tr w:rsidR="0089053D">
        <w:trPr>
          <w:cantSplit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数据库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PostgreSQL 16 Alpine</w:t>
            </w:r>
            <w:r>
              <w:rPr>
                <w:rFonts w:eastAsia="宋体"/>
                <w:color w:val="000000"/>
                <w:sz w:val="22"/>
                <w:szCs w:val="22"/>
              </w:rPr>
              <w:t>（</w:t>
            </w:r>
            <w:r>
              <w:rPr>
                <w:rFonts w:eastAsia="宋体"/>
                <w:color w:val="000000"/>
                <w:sz w:val="22"/>
                <w:szCs w:val="22"/>
              </w:rPr>
              <w:t>Compose</w:t>
            </w:r>
            <w:r>
              <w:rPr>
                <w:rFonts w:eastAsia="宋体"/>
                <w:color w:val="000000"/>
                <w:sz w:val="22"/>
                <w:szCs w:val="22"/>
              </w:rPr>
              <w:t>）；历史隔离恢复演练为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PostgreSQL 15.14</w:t>
            </w:r>
          </w:p>
        </w:tc>
      </w:tr>
      <w:tr w:rsidR="0089053D">
        <w:trPr>
          <w:cantSplit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后端端口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3000</w:t>
            </w:r>
          </w:p>
        </w:tc>
      </w:tr>
      <w:tr w:rsidR="0089053D">
        <w:trPr>
          <w:cantSplit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数据迁移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001_foundation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002_event_workflow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003_sprint2_mvp</w:t>
            </w:r>
            <w:r>
              <w:rPr>
                <w:rFonts w:eastAsia="宋体"/>
                <w:color w:val="000000"/>
                <w:sz w:val="22"/>
                <w:szCs w:val="22"/>
              </w:rPr>
              <w:t>，均有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up/down </w:t>
            </w:r>
            <w:r>
              <w:rPr>
                <w:rFonts w:eastAsia="宋体"/>
                <w:color w:val="000000"/>
                <w:sz w:val="22"/>
                <w:szCs w:val="22"/>
              </w:rPr>
              <w:t>脚本</w:t>
            </w:r>
          </w:p>
        </w:tc>
      </w:tr>
      <w:tr w:rsidR="0089053D">
        <w:trPr>
          <w:cantSplit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前端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Vue 3 + Vite</w:t>
            </w:r>
            <w:r>
              <w:rPr>
                <w:rFonts w:eastAsia="宋体"/>
                <w:color w:val="000000"/>
                <w:sz w:val="22"/>
                <w:szCs w:val="22"/>
              </w:rPr>
              <w:t>；正式构建产物在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frontend/dist</w:t>
            </w:r>
          </w:p>
        </w:tc>
      </w:tr>
    </w:tbl>
    <w:p w:rsidR="0062399A" w:rsidRDefault="008B54BD">
      <w:pPr>
        <w:pStyle w:val="2"/>
        <w:keepNext/>
        <w:spacing w:before="240" w:after="160"/>
      </w:pPr>
      <w:bookmarkStart w:id="3" w:name="_Toc242645995"/>
      <w:r>
        <w:rPr>
          <w:rFonts w:eastAsia="黑体"/>
          <w:b/>
          <w:bCs/>
          <w:sz w:val="28"/>
          <w:szCs w:val="28"/>
        </w:rPr>
        <w:t xml:space="preserve">2.2 </w:t>
      </w:r>
      <w:r>
        <w:rPr>
          <w:rFonts w:eastAsia="黑体"/>
          <w:b/>
          <w:bCs/>
          <w:sz w:val="28"/>
          <w:szCs w:val="28"/>
        </w:rPr>
        <w:t>最低资源与依赖</w:t>
      </w:r>
      <w:bookmarkEnd w:id="3"/>
    </w:p>
    <w:p w:rsidR="0062399A" w:rsidRDefault="008B54BD">
      <w:pPr>
        <w:keepNext/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2-2 </w:t>
      </w:r>
      <w:r>
        <w:rPr>
          <w:rFonts w:eastAsia="黑体"/>
          <w:b/>
          <w:color w:val="000000"/>
          <w:sz w:val="18"/>
        </w:rPr>
        <w:t>最低资源与运行依赖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7"/>
        <w:gridCol w:w="3007"/>
        <w:gridCol w:w="3006"/>
      </w:tblGrid>
      <w:tr w:rsidR="0089053D">
        <w:trPr>
          <w:cantSplit/>
          <w:tblHeader/>
        </w:trPr>
        <w:tc>
          <w:tcPr>
            <w:tcW w:w="30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项目</w:t>
            </w:r>
          </w:p>
        </w:tc>
        <w:tc>
          <w:tcPr>
            <w:tcW w:w="30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最低要求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当前建议</w:t>
            </w:r>
          </w:p>
        </w:tc>
        <w:tc>
          <w:tcPr>
            <w:tcW w:w="30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说明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操作系统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64 </w:t>
            </w:r>
            <w:r>
              <w:rPr>
                <w:rFonts w:eastAsia="宋体"/>
                <w:color w:val="000000"/>
                <w:sz w:val="22"/>
                <w:szCs w:val="22"/>
              </w:rPr>
              <w:t>位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Linux</w:t>
            </w:r>
            <w:r>
              <w:rPr>
                <w:rFonts w:eastAsia="宋体"/>
                <w:color w:val="000000"/>
                <w:sz w:val="22"/>
                <w:szCs w:val="22"/>
              </w:rPr>
              <w:t>，或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Windows 11 + WSL2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正式环境由甲方提供并确认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Docker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Engine 28.x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Compose 2.35.x </w:t>
            </w:r>
            <w:r>
              <w:rPr>
                <w:rFonts w:eastAsia="宋体"/>
                <w:color w:val="000000"/>
                <w:sz w:val="22"/>
                <w:szCs w:val="22"/>
              </w:rPr>
              <w:t>已实跑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低版本适配需另行验证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应用节点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2 </w:t>
            </w:r>
            <w:r>
              <w:rPr>
                <w:rFonts w:eastAsia="宋体"/>
                <w:color w:val="000000"/>
                <w:sz w:val="22"/>
                <w:szCs w:val="22"/>
              </w:rPr>
              <w:t>台，每台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8 vCPU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16 GB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100 GB SSD</w:t>
            </w:r>
            <w:r>
              <w:rPr>
                <w:rFonts w:eastAsia="宋体"/>
                <w:color w:val="000000"/>
                <w:sz w:val="22"/>
                <w:szCs w:val="22"/>
              </w:rPr>
              <w:t>（方案建议）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最终按目标容量复核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数据库节点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1 </w:t>
            </w:r>
            <w:r>
              <w:rPr>
                <w:rFonts w:eastAsia="宋体"/>
                <w:color w:val="000000"/>
                <w:sz w:val="22"/>
                <w:szCs w:val="22"/>
              </w:rPr>
              <w:t>主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1 </w:t>
            </w:r>
            <w:r>
              <w:rPr>
                <w:rFonts w:eastAsia="宋体"/>
                <w:color w:val="000000"/>
                <w:sz w:val="22"/>
                <w:szCs w:val="22"/>
              </w:rPr>
              <w:t>备，每台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8 vCPU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32 GB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500 GB SSD</w:t>
            </w:r>
            <w:r>
              <w:rPr>
                <w:rFonts w:eastAsia="宋体"/>
                <w:color w:val="000000"/>
                <w:sz w:val="22"/>
                <w:szCs w:val="22"/>
              </w:rPr>
              <w:t>（方案建议）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不是已采购事实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备份介质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与生产存储隔离，可用容量不少于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TB</w:t>
            </w:r>
            <w:r>
              <w:rPr>
                <w:rFonts w:eastAsia="宋体"/>
                <w:color w:val="000000"/>
                <w:sz w:val="22"/>
                <w:szCs w:val="22"/>
              </w:rPr>
              <w:t>（方案建议）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由甲方提供和管理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网络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可访问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PostgreSQL</w:t>
            </w:r>
            <w:r>
              <w:rPr>
                <w:rFonts w:eastAsia="宋体"/>
                <w:color w:val="000000"/>
                <w:sz w:val="22"/>
                <w:szCs w:val="22"/>
              </w:rPr>
              <w:t>、中台及批准的外部系统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外部地址与窗口须由甲方提供</w:t>
            </w:r>
          </w:p>
        </w:tc>
      </w:tr>
    </w:tbl>
    <w:p w:rsidR="00F14AFB" w:rsidRDefault="00F14AFB">
      <w:pPr>
        <w:pStyle w:val="1"/>
        <w:keepNext/>
        <w:spacing w:before="240" w:after="160"/>
        <w:rPr>
          <w:rFonts w:eastAsia="黑体"/>
          <w:b/>
          <w:bCs/>
        </w:rPr>
      </w:pPr>
      <w:bookmarkStart w:id="4" w:name="_Toc242645996"/>
      <w:r>
        <w:t xml:space="preserve">3 </w:t>
      </w:r>
      <w:r>
        <w:t>安全配置</w:t>
      </w:r>
      <w:bookmarkEnd w:id="4"/>
    </w:p>
    <w:p w:rsidR="0062399A" w:rsidRDefault="008B54BD">
      <w:pPr>
        <w:spacing w:after="80"/>
        <w:jc w:val="right"/>
      </w:pPr>
      <w:r>
        <w:rPr>
          <w:rFonts w:eastAsia="宋体"/>
          <w:color w:val="000000"/>
          <w:sz w:val="24"/>
        </w:rPr>
        <w:t>以下值只能放入私有部署环境或密钥设施，禁止写入</w:t>
      </w:r>
      <w:r>
        <w:rPr>
          <w:rFonts w:eastAsia="宋体"/>
          <w:color w:val="000000"/>
          <w:sz w:val="24"/>
        </w:rPr>
        <w:t xml:space="preserve"> Git</w:t>
      </w:r>
      <w:r>
        <w:rPr>
          <w:rFonts w:eastAsia="宋体"/>
          <w:color w:val="000000"/>
          <w:sz w:val="24"/>
        </w:rPr>
        <w:t>、截图和日志：</w:t>
      </w:r>
      <w:r>
        <w:rPr>
          <w:rFonts w:eastAsia="宋体"/>
          <w:color w:val="000000"/>
          <w:sz w:val="24"/>
        </w:rPr>
        <w:t>POSTGRES_PASSWORD</w:t>
      </w:r>
      <w:r>
        <w:rPr>
          <w:rFonts w:eastAsia="宋体"/>
          <w:color w:val="000000"/>
          <w:sz w:val="24"/>
        </w:rPr>
        <w:t>、</w:t>
      </w:r>
      <w:r>
        <w:rPr>
          <w:rFonts w:eastAsia="宋体"/>
          <w:color w:val="000000"/>
          <w:sz w:val="24"/>
        </w:rPr>
        <w:t xml:space="preserve">DATABASE_URL </w:t>
      </w:r>
      <w:r>
        <w:rPr>
          <w:rFonts w:eastAsia="宋体"/>
          <w:color w:val="000000"/>
          <w:sz w:val="24"/>
        </w:rPr>
        <w:t>中的口令、</w:t>
      </w:r>
      <w:r>
        <w:rPr>
          <w:rFonts w:eastAsia="宋体"/>
          <w:color w:val="000000"/>
          <w:sz w:val="24"/>
        </w:rPr>
        <w:t xml:space="preserve">Bearer </w:t>
      </w:r>
      <w:r>
        <w:rPr>
          <w:rFonts w:eastAsia="宋体"/>
          <w:color w:val="000000"/>
          <w:sz w:val="24"/>
        </w:rPr>
        <w:t>令牌、接口账号、证书私钥。</w:t>
      </w:r>
    </w:p>
    <w:p w:rsidR="0062399A" w:rsidRDefault="008B54BD">
      <w:pPr>
        <w:keepNext/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3-1 </w:t>
      </w:r>
      <w:r>
        <w:rPr>
          <w:rFonts w:eastAsia="黑体"/>
          <w:b/>
          <w:color w:val="000000"/>
          <w:sz w:val="18"/>
        </w:rPr>
        <w:t>受控环境变量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1"/>
        <w:gridCol w:w="1183"/>
        <w:gridCol w:w="2846"/>
      </w:tblGrid>
      <w:tr w:rsidR="0089053D">
        <w:trPr>
          <w:cantSplit/>
          <w:tblHeader/>
        </w:trPr>
        <w:tc>
          <w:tcPr>
            <w:tcW w:w="30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环境变量</w:t>
            </w:r>
          </w:p>
        </w:tc>
        <w:tc>
          <w:tcPr>
            <w:tcW w:w="30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必填</w:t>
            </w:r>
          </w:p>
        </w:tc>
        <w:tc>
          <w:tcPr>
            <w:tcW w:w="30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说明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POSTGRES_PASSWORD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是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Compose </w:t>
            </w:r>
            <w:r>
              <w:rPr>
                <w:rFonts w:eastAsia="宋体"/>
                <w:color w:val="000000"/>
                <w:sz w:val="22"/>
                <w:szCs w:val="22"/>
              </w:rPr>
              <w:t>数据库口令，部署前注入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MIDDLE_PLATFORM_BASE_URL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是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甲方统一中台地址；生产不得使用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.example </w:t>
            </w:r>
            <w:r>
              <w:rPr>
                <w:rFonts w:eastAsia="宋体"/>
                <w:color w:val="000000"/>
                <w:sz w:val="22"/>
                <w:szCs w:val="22"/>
              </w:rPr>
              <w:t>或本地模拟地址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MIDDLE_PLATFORM_IDENTITY_PATH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否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默认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/api/v1/platform/context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MIDDLE_PLATFORM_FILE_PRESIGN_PATH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否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默认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/api/v1/platform/files/presign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REQUEST_TIMEOUT_MS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否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默认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3000 ms</w:t>
            </w:r>
            <w:r>
              <w:rPr>
                <w:rFonts w:eastAsia="宋体"/>
                <w:color w:val="000000"/>
                <w:sz w:val="22"/>
                <w:szCs w:val="22"/>
              </w:rPr>
              <w:t>；调整需与接口策略一致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SIMULATED_INTEGRATION_BASE_URL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生产禁用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仅测试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课程模拟端口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ALLOW_DEVELOPMENT_IDENTITY_HEADERS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生产禁用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只有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NODE_ENV=development </w:t>
            </w:r>
            <w:r>
              <w:rPr>
                <w:rFonts w:eastAsia="宋体"/>
                <w:color w:val="000000"/>
                <w:sz w:val="22"/>
                <w:szCs w:val="22"/>
              </w:rPr>
              <w:t>且显式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true </w:t>
            </w:r>
            <w:r>
              <w:rPr>
                <w:rFonts w:eastAsia="宋体"/>
                <w:color w:val="000000"/>
                <w:sz w:val="22"/>
                <w:szCs w:val="22"/>
              </w:rPr>
              <w:t>才生效</w:t>
            </w:r>
          </w:p>
        </w:tc>
      </w:tr>
    </w:tbl>
    <w:p w:rsidR="00F14AFB" w:rsidRDefault="00F14AFB">
      <w:pPr>
        <w:pStyle w:val="1"/>
        <w:keepNext/>
        <w:spacing w:before="240" w:after="160"/>
        <w:rPr>
          <w:rFonts w:eastAsia="黑体"/>
          <w:b/>
          <w:bCs/>
        </w:rPr>
      </w:pPr>
      <w:bookmarkStart w:id="5" w:name="_Toc242645997"/>
      <w:r>
        <w:lastRenderedPageBreak/>
        <w:t xml:space="preserve">4 </w:t>
      </w:r>
      <w:r>
        <w:t>容器部署</w:t>
      </w:r>
      <w:bookmarkEnd w:id="5"/>
    </w:p>
    <w:p w:rsidR="0062399A" w:rsidRDefault="008B54BD">
      <w:pPr>
        <w:pStyle w:val="2"/>
        <w:keepNext/>
        <w:spacing w:before="240" w:after="160"/>
      </w:pPr>
      <w:bookmarkStart w:id="6" w:name="_Toc242645998"/>
      <w:r>
        <w:rPr>
          <w:rFonts w:eastAsia="黑体"/>
          <w:b/>
          <w:bCs/>
          <w:sz w:val="28"/>
          <w:szCs w:val="28"/>
        </w:rPr>
        <w:t xml:space="preserve">4.1 </w:t>
      </w:r>
      <w:r>
        <w:rPr>
          <w:rFonts w:eastAsia="黑体"/>
          <w:b/>
          <w:bCs/>
          <w:sz w:val="28"/>
          <w:szCs w:val="28"/>
        </w:rPr>
        <w:t>部署步骤</w:t>
      </w:r>
      <w:bookmarkEnd w:id="6"/>
    </w:p>
    <w:p w:rsidR="0062399A" w:rsidRDefault="008B54BD">
      <w:pPr>
        <w:spacing w:after="80"/>
        <w:jc w:val="right"/>
      </w:pPr>
      <w:r>
        <w:rPr>
          <w:rFonts w:eastAsia="宋体"/>
          <w:color w:val="000000"/>
          <w:sz w:val="24"/>
        </w:rPr>
        <w:t>在仓库根目录执行。以下命令已由</w:t>
      </w:r>
      <w:r>
        <w:rPr>
          <w:rFonts w:eastAsia="宋体"/>
          <w:color w:val="000000"/>
          <w:sz w:val="24"/>
        </w:rPr>
        <w:t xml:space="preserve"> scripts/g6/run-g6-01-deployment-check.sh </w:t>
      </w:r>
      <w:r>
        <w:rPr>
          <w:rFonts w:eastAsia="宋体"/>
          <w:color w:val="000000"/>
          <w:sz w:val="24"/>
        </w:rPr>
        <w:t>在隔离项目中逐条运行并保存原始日志。</w:t>
      </w:r>
    </w:p>
    <w:p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export POSTGRES_PASSWORD='&lt;</w:t>
      </w:r>
      <w:r>
        <w:rPr>
          <w:rFonts w:ascii="Consolas" w:eastAsia="宋体" w:hAnsi="Consolas" w:cs="Consolas"/>
          <w:color w:val="000000"/>
        </w:rPr>
        <w:t>从密钥设施注入</w:t>
      </w:r>
      <w:r>
        <w:rPr>
          <w:rFonts w:ascii="Consolas" w:eastAsia="宋体" w:hAnsi="Consolas" w:cs="Consolas"/>
          <w:color w:val="000000"/>
        </w:rPr>
        <w:t>&gt;'</w:t>
      </w:r>
    </w:p>
    <w:p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export MIDDLE_PLATFORM_BASE_URL='https://&lt;</w:t>
      </w:r>
      <w:r>
        <w:rPr>
          <w:rFonts w:ascii="Consolas" w:eastAsia="宋体" w:hAnsi="Consolas" w:cs="Consolas"/>
          <w:color w:val="000000"/>
        </w:rPr>
        <w:t>甲方中台地址</w:t>
      </w:r>
      <w:r>
        <w:rPr>
          <w:rFonts w:ascii="Consolas" w:eastAsia="宋体" w:hAnsi="Consolas" w:cs="Consolas"/>
          <w:color w:val="000000"/>
        </w:rPr>
        <w:t>&gt;'</w:t>
      </w:r>
    </w:p>
    <w:p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docker compose build backend</w:t>
      </w:r>
    </w:p>
    <w:p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docker compose up -d --wait</w:t>
      </w:r>
    </w:p>
    <w:p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docker compose exec -T backend node backend/scripts/migrate.mjs up</w:t>
      </w:r>
    </w:p>
    <w:p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curl -fsS http://127.0.0.1:3000/healthz</w:t>
      </w:r>
    </w:p>
    <w:p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curl -fsS http://127.0.0.1:3000/readyz</w:t>
      </w:r>
    </w:p>
    <w:p w:rsidR="0062399A" w:rsidRDefault="008B54BD">
      <w:pPr>
        <w:spacing w:after="80"/>
        <w:jc w:val="right"/>
      </w:pPr>
      <w:r>
        <w:rPr>
          <w:rFonts w:eastAsia="宋体"/>
          <w:color w:val="000000"/>
          <w:sz w:val="24"/>
        </w:rPr>
        <w:t xml:space="preserve">/healthz </w:t>
      </w:r>
      <w:r>
        <w:rPr>
          <w:rFonts w:eastAsia="宋体"/>
          <w:color w:val="000000"/>
          <w:sz w:val="24"/>
        </w:rPr>
        <w:t>验证进程存活；</w:t>
      </w:r>
      <w:r>
        <w:rPr>
          <w:rFonts w:eastAsia="宋体"/>
          <w:color w:val="000000"/>
          <w:sz w:val="24"/>
        </w:rPr>
        <w:t xml:space="preserve">/readyz </w:t>
      </w:r>
      <w:r>
        <w:rPr>
          <w:rFonts w:eastAsia="宋体"/>
          <w:color w:val="000000"/>
          <w:sz w:val="24"/>
        </w:rPr>
        <w:t>同时验证数据库可用。只有两者均为</w:t>
      </w:r>
      <w:r>
        <w:rPr>
          <w:rFonts w:eastAsia="宋体"/>
          <w:color w:val="000000"/>
          <w:sz w:val="24"/>
        </w:rPr>
        <w:t xml:space="preserve"> 200 </w:t>
      </w:r>
      <w:r>
        <w:rPr>
          <w:rFonts w:eastAsia="宋体"/>
          <w:color w:val="000000"/>
          <w:sz w:val="24"/>
        </w:rPr>
        <w:t>才可进入业务冒烟。中台不可用时，受保护</w:t>
      </w:r>
      <w:r>
        <w:rPr>
          <w:rFonts w:eastAsia="宋体"/>
          <w:color w:val="000000"/>
          <w:sz w:val="24"/>
        </w:rPr>
        <w:t xml:space="preserve"> API </w:t>
      </w:r>
      <w:r>
        <w:rPr>
          <w:rFonts w:eastAsia="宋体"/>
          <w:color w:val="000000"/>
          <w:sz w:val="24"/>
        </w:rPr>
        <w:t>会默认拒绝身份，但不能因此伪造中台健康结论。</w:t>
      </w:r>
    </w:p>
    <w:p w:rsidR="0062399A" w:rsidRDefault="008B54BD">
      <w:pPr>
        <w:pStyle w:val="2"/>
        <w:keepNext/>
        <w:spacing w:before="240" w:after="160"/>
      </w:pPr>
      <w:bookmarkStart w:id="7" w:name="_Toc242645999"/>
      <w:r>
        <w:rPr>
          <w:rFonts w:eastAsia="黑体"/>
          <w:b/>
          <w:bCs/>
          <w:sz w:val="28"/>
          <w:szCs w:val="28"/>
        </w:rPr>
        <w:t xml:space="preserve">4.2 </w:t>
      </w:r>
      <w:r>
        <w:rPr>
          <w:rFonts w:eastAsia="黑体"/>
          <w:b/>
          <w:bCs/>
          <w:sz w:val="28"/>
          <w:szCs w:val="28"/>
        </w:rPr>
        <w:t>本轮实际结果</w:t>
      </w:r>
      <w:bookmarkEnd w:id="7"/>
    </w:p>
    <w:p w:rsidR="0062399A" w:rsidRDefault="008B54BD">
      <w:pPr>
        <w:keepNext/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4-1 </w:t>
      </w:r>
      <w:r>
        <w:rPr>
          <w:rFonts w:eastAsia="黑体"/>
          <w:b/>
          <w:color w:val="000000"/>
          <w:sz w:val="18"/>
        </w:rPr>
        <w:t>部署与恢复实际结果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7"/>
        <w:gridCol w:w="3006"/>
        <w:gridCol w:w="3007"/>
      </w:tblGrid>
      <w:tr w:rsidR="0089053D">
        <w:trPr>
          <w:cantSplit/>
          <w:tblHeader/>
        </w:trPr>
        <w:tc>
          <w:tcPr>
            <w:tcW w:w="30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检查</w:t>
            </w:r>
          </w:p>
        </w:tc>
        <w:tc>
          <w:tcPr>
            <w:tcW w:w="30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实际结果</w:t>
            </w:r>
          </w:p>
        </w:tc>
        <w:tc>
          <w:tcPr>
            <w:tcW w:w="30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证据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无缓存后端构建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PASS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Node 24 Alpine</w:t>
            </w:r>
            <w:r>
              <w:rPr>
                <w:rFonts w:eastAsia="宋体"/>
                <w:color w:val="000000"/>
                <w:sz w:val="22"/>
                <w:szCs w:val="22"/>
              </w:rPr>
              <w:t>，依赖漏洞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0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raw/docker-deployment-check.log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Compose </w:t>
            </w:r>
            <w:r>
              <w:rPr>
                <w:rFonts w:eastAsia="宋体"/>
                <w:color w:val="000000"/>
                <w:sz w:val="22"/>
                <w:szCs w:val="22"/>
              </w:rPr>
              <w:t>启动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raw/docker-deployment-check.log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三组迁移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up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raw/docker-deployment-check.log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health/ready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200/200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raw/healthz.json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raw/readyz.json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数据表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37 </w:t>
            </w:r>
            <w:r>
              <w:rPr>
                <w:rFonts w:eastAsia="宋体"/>
                <w:color w:val="000000"/>
                <w:sz w:val="22"/>
                <w:szCs w:val="22"/>
              </w:rPr>
              <w:t>张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deployment-check.json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备份恢复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37→37</w:t>
            </w:r>
            <w:r>
              <w:rPr>
                <w:rFonts w:eastAsia="宋体"/>
                <w:color w:val="000000"/>
                <w:sz w:val="22"/>
                <w:szCs w:val="22"/>
              </w:rPr>
              <w:t>，哨兵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1→1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deployment-check.json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后端重启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ready=200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raw/readyz-after-restart.json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总时长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19 </w:t>
            </w:r>
            <w:r>
              <w:rPr>
                <w:rFonts w:eastAsia="宋体"/>
                <w:color w:val="000000"/>
                <w:sz w:val="22"/>
                <w:szCs w:val="22"/>
              </w:rPr>
              <w:t>秒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2026-10-11 </w:t>
            </w:r>
            <w:r>
              <w:rPr>
                <w:rFonts w:eastAsia="宋体"/>
                <w:color w:val="000000"/>
                <w:sz w:val="22"/>
                <w:szCs w:val="22"/>
              </w:rPr>
              <w:t>21:04:06—21:04:25 +08:00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清理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容器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卷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网络残留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0/0/0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raw/docker-deployment-check.log</w:t>
            </w:r>
          </w:p>
        </w:tc>
      </w:tr>
    </w:tbl>
    <w:p w:rsidR="00F14AFB" w:rsidRDefault="00F14AFB">
      <w:pPr>
        <w:pStyle w:val="1"/>
        <w:keepNext/>
        <w:spacing w:before="240" w:after="160"/>
        <w:rPr>
          <w:rFonts w:eastAsia="黑体"/>
          <w:b/>
          <w:bCs/>
        </w:rPr>
      </w:pPr>
      <w:bookmarkStart w:id="8" w:name="_Toc242646000"/>
      <w:r>
        <w:lastRenderedPageBreak/>
        <w:t xml:space="preserve">5 </w:t>
      </w:r>
      <w:r>
        <w:t>源码构建与质量门禁</w:t>
      </w:r>
      <w:bookmarkEnd w:id="8"/>
    </w:p>
    <w:p w:rsidR="0062399A" w:rsidRDefault="008B54BD">
      <w:pPr>
        <w:spacing w:after="80"/>
        <w:jc w:val="right"/>
      </w:pPr>
      <w:r>
        <w:rPr>
          <w:rFonts w:eastAsia="宋体"/>
          <w:color w:val="000000"/>
          <w:sz w:val="24"/>
        </w:rPr>
        <w:t>源码方式用于开发和验证，生产优先使用批准容器制品。</w:t>
      </w:r>
      <w:r>
        <w:rPr>
          <w:rFonts w:eastAsia="宋体"/>
          <w:color w:val="000000"/>
          <w:sz w:val="24"/>
        </w:rPr>
        <w:t xml:space="preserve">Node.js </w:t>
      </w:r>
      <w:r>
        <w:rPr>
          <w:rFonts w:eastAsia="宋体"/>
          <w:color w:val="000000"/>
          <w:sz w:val="24"/>
        </w:rPr>
        <w:t>必须满足根</w:t>
      </w:r>
      <w:r>
        <w:rPr>
          <w:rFonts w:eastAsia="宋体"/>
          <w:color w:val="000000"/>
          <w:sz w:val="24"/>
        </w:rPr>
        <w:t xml:space="preserve"> package.json </w:t>
      </w:r>
      <w:r>
        <w:rPr>
          <w:rFonts w:eastAsia="宋体"/>
          <w:color w:val="000000"/>
          <w:sz w:val="24"/>
        </w:rPr>
        <w:t>的</w:t>
      </w:r>
      <w:r>
        <w:rPr>
          <w:rFonts w:eastAsia="宋体"/>
          <w:color w:val="000000"/>
          <w:sz w:val="24"/>
        </w:rPr>
        <w:t xml:space="preserve"> ^24.14.0 || &gt;=26.0.0</w:t>
      </w:r>
      <w:r>
        <w:rPr>
          <w:rFonts w:eastAsia="宋体"/>
          <w:color w:val="000000"/>
          <w:sz w:val="24"/>
        </w:rPr>
        <w:t>。</w:t>
      </w:r>
    </w:p>
    <w:p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npm ci</w:t>
      </w:r>
    </w:p>
    <w:p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npm ci --prefix frontend</w:t>
      </w:r>
    </w:p>
    <w:p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npm run quality</w:t>
      </w:r>
    </w:p>
    <w:p w:rsidR="0062399A" w:rsidRDefault="008B54BD">
      <w:pPr>
        <w:spacing w:after="80"/>
        <w:jc w:val="right"/>
      </w:pPr>
      <w:r>
        <w:rPr>
          <w:rFonts w:eastAsia="宋体"/>
          <w:color w:val="000000"/>
          <w:sz w:val="24"/>
        </w:rPr>
        <w:t>本轮</w:t>
      </w:r>
      <w:r>
        <w:rPr>
          <w:rFonts w:eastAsia="宋体"/>
          <w:color w:val="000000"/>
          <w:sz w:val="24"/>
        </w:rPr>
        <w:t xml:space="preserve"> npm run quality </w:t>
      </w:r>
      <w:r>
        <w:rPr>
          <w:rFonts w:eastAsia="宋体"/>
          <w:color w:val="000000"/>
          <w:sz w:val="24"/>
        </w:rPr>
        <w:t>在</w:t>
      </w:r>
      <w:r>
        <w:rPr>
          <w:rFonts w:eastAsia="宋体"/>
          <w:color w:val="000000"/>
          <w:sz w:val="24"/>
        </w:rPr>
        <w:t xml:space="preserve"> Windows 11</w:t>
      </w:r>
      <w:r>
        <w:rPr>
          <w:rFonts w:eastAsia="宋体"/>
          <w:color w:val="000000"/>
          <w:sz w:val="24"/>
        </w:rPr>
        <w:t>、</w:t>
      </w:r>
      <w:r>
        <w:rPr>
          <w:rFonts w:eastAsia="宋体"/>
          <w:color w:val="000000"/>
          <w:sz w:val="24"/>
        </w:rPr>
        <w:t>Node v24.14.0</w:t>
      </w:r>
      <w:r>
        <w:rPr>
          <w:rFonts w:eastAsia="宋体"/>
          <w:color w:val="000000"/>
          <w:sz w:val="24"/>
        </w:rPr>
        <w:t>、</w:t>
      </w:r>
      <w:r>
        <w:rPr>
          <w:rFonts w:eastAsia="宋体"/>
          <w:color w:val="000000"/>
          <w:sz w:val="24"/>
        </w:rPr>
        <w:t xml:space="preserve">npm 11.9.0 </w:t>
      </w:r>
      <w:r>
        <w:rPr>
          <w:rFonts w:eastAsia="宋体"/>
          <w:color w:val="000000"/>
          <w:sz w:val="24"/>
        </w:rPr>
        <w:t>上</w:t>
      </w:r>
      <w:r>
        <w:rPr>
          <w:rFonts w:eastAsia="宋体"/>
          <w:color w:val="000000"/>
          <w:sz w:val="24"/>
        </w:rPr>
        <w:t xml:space="preserve"> exit 0</w:t>
      </w:r>
      <w:r>
        <w:rPr>
          <w:rFonts w:eastAsia="宋体"/>
          <w:color w:val="000000"/>
          <w:sz w:val="24"/>
        </w:rPr>
        <w:t>：前端</w:t>
      </w:r>
      <w:r>
        <w:rPr>
          <w:rFonts w:eastAsia="宋体"/>
          <w:color w:val="000000"/>
          <w:sz w:val="24"/>
        </w:rPr>
        <w:t xml:space="preserve"> 45 </w:t>
      </w:r>
      <w:r>
        <w:rPr>
          <w:rFonts w:eastAsia="宋体"/>
          <w:color w:val="000000"/>
          <w:sz w:val="24"/>
        </w:rPr>
        <w:t>项通过</w:t>
      </w:r>
      <w:r>
        <w:rPr>
          <w:rFonts w:eastAsia="宋体"/>
          <w:color w:val="000000"/>
          <w:sz w:val="24"/>
        </w:rPr>
        <w:t xml:space="preserve">/2 </w:t>
      </w:r>
      <w:r>
        <w:rPr>
          <w:rFonts w:eastAsia="宋体"/>
          <w:color w:val="000000"/>
          <w:sz w:val="24"/>
        </w:rPr>
        <w:t>项跳过，</w:t>
      </w:r>
      <w:r>
        <w:rPr>
          <w:rFonts w:eastAsia="宋体"/>
          <w:color w:val="000000"/>
          <w:sz w:val="24"/>
        </w:rPr>
        <w:t>G4 11/11</w:t>
      </w:r>
      <w:r>
        <w:rPr>
          <w:rFonts w:eastAsia="宋体"/>
          <w:color w:val="000000"/>
          <w:sz w:val="24"/>
        </w:rPr>
        <w:t>，后端</w:t>
      </w:r>
      <w:r>
        <w:rPr>
          <w:rFonts w:eastAsia="宋体"/>
          <w:color w:val="000000"/>
          <w:sz w:val="24"/>
        </w:rPr>
        <w:t xml:space="preserve"> 21/21</w:t>
      </w:r>
      <w:r>
        <w:rPr>
          <w:rFonts w:eastAsia="宋体"/>
          <w:color w:val="000000"/>
          <w:sz w:val="24"/>
        </w:rPr>
        <w:t>；前端、</w:t>
      </w:r>
      <w:r>
        <w:rPr>
          <w:rFonts w:eastAsia="宋体"/>
          <w:color w:val="000000"/>
          <w:sz w:val="24"/>
        </w:rPr>
        <w:t xml:space="preserve">G4 </w:t>
      </w:r>
      <w:r>
        <w:rPr>
          <w:rFonts w:eastAsia="宋体"/>
          <w:color w:val="000000"/>
          <w:sz w:val="24"/>
        </w:rPr>
        <w:t>和后端覆盖率均高于</w:t>
      </w:r>
      <w:r>
        <w:rPr>
          <w:rFonts w:eastAsia="宋体"/>
          <w:color w:val="000000"/>
          <w:sz w:val="24"/>
        </w:rPr>
        <w:t xml:space="preserve"> 70%</w:t>
      </w:r>
      <w:r>
        <w:rPr>
          <w:rFonts w:eastAsia="宋体"/>
          <w:color w:val="000000"/>
          <w:sz w:val="24"/>
        </w:rPr>
        <w:t>；</w:t>
      </w:r>
      <w:r>
        <w:rPr>
          <w:rFonts w:eastAsia="宋体"/>
          <w:color w:val="000000"/>
          <w:sz w:val="24"/>
        </w:rPr>
        <w:t>OpenAPI 0 error</w:t>
      </w:r>
      <w:r>
        <w:rPr>
          <w:rFonts w:eastAsia="宋体"/>
          <w:color w:val="000000"/>
          <w:sz w:val="24"/>
        </w:rPr>
        <w:t>、</w:t>
      </w:r>
      <w:r>
        <w:rPr>
          <w:rFonts w:eastAsia="宋体"/>
          <w:color w:val="000000"/>
          <w:sz w:val="24"/>
        </w:rPr>
        <w:t xml:space="preserve">14 </w:t>
      </w:r>
      <w:r>
        <w:rPr>
          <w:rFonts w:eastAsia="宋体"/>
          <w:color w:val="000000"/>
          <w:sz w:val="24"/>
        </w:rPr>
        <w:t>个既有非阻断</w:t>
      </w:r>
      <w:r>
        <w:rPr>
          <w:rFonts w:eastAsia="宋体"/>
          <w:color w:val="000000"/>
          <w:sz w:val="24"/>
        </w:rPr>
        <w:t xml:space="preserve"> warning</w:t>
      </w:r>
      <w:r>
        <w:rPr>
          <w:rFonts w:eastAsia="宋体"/>
          <w:color w:val="000000"/>
          <w:sz w:val="24"/>
        </w:rPr>
        <w:t>；秘密扫描</w:t>
      </w:r>
      <w:r>
        <w:rPr>
          <w:rFonts w:eastAsia="宋体"/>
          <w:color w:val="000000"/>
          <w:sz w:val="24"/>
        </w:rPr>
        <w:t xml:space="preserve"> PASS</w:t>
      </w:r>
      <w:r>
        <w:rPr>
          <w:rFonts w:eastAsia="宋体"/>
          <w:color w:val="000000"/>
          <w:sz w:val="24"/>
        </w:rPr>
        <w:t>；根与前端依赖高危漏洞</w:t>
      </w:r>
      <w:r>
        <w:rPr>
          <w:rFonts w:eastAsia="宋体"/>
          <w:color w:val="000000"/>
          <w:sz w:val="24"/>
        </w:rPr>
        <w:t xml:space="preserve"> 0</w:t>
      </w:r>
      <w:r>
        <w:rPr>
          <w:rFonts w:eastAsia="宋体"/>
          <w:color w:val="000000"/>
          <w:sz w:val="24"/>
        </w:rPr>
        <w:t>；</w:t>
      </w:r>
      <w:r>
        <w:rPr>
          <w:rFonts w:eastAsia="宋体"/>
          <w:color w:val="000000"/>
          <w:sz w:val="24"/>
        </w:rPr>
        <w:t>selfcheck PASS</w:t>
      </w:r>
      <w:r>
        <w:rPr>
          <w:rFonts w:eastAsia="宋体"/>
          <w:color w:val="000000"/>
          <w:sz w:val="24"/>
        </w:rPr>
        <w:t>。完整输出在</w:t>
      </w:r>
      <w:r>
        <w:rPr>
          <w:rFonts w:eastAsia="宋体"/>
          <w:color w:val="000000"/>
          <w:sz w:val="24"/>
        </w:rPr>
        <w:t xml:space="preserve"> evidence/g6/G6-01/raw/npm-quality.log</w:t>
      </w:r>
      <w:r>
        <w:rPr>
          <w:rFonts w:eastAsia="宋体"/>
          <w:color w:val="000000"/>
          <w:sz w:val="24"/>
        </w:rPr>
        <w:t>。</w:t>
      </w:r>
    </w:p>
    <w:p w:rsidR="00F14AFB" w:rsidRDefault="00F14AFB">
      <w:pPr>
        <w:pStyle w:val="1"/>
        <w:keepNext/>
        <w:spacing w:before="240" w:after="160"/>
        <w:rPr>
          <w:rFonts w:eastAsia="黑体"/>
          <w:b/>
          <w:bCs/>
        </w:rPr>
      </w:pPr>
      <w:bookmarkStart w:id="9" w:name="_Toc242646001"/>
      <w:r>
        <w:t xml:space="preserve">6 </w:t>
      </w:r>
      <w:r>
        <w:t>部署后冒烟检查</w:t>
      </w:r>
      <w:bookmarkEnd w:id="9"/>
    </w:p>
    <w:p w:rsidR="0062399A" w:rsidRDefault="008B54BD">
      <w:pPr>
        <w:keepNext/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6-1 </w:t>
      </w:r>
      <w:r>
        <w:rPr>
          <w:rFonts w:eastAsia="黑体"/>
          <w:b/>
          <w:color w:val="000000"/>
          <w:sz w:val="18"/>
        </w:rPr>
        <w:t>部署后冒烟检查项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8"/>
        <w:gridCol w:w="3007"/>
      </w:tblGrid>
      <w:tr w:rsidR="0089053D">
        <w:trPr>
          <w:cantSplit/>
          <w:tblHeader/>
        </w:trPr>
        <w:tc>
          <w:tcPr>
            <w:tcW w:w="30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30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命令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动作</w:t>
            </w:r>
          </w:p>
        </w:tc>
        <w:tc>
          <w:tcPr>
            <w:tcW w:w="30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通过判据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docker compose ps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database healthy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backend healthy/running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GET /healthz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HTTP 200</w:t>
            </w:r>
            <w:r>
              <w:rPr>
                <w:rFonts w:eastAsia="宋体"/>
                <w:color w:val="000000"/>
                <w:sz w:val="22"/>
                <w:szCs w:val="22"/>
              </w:rPr>
              <w:t>，</w:t>
            </w:r>
            <w:r>
              <w:rPr>
                <w:rFonts w:eastAsia="宋体"/>
                <w:color w:val="000000"/>
                <w:sz w:val="22"/>
                <w:szCs w:val="22"/>
              </w:rPr>
              <w:t>status=ok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GET /readyz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HTTP 200</w:t>
            </w:r>
            <w:r>
              <w:rPr>
                <w:rFonts w:eastAsia="宋体"/>
                <w:color w:val="000000"/>
                <w:sz w:val="22"/>
                <w:szCs w:val="22"/>
              </w:rPr>
              <w:t>，数据库检查通过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GET /api/v1/platform/context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使用有效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Bearer </w:t>
            </w:r>
            <w:r>
              <w:rPr>
                <w:rFonts w:eastAsia="宋体"/>
                <w:color w:val="000000"/>
                <w:sz w:val="22"/>
                <w:szCs w:val="22"/>
              </w:rPr>
              <w:t>返回身份；无效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Bearer </w:t>
            </w:r>
            <w:r>
              <w:rPr>
                <w:rFonts w:eastAsia="宋体"/>
                <w:color w:val="000000"/>
                <w:sz w:val="22"/>
                <w:szCs w:val="22"/>
              </w:rPr>
              <w:t>返回受控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403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Web/H5 </w:t>
            </w:r>
            <w:r>
              <w:rPr>
                <w:rFonts w:eastAsia="宋体"/>
                <w:color w:val="000000"/>
                <w:sz w:val="22"/>
                <w:szCs w:val="22"/>
              </w:rPr>
              <w:t>核心页面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页面可加载，正式模式不显示</w:t>
            </w:r>
            <w:r>
              <w:rPr>
                <w:rFonts w:eastAsia="宋体"/>
                <w:color w:val="000000"/>
                <w:sz w:val="22"/>
                <w:szCs w:val="22"/>
              </w:rPr>
              <w:t>“</w:t>
            </w:r>
            <w:r>
              <w:rPr>
                <w:rFonts w:eastAsia="宋体"/>
                <w:color w:val="000000"/>
                <w:sz w:val="22"/>
                <w:szCs w:val="22"/>
              </w:rPr>
              <w:t>演示数据</w:t>
            </w:r>
            <w:r>
              <w:rPr>
                <w:rFonts w:eastAsia="宋体"/>
                <w:color w:val="000000"/>
                <w:sz w:val="22"/>
                <w:szCs w:val="22"/>
              </w:rPr>
              <w:t>”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6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日志检查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有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宋体"/>
                <w:color w:val="000000"/>
                <w:sz w:val="22"/>
                <w:szCs w:val="22"/>
              </w:rPr>
              <w:t>server.started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traceId</w:t>
            </w:r>
            <w:r>
              <w:rPr>
                <w:rFonts w:eastAsia="宋体"/>
                <w:color w:val="000000"/>
                <w:sz w:val="22"/>
                <w:szCs w:val="22"/>
              </w:rPr>
              <w:t>；无口令、令牌和高危堆栈泄漏</w:t>
            </w:r>
          </w:p>
        </w:tc>
      </w:tr>
    </w:tbl>
    <w:p w:rsidR="00F14AFB" w:rsidRDefault="00F14AFB">
      <w:pPr>
        <w:pStyle w:val="1"/>
        <w:keepNext/>
        <w:spacing w:before="240" w:after="160"/>
        <w:rPr>
          <w:rFonts w:eastAsia="黑体"/>
          <w:b/>
          <w:bCs/>
        </w:rPr>
      </w:pPr>
      <w:bookmarkStart w:id="10" w:name="_Toc242646002"/>
      <w:r>
        <w:t xml:space="preserve">7 </w:t>
      </w:r>
      <w:r>
        <w:t>监控与日志</w:t>
      </w:r>
      <w:bookmarkEnd w:id="10"/>
    </w:p>
    <w:p w:rsidR="0062399A" w:rsidRDefault="008B54BD">
      <w:pPr>
        <w:keepNext/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7-1 </w:t>
      </w:r>
      <w:r>
        <w:rPr>
          <w:rFonts w:eastAsia="黑体"/>
          <w:b/>
          <w:color w:val="000000"/>
          <w:sz w:val="18"/>
        </w:rPr>
        <w:t>监控项与处置要求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7"/>
        <w:gridCol w:w="3007"/>
        <w:gridCol w:w="3006"/>
      </w:tblGrid>
      <w:tr w:rsidR="0089053D">
        <w:trPr>
          <w:cantSplit/>
          <w:tblHeader/>
        </w:trPr>
        <w:tc>
          <w:tcPr>
            <w:tcW w:w="30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监控项</w:t>
            </w:r>
          </w:p>
        </w:tc>
        <w:tc>
          <w:tcPr>
            <w:tcW w:w="30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方法</w:t>
            </w:r>
          </w:p>
        </w:tc>
        <w:tc>
          <w:tcPr>
            <w:tcW w:w="30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告警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处置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进程存活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/healthz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连续失败告警，先查容器日志，再按批准流程重启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服务就绪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/readyz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非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200 </w:t>
            </w:r>
            <w:r>
              <w:rPr>
                <w:rFonts w:eastAsia="宋体"/>
                <w:color w:val="000000"/>
                <w:sz w:val="22"/>
                <w:szCs w:val="22"/>
              </w:rPr>
              <w:t>表示数据库不可用，不接收业务流量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数据库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连接数、容量、慢查询、复制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备份状态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超阈值先限流和定位，禁止直接删除业务数据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API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HTTP </w:t>
            </w:r>
            <w:r>
              <w:rPr>
                <w:rFonts w:eastAsia="宋体"/>
                <w:color w:val="000000"/>
                <w:sz w:val="22"/>
                <w:szCs w:val="22"/>
              </w:rPr>
              <w:t>状态、</w:t>
            </w:r>
            <w:r>
              <w:rPr>
                <w:rFonts w:eastAsia="宋体"/>
                <w:color w:val="000000"/>
                <w:sz w:val="22"/>
                <w:szCs w:val="22"/>
              </w:rPr>
              <w:t>P95/P99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traceId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5xx/503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按端点和外部依赖分组；保留原始窗口与版本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Outbox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待发送、失败、重试与人工复核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门禁控制禁止自动重放；消息失败进入人工复核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磁盘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数据卷、日志、备份介质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达到甲方阈值前告警；清理前核对保留策略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外部端口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视频、消息、定位、</w:t>
            </w:r>
            <w:r>
              <w:rPr>
                <w:rFonts w:eastAsia="宋体"/>
                <w:color w:val="000000"/>
                <w:sz w:val="22"/>
                <w:szCs w:val="22"/>
              </w:rPr>
              <w:t>GIS</w:t>
            </w:r>
            <w:r>
              <w:rPr>
                <w:rFonts w:eastAsia="宋体"/>
                <w:color w:val="000000"/>
                <w:sz w:val="22"/>
                <w:szCs w:val="22"/>
              </w:rPr>
              <w:t>、安防、信息发布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区分未授权、超时和失败；不得用模拟端口写真实在线</w:t>
            </w:r>
          </w:p>
        </w:tc>
      </w:tr>
    </w:tbl>
    <w:p w:rsidR="0062399A" w:rsidRDefault="008B54BD">
      <w:pPr>
        <w:spacing w:after="80"/>
        <w:jc w:val="right"/>
      </w:pPr>
      <w:r>
        <w:rPr>
          <w:rFonts w:eastAsia="宋体"/>
          <w:color w:val="000000"/>
          <w:sz w:val="24"/>
        </w:rPr>
        <w:t>查看日志：</w:t>
      </w:r>
    </w:p>
    <w:p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docker compose logs --no-color --since=30m backend</w:t>
      </w:r>
    </w:p>
    <w:p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docker compose logs --no-color --since=30m database</w:t>
      </w:r>
    </w:p>
    <w:p w:rsidR="0062399A" w:rsidRDefault="008B54BD">
      <w:pPr>
        <w:spacing w:after="80"/>
        <w:jc w:val="right"/>
      </w:pPr>
      <w:r>
        <w:rPr>
          <w:rFonts w:eastAsia="宋体"/>
          <w:color w:val="000000"/>
          <w:sz w:val="24"/>
        </w:rPr>
        <w:t>日志对外发送前应移除口令、</w:t>
      </w:r>
      <w:r>
        <w:rPr>
          <w:rFonts w:eastAsia="宋体"/>
          <w:color w:val="000000"/>
          <w:sz w:val="24"/>
        </w:rPr>
        <w:t>Bearer</w:t>
      </w:r>
      <w:r>
        <w:rPr>
          <w:rFonts w:eastAsia="宋体"/>
          <w:color w:val="000000"/>
          <w:sz w:val="24"/>
        </w:rPr>
        <w:t>、个人信息和附件内容，但保留时间、版本、</w:t>
      </w:r>
      <w:r>
        <w:rPr>
          <w:rFonts w:eastAsia="宋体"/>
          <w:color w:val="000000"/>
          <w:sz w:val="24"/>
        </w:rPr>
        <w:t>traceId</w:t>
      </w:r>
      <w:r>
        <w:rPr>
          <w:rFonts w:eastAsia="宋体"/>
          <w:color w:val="000000"/>
          <w:sz w:val="24"/>
        </w:rPr>
        <w:t>、端点和错误码。</w:t>
      </w:r>
    </w:p>
    <w:p w:rsidR="00F14AFB" w:rsidRDefault="00F14AFB">
      <w:pPr>
        <w:pStyle w:val="1"/>
        <w:keepNext/>
        <w:spacing w:before="240" w:after="160"/>
        <w:rPr>
          <w:rFonts w:eastAsia="黑体"/>
          <w:b/>
          <w:bCs/>
        </w:rPr>
      </w:pPr>
      <w:bookmarkStart w:id="11" w:name="_Toc242646003"/>
      <w:r>
        <w:t xml:space="preserve">8 </w:t>
      </w:r>
      <w:r>
        <w:t>备份与恢复</w:t>
      </w:r>
      <w:bookmarkEnd w:id="11"/>
    </w:p>
    <w:p w:rsidR="0062399A" w:rsidRDefault="008B54BD">
      <w:pPr>
        <w:pStyle w:val="2"/>
        <w:keepNext/>
        <w:spacing w:before="240" w:after="160"/>
      </w:pPr>
      <w:bookmarkStart w:id="12" w:name="_Toc242646004"/>
      <w:r>
        <w:rPr>
          <w:rFonts w:eastAsia="黑体"/>
          <w:b/>
          <w:bCs/>
          <w:sz w:val="28"/>
          <w:szCs w:val="28"/>
        </w:rPr>
        <w:t xml:space="preserve">8.1 </w:t>
      </w:r>
      <w:r>
        <w:rPr>
          <w:rFonts w:eastAsia="黑体"/>
          <w:b/>
          <w:bCs/>
          <w:sz w:val="28"/>
          <w:szCs w:val="28"/>
        </w:rPr>
        <w:t>备份</w:t>
      </w:r>
      <w:bookmarkEnd w:id="12"/>
    </w:p>
    <w:p w:rsidR="0062399A" w:rsidRDefault="008B54BD">
      <w:pPr>
        <w:spacing w:after="80"/>
        <w:jc w:val="right"/>
      </w:pPr>
      <w:r>
        <w:rPr>
          <w:rFonts w:eastAsia="宋体"/>
          <w:color w:val="000000"/>
          <w:sz w:val="24"/>
        </w:rPr>
        <w:t>建议执行每日增量、每周全量，最终制度由甲方确认。执行前确认备份介质、保留期、加密和访问权限。</w:t>
      </w:r>
    </w:p>
    <w:p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docker compose exec -T database sh -lc \</w:t>
      </w:r>
    </w:p>
    <w:p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  'pg_dump -U emergency -d emergency -Fc -f /tmp/emergency.dump &amp;&amp; sha256sum /tmp/emergency.dump'</w:t>
      </w:r>
    </w:p>
    <w:p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docker compose cp database:/tmp/emergency.dump ./backup/emergency.dump</w:t>
      </w:r>
    </w:p>
    <w:p w:rsidR="0062399A" w:rsidRDefault="008B54BD">
      <w:pPr>
        <w:pStyle w:val="2"/>
        <w:keepNext/>
        <w:spacing w:before="240" w:after="160"/>
      </w:pPr>
      <w:bookmarkStart w:id="13" w:name="_Toc242646005"/>
      <w:r>
        <w:rPr>
          <w:rFonts w:eastAsia="黑体"/>
          <w:b/>
          <w:bCs/>
          <w:sz w:val="28"/>
          <w:szCs w:val="28"/>
        </w:rPr>
        <w:t xml:space="preserve">8.2 </w:t>
      </w:r>
      <w:r>
        <w:rPr>
          <w:rFonts w:eastAsia="黑体"/>
          <w:b/>
          <w:bCs/>
          <w:sz w:val="28"/>
          <w:szCs w:val="28"/>
        </w:rPr>
        <w:t>恢复演练</w:t>
      </w:r>
      <w:bookmarkEnd w:id="13"/>
    </w:p>
    <w:p w:rsidR="0062399A" w:rsidRDefault="008B54BD">
      <w:pPr>
        <w:spacing w:after="80"/>
        <w:jc w:val="right"/>
      </w:pPr>
      <w:r>
        <w:rPr>
          <w:rFonts w:eastAsia="宋体"/>
          <w:color w:val="000000"/>
          <w:sz w:val="24"/>
        </w:rPr>
        <w:t>不得直接覆盖生产库。先恢复到隔离数据库，核对表数、关键哨兵、迁移版本和业务抽样，再由有权人员批准切换。</w:t>
      </w:r>
    </w:p>
    <w:p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docker compose exec -T database createdb -U emergency emergency_restore</w:t>
      </w:r>
    </w:p>
    <w:p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docker compose exec -T database pg_restore -U emergency -d emergency_restore \</w:t>
      </w:r>
    </w:p>
    <w:p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  --exit-on-error /tmp/emergency.dump</w:t>
      </w:r>
    </w:p>
    <w:p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docker compose exec -T database psql -U emergency -d emergency_restore \</w:t>
      </w:r>
    </w:p>
    <w:p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  -Atqc "SELECT count(*) FROM pg_tables WHERE schemaname='public';"</w:t>
      </w:r>
    </w:p>
    <w:p w:rsidR="0062399A" w:rsidRDefault="008B54BD">
      <w:pPr>
        <w:spacing w:after="80"/>
        <w:jc w:val="right"/>
      </w:pPr>
      <w:r>
        <w:rPr>
          <w:rFonts w:eastAsia="宋体"/>
          <w:color w:val="000000"/>
          <w:sz w:val="24"/>
        </w:rPr>
        <w:t>本轮在隔离</w:t>
      </w:r>
      <w:r>
        <w:rPr>
          <w:rFonts w:eastAsia="宋体"/>
          <w:color w:val="000000"/>
          <w:sz w:val="24"/>
        </w:rPr>
        <w:t xml:space="preserve"> Compose </w:t>
      </w:r>
      <w:r>
        <w:rPr>
          <w:rFonts w:eastAsia="宋体"/>
          <w:color w:val="000000"/>
          <w:sz w:val="24"/>
        </w:rPr>
        <w:t>项目实跑后，恢复前后均为</w:t>
      </w:r>
      <w:r>
        <w:rPr>
          <w:rFonts w:eastAsia="宋体"/>
          <w:color w:val="000000"/>
          <w:sz w:val="24"/>
        </w:rPr>
        <w:t xml:space="preserve"> 37 </w:t>
      </w:r>
      <w:r>
        <w:rPr>
          <w:rFonts w:eastAsia="宋体"/>
          <w:color w:val="000000"/>
          <w:sz w:val="24"/>
        </w:rPr>
        <w:t>张表，审计哨兵均为</w:t>
      </w:r>
      <w:r>
        <w:rPr>
          <w:rFonts w:eastAsia="宋体"/>
          <w:color w:val="000000"/>
          <w:sz w:val="24"/>
        </w:rPr>
        <w:t xml:space="preserve"> 1</w:t>
      </w:r>
      <w:r>
        <w:rPr>
          <w:rFonts w:eastAsia="宋体"/>
          <w:color w:val="000000"/>
          <w:sz w:val="24"/>
        </w:rPr>
        <w:t>；这不证明甲方生产备份介质、主备切换或</w:t>
      </w:r>
      <w:r>
        <w:rPr>
          <w:rFonts w:eastAsia="宋体"/>
          <w:color w:val="000000"/>
          <w:sz w:val="24"/>
        </w:rPr>
        <w:t xml:space="preserve"> RPO/RTO </w:t>
      </w:r>
      <w:r>
        <w:rPr>
          <w:rFonts w:eastAsia="宋体"/>
          <w:color w:val="000000"/>
          <w:sz w:val="24"/>
        </w:rPr>
        <w:t>已验收。</w:t>
      </w:r>
    </w:p>
    <w:p w:rsidR="00F14AFB" w:rsidRDefault="00F14AFB">
      <w:pPr>
        <w:pStyle w:val="1"/>
        <w:keepNext/>
        <w:spacing w:before="240" w:after="160"/>
        <w:rPr>
          <w:rFonts w:eastAsia="黑体"/>
          <w:b/>
          <w:bCs/>
        </w:rPr>
      </w:pPr>
      <w:bookmarkStart w:id="14" w:name="_Toc242646006"/>
      <w:r>
        <w:lastRenderedPageBreak/>
        <w:t xml:space="preserve">9 </w:t>
      </w:r>
      <w:r>
        <w:t>升级与回退</w:t>
      </w:r>
      <w:bookmarkEnd w:id="14"/>
    </w:p>
    <w:p w:rsidR="0062399A" w:rsidRDefault="008B54BD">
      <w:pPr>
        <w:pStyle w:val="2"/>
        <w:keepNext/>
        <w:spacing w:before="240" w:after="160"/>
      </w:pPr>
      <w:bookmarkStart w:id="15" w:name="_Toc242646007"/>
      <w:r>
        <w:rPr>
          <w:rFonts w:eastAsia="黑体"/>
          <w:b/>
          <w:bCs/>
          <w:sz w:val="28"/>
          <w:szCs w:val="28"/>
        </w:rPr>
        <w:t xml:space="preserve">9.1 </w:t>
      </w:r>
      <w:r>
        <w:rPr>
          <w:rFonts w:eastAsia="黑体"/>
          <w:b/>
          <w:bCs/>
          <w:sz w:val="28"/>
          <w:szCs w:val="28"/>
        </w:rPr>
        <w:t>升级前</w:t>
      </w:r>
      <w:bookmarkEnd w:id="15"/>
    </w:p>
    <w:p w:rsidR="0062399A" w:rsidRDefault="008B54BD">
      <w:pPr>
        <w:spacing w:after="80"/>
        <w:jc w:val="right"/>
      </w:pPr>
      <w:r>
        <w:rPr>
          <w:rFonts w:eastAsia="宋体"/>
          <w:color w:val="000000"/>
          <w:sz w:val="24"/>
        </w:rPr>
        <w:t>锁定</w:t>
      </w:r>
      <w:r>
        <w:rPr>
          <w:rFonts w:eastAsia="宋体"/>
          <w:color w:val="000000"/>
          <w:sz w:val="24"/>
        </w:rPr>
        <w:t xml:space="preserve"> commit/</w:t>
      </w:r>
      <w:r>
        <w:rPr>
          <w:rFonts w:eastAsia="宋体"/>
          <w:color w:val="000000"/>
          <w:sz w:val="24"/>
        </w:rPr>
        <w:t>镜像摘要，运行质量门禁，保存当前配置差异，完成备份和恢复抽检，核对</w:t>
      </w:r>
      <w:r>
        <w:rPr>
          <w:rFonts w:eastAsia="宋体"/>
          <w:color w:val="000000"/>
          <w:sz w:val="24"/>
        </w:rPr>
        <w:t xml:space="preserve"> migration up/down</w:t>
      </w:r>
      <w:r>
        <w:rPr>
          <w:rFonts w:eastAsia="宋体"/>
          <w:color w:val="000000"/>
          <w:sz w:val="24"/>
        </w:rPr>
        <w:t>，确认维护窗口、通知人和回退责任。任何真实接口或账号未到位时标记阻断，不临时改成模拟地址。</w:t>
      </w:r>
    </w:p>
    <w:p w:rsidR="0062399A" w:rsidRDefault="008B54BD">
      <w:pPr>
        <w:pStyle w:val="2"/>
        <w:keepNext/>
        <w:spacing w:before="240" w:after="160"/>
      </w:pPr>
      <w:bookmarkStart w:id="16" w:name="_Toc242646008"/>
      <w:r>
        <w:rPr>
          <w:rFonts w:eastAsia="黑体"/>
          <w:b/>
          <w:bCs/>
          <w:sz w:val="28"/>
          <w:szCs w:val="28"/>
        </w:rPr>
        <w:t xml:space="preserve">9.2 </w:t>
      </w:r>
      <w:r>
        <w:rPr>
          <w:rFonts w:eastAsia="黑体"/>
          <w:b/>
          <w:bCs/>
          <w:sz w:val="28"/>
          <w:szCs w:val="28"/>
        </w:rPr>
        <w:t>升级</w:t>
      </w:r>
      <w:bookmarkEnd w:id="16"/>
    </w:p>
    <w:p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docker compose pull</w:t>
      </w:r>
    </w:p>
    <w:p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docker compose build backend</w:t>
      </w:r>
    </w:p>
    <w:p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docker compose up -d --wait</w:t>
      </w:r>
    </w:p>
    <w:p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docker compose exec -T backend node backend/scripts/migrate.mjs up</w:t>
      </w:r>
    </w:p>
    <w:p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curl -fsS http://127.0.0.1:3000/healthz</w:t>
      </w:r>
    </w:p>
    <w:p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curl -fsS http://127.0.0.1:3000/readyz</w:t>
      </w:r>
    </w:p>
    <w:p w:rsidR="0062399A" w:rsidRDefault="008B54BD">
      <w:pPr>
        <w:pStyle w:val="2"/>
        <w:keepNext/>
        <w:spacing w:before="240" w:after="160"/>
      </w:pPr>
      <w:bookmarkStart w:id="17" w:name="_Toc242646009"/>
      <w:r>
        <w:rPr>
          <w:rFonts w:eastAsia="黑体"/>
          <w:b/>
          <w:bCs/>
          <w:sz w:val="28"/>
          <w:szCs w:val="28"/>
        </w:rPr>
        <w:t xml:space="preserve">9.3 </w:t>
      </w:r>
      <w:r>
        <w:rPr>
          <w:rFonts w:eastAsia="黑体"/>
          <w:b/>
          <w:bCs/>
          <w:sz w:val="28"/>
          <w:szCs w:val="28"/>
        </w:rPr>
        <w:t>回退</w:t>
      </w:r>
      <w:bookmarkEnd w:id="17"/>
    </w:p>
    <w:p w:rsidR="0062399A" w:rsidRDefault="008B54BD">
      <w:pPr>
        <w:spacing w:after="80"/>
        <w:jc w:val="right"/>
      </w:pPr>
      <w:r>
        <w:rPr>
          <w:rFonts w:eastAsia="宋体"/>
          <w:color w:val="000000"/>
          <w:sz w:val="24"/>
        </w:rPr>
        <w:t>触发条件包括核心接口持续失败、迁移错误、数据完整性异常、严重安全问题或批准</w:t>
      </w:r>
      <w:r>
        <w:rPr>
          <w:rFonts w:eastAsia="宋体"/>
          <w:color w:val="000000"/>
          <w:sz w:val="24"/>
        </w:rPr>
        <w:t xml:space="preserve"> AC </w:t>
      </w:r>
      <w:r>
        <w:rPr>
          <w:rFonts w:eastAsia="宋体"/>
          <w:color w:val="000000"/>
          <w:sz w:val="24"/>
        </w:rPr>
        <w:t>失败。停止扩散，保留日志和</w:t>
      </w:r>
      <w:r>
        <w:rPr>
          <w:rFonts w:eastAsia="宋体"/>
          <w:color w:val="000000"/>
          <w:sz w:val="24"/>
        </w:rPr>
        <w:t xml:space="preserve"> traceId</w:t>
      </w:r>
      <w:r>
        <w:rPr>
          <w:rFonts w:eastAsia="宋体"/>
          <w:color w:val="000000"/>
          <w:sz w:val="24"/>
        </w:rPr>
        <w:t>，切回上一已知良好镜像</w:t>
      </w:r>
      <w:r>
        <w:rPr>
          <w:rFonts w:eastAsia="宋体"/>
          <w:color w:val="000000"/>
          <w:sz w:val="24"/>
        </w:rPr>
        <w:t>/commit</w:t>
      </w:r>
      <w:r>
        <w:rPr>
          <w:rFonts w:eastAsia="宋体"/>
          <w:color w:val="000000"/>
          <w:sz w:val="24"/>
        </w:rPr>
        <w:t>；数据库只使用已验证的</w:t>
      </w:r>
      <w:r>
        <w:rPr>
          <w:rFonts w:eastAsia="宋体"/>
          <w:color w:val="000000"/>
          <w:sz w:val="24"/>
        </w:rPr>
        <w:t xml:space="preserve"> down </w:t>
      </w:r>
      <w:r>
        <w:rPr>
          <w:rFonts w:eastAsia="宋体"/>
          <w:color w:val="000000"/>
          <w:sz w:val="24"/>
        </w:rPr>
        <w:t>脚本或恢复点。不可逆变更必须走前向修复和</w:t>
      </w:r>
      <w:r>
        <w:rPr>
          <w:rFonts w:eastAsia="宋体"/>
          <w:color w:val="000000"/>
          <w:sz w:val="24"/>
        </w:rPr>
        <w:t xml:space="preserve"> CCB</w:t>
      </w:r>
      <w:r>
        <w:rPr>
          <w:rFonts w:eastAsia="宋体"/>
          <w:color w:val="000000"/>
          <w:sz w:val="24"/>
        </w:rPr>
        <w:t>，不得直接删除数据。</w:t>
      </w:r>
    </w:p>
    <w:p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docker compose exec -T backend node backend/scripts/migrate.mjs down</w:t>
      </w:r>
    </w:p>
    <w:p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git checkout &lt;</w:t>
      </w:r>
      <w:r>
        <w:rPr>
          <w:rFonts w:ascii="Consolas" w:eastAsia="宋体" w:hAnsi="Consolas" w:cs="Consolas"/>
          <w:color w:val="000000"/>
        </w:rPr>
        <w:t>上一批准发布标签</w:t>
      </w:r>
      <w:r>
        <w:rPr>
          <w:rFonts w:ascii="Consolas" w:eastAsia="宋体" w:hAnsi="Consolas" w:cs="Consolas"/>
          <w:color w:val="000000"/>
        </w:rPr>
        <w:t>&gt;</w:t>
      </w:r>
    </w:p>
    <w:p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docker compose build backend</w:t>
      </w:r>
    </w:p>
    <w:p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docker compose up -d --wait</w:t>
      </w:r>
    </w:p>
    <w:p w:rsidR="0062399A" w:rsidRDefault="008B54BD">
      <w:pPr>
        <w:spacing w:after="80"/>
        <w:jc w:val="right"/>
      </w:pPr>
      <w:r>
        <w:rPr>
          <w:rFonts w:eastAsia="宋体"/>
          <w:color w:val="000000"/>
          <w:sz w:val="24"/>
        </w:rPr>
        <w:t xml:space="preserve">migrate down </w:t>
      </w:r>
      <w:r>
        <w:rPr>
          <w:rFonts w:eastAsia="宋体"/>
          <w:color w:val="000000"/>
          <w:sz w:val="24"/>
        </w:rPr>
        <w:t>只能在变更评估确认不会丢失有效业务数据后执行；本手册不授权对生产库直接运行。</w:t>
      </w:r>
    </w:p>
    <w:p w:rsidR="00F14AFB" w:rsidRDefault="00F14AFB">
      <w:pPr>
        <w:pStyle w:val="1"/>
        <w:keepNext/>
        <w:spacing w:before="240" w:after="160"/>
        <w:rPr>
          <w:rFonts w:eastAsia="黑体"/>
          <w:b/>
          <w:bCs/>
        </w:rPr>
      </w:pPr>
      <w:bookmarkStart w:id="18" w:name="_Toc242646010"/>
      <w:r>
        <w:t xml:space="preserve">10 </w:t>
      </w:r>
      <w:r>
        <w:t>故障处理</w:t>
      </w:r>
      <w:bookmarkEnd w:id="18"/>
    </w:p>
    <w:p w:rsidR="0062399A" w:rsidRDefault="008B54BD">
      <w:pPr>
        <w:keepNext/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10-1 </w:t>
      </w:r>
      <w:r>
        <w:rPr>
          <w:rFonts w:eastAsia="黑体"/>
          <w:b/>
          <w:color w:val="000000"/>
          <w:sz w:val="18"/>
        </w:rPr>
        <w:t>常见故障与处置方法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4"/>
        <w:gridCol w:w="2928"/>
        <w:gridCol w:w="3158"/>
      </w:tblGrid>
      <w:tr w:rsidR="0089053D">
        <w:trPr>
          <w:cantSplit/>
          <w:tblHeader/>
        </w:trPr>
        <w:tc>
          <w:tcPr>
            <w:tcW w:w="30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现象</w:t>
            </w:r>
          </w:p>
        </w:tc>
        <w:tc>
          <w:tcPr>
            <w:tcW w:w="30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可能原因</w:t>
            </w:r>
          </w:p>
        </w:tc>
        <w:tc>
          <w:tcPr>
            <w:tcW w:w="30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排查与处置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backend </w:t>
            </w:r>
            <w:r>
              <w:rPr>
                <w:rFonts w:eastAsia="宋体"/>
                <w:color w:val="000000"/>
                <w:sz w:val="22"/>
                <w:szCs w:val="22"/>
              </w:rPr>
              <w:t>启动后退出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必填配置缺失、运行时不满足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查容器日志；确认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DATABASE_URL/</w:t>
            </w:r>
            <w:r>
              <w:rPr>
                <w:rFonts w:eastAsia="宋体"/>
                <w:color w:val="000000"/>
                <w:sz w:val="22"/>
                <w:szCs w:val="22"/>
              </w:rPr>
              <w:t>中台地址和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Node 24</w:t>
            </w:r>
            <w:r>
              <w:rPr>
                <w:rFonts w:eastAsia="宋体"/>
                <w:color w:val="000000"/>
                <w:sz w:val="22"/>
                <w:szCs w:val="22"/>
              </w:rPr>
              <w:t>；不得硬编码秘密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health 200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ready </w:t>
            </w:r>
            <w:r>
              <w:rPr>
                <w:rFonts w:eastAsia="宋体"/>
                <w:color w:val="000000"/>
                <w:sz w:val="22"/>
                <w:szCs w:val="22"/>
              </w:rPr>
              <w:t>非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200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数据库不可连接或迁移未完成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查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database </w:t>
            </w:r>
            <w:r>
              <w:rPr>
                <w:rFonts w:eastAsia="宋体"/>
                <w:color w:val="000000"/>
                <w:sz w:val="22"/>
                <w:szCs w:val="22"/>
              </w:rPr>
              <w:t>健康、连接串和迁移；恢复前保持流量隔离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受保护接口全部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403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中台不可达、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Bearer </w:t>
            </w:r>
            <w:r>
              <w:rPr>
                <w:rFonts w:eastAsia="宋体"/>
                <w:color w:val="000000"/>
                <w:sz w:val="22"/>
                <w:szCs w:val="22"/>
              </w:rPr>
              <w:t>无效或角色映射为空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检查中台地址、身份路径和响应；生产不得启用开发身份头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文件上传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503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中台文件预签名端口不可用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进入人工留存，恢复后重试；保留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traceId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消息发送失败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消息适配器超时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失败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业务任务保留，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Outbox </w:t>
            </w:r>
            <w:r>
              <w:rPr>
                <w:rFonts w:eastAsia="宋体"/>
                <w:color w:val="000000"/>
                <w:sz w:val="22"/>
                <w:szCs w:val="22"/>
              </w:rPr>
              <w:t>标记失败并人工复核；不得静默写成功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门禁控制失败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联锁拒绝、超时或端口故障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立即告警和人工降级；禁止自动重放控制指令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数据库容量告警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日志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业务增长、备份未转移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停止非必要写入，核对增长来源和备份后扩容；禁止随意删表</w:t>
            </w:r>
          </w:p>
        </w:tc>
      </w:tr>
      <w:tr w:rsidR="0089053D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外部端口状态未知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甲方账号、数据或窗口缺失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53D" w:rsidRDefault="000D7A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保持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REAL_WORLD_DEFERRED</w:t>
            </w:r>
            <w:r>
              <w:rPr>
                <w:rFonts w:eastAsia="宋体"/>
                <w:color w:val="000000"/>
                <w:sz w:val="22"/>
                <w:szCs w:val="22"/>
              </w:rPr>
              <w:t>，不把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fixture </w:t>
            </w:r>
            <w:r>
              <w:rPr>
                <w:rFonts w:eastAsia="宋体"/>
                <w:color w:val="000000"/>
                <w:sz w:val="22"/>
                <w:szCs w:val="22"/>
              </w:rPr>
              <w:t>写成真实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PASS</w:t>
            </w:r>
          </w:p>
        </w:tc>
      </w:tr>
    </w:tbl>
    <w:p w:rsidR="00F14AFB" w:rsidRDefault="00F14AFB">
      <w:pPr>
        <w:pStyle w:val="1"/>
        <w:keepNext/>
        <w:spacing w:before="240" w:after="160"/>
        <w:rPr>
          <w:rFonts w:eastAsia="黑体"/>
          <w:b/>
          <w:bCs/>
        </w:rPr>
      </w:pPr>
      <w:bookmarkStart w:id="19" w:name="_Toc242646011"/>
      <w:r>
        <w:t xml:space="preserve">11 </w:t>
      </w:r>
      <w:r>
        <w:t>停止与清理</w:t>
      </w:r>
      <w:bookmarkEnd w:id="19"/>
    </w:p>
    <w:p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docker compose down</w:t>
      </w:r>
    </w:p>
    <w:p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# </w:t>
      </w:r>
      <w:r>
        <w:rPr>
          <w:rFonts w:ascii="Consolas" w:eastAsia="宋体" w:hAnsi="Consolas" w:cs="Consolas"/>
          <w:color w:val="000000"/>
        </w:rPr>
        <w:t>仅在确认数据已备份且允许删除当前数据卷时：</w:t>
      </w:r>
    </w:p>
    <w:p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docker compose down -v --remove-orphans</w:t>
      </w:r>
    </w:p>
    <w:p w:rsidR="0062399A" w:rsidRDefault="008B54BD">
      <w:pPr>
        <w:spacing w:after="80"/>
        <w:jc w:val="right"/>
      </w:pPr>
      <w:r>
        <w:rPr>
          <w:rFonts w:eastAsia="宋体"/>
          <w:color w:val="000000"/>
          <w:sz w:val="24"/>
        </w:rPr>
        <w:t xml:space="preserve">-v </w:t>
      </w:r>
      <w:r>
        <w:rPr>
          <w:rFonts w:eastAsia="宋体"/>
          <w:color w:val="000000"/>
          <w:sz w:val="24"/>
        </w:rPr>
        <w:t>会删除</w:t>
      </w:r>
      <w:r>
        <w:rPr>
          <w:rFonts w:eastAsia="宋体"/>
          <w:color w:val="000000"/>
          <w:sz w:val="24"/>
        </w:rPr>
        <w:t xml:space="preserve"> Compose </w:t>
      </w:r>
      <w:r>
        <w:rPr>
          <w:rFonts w:eastAsia="宋体"/>
          <w:color w:val="000000"/>
          <w:sz w:val="24"/>
        </w:rPr>
        <w:t>数据卷，生产操作必须取得明确批准。课程隔离演练使用唯一项目名并在结束时检查容器、卷和网络残留均为</w:t>
      </w:r>
      <w:r>
        <w:rPr>
          <w:rFonts w:eastAsia="宋体"/>
          <w:color w:val="000000"/>
          <w:sz w:val="24"/>
        </w:rPr>
        <w:t xml:space="preserve"> 0</w:t>
      </w:r>
      <w:r>
        <w:rPr>
          <w:rFonts w:eastAsia="宋体"/>
          <w:color w:val="000000"/>
          <w:sz w:val="24"/>
        </w:rPr>
        <w:t>。</w:t>
      </w:r>
    </w:p>
    <w:p w:rsidR="00F14AFB" w:rsidRDefault="00F14AFB">
      <w:pPr>
        <w:pStyle w:val="1"/>
        <w:keepNext/>
        <w:spacing w:before="240" w:after="160"/>
        <w:rPr>
          <w:rFonts w:eastAsia="黑体"/>
          <w:b/>
          <w:bCs/>
        </w:rPr>
      </w:pPr>
      <w:bookmarkStart w:id="20" w:name="_Toc242646012"/>
      <w:r>
        <w:t xml:space="preserve">12 </w:t>
      </w:r>
      <w:r>
        <w:t>独立部署交接与已知限制</w:t>
      </w:r>
      <w:bookmarkEnd w:id="20"/>
    </w:p>
    <w:p w:rsidR="0062399A" w:rsidRDefault="008B54BD">
      <w:pPr>
        <w:pStyle w:val="2"/>
        <w:keepNext/>
        <w:spacing w:before="240" w:after="160"/>
      </w:pPr>
      <w:bookmarkStart w:id="21" w:name="_Toc242646013"/>
      <w:r>
        <w:rPr>
          <w:rFonts w:eastAsia="黑体"/>
          <w:b/>
          <w:bCs/>
          <w:sz w:val="28"/>
          <w:szCs w:val="28"/>
        </w:rPr>
        <w:t xml:space="preserve">12.1 </w:t>
      </w:r>
      <w:r>
        <w:rPr>
          <w:rFonts w:eastAsia="黑体"/>
          <w:b/>
          <w:bCs/>
          <w:sz w:val="28"/>
          <w:szCs w:val="28"/>
        </w:rPr>
        <w:t>交接包</w:t>
      </w:r>
      <w:bookmarkEnd w:id="21"/>
    </w:p>
    <w:p w:rsidR="0062399A" w:rsidRDefault="008B54BD">
      <w:pPr>
        <w:spacing w:after="80"/>
        <w:jc w:val="right"/>
      </w:pPr>
      <w:r>
        <w:rPr>
          <w:rFonts w:eastAsia="宋体"/>
          <w:color w:val="000000"/>
          <w:sz w:val="24"/>
        </w:rPr>
        <w:t>交给下一位运维人员：本手册、用户手册、锁定</w:t>
      </w:r>
      <w:r>
        <w:rPr>
          <w:rFonts w:eastAsia="宋体"/>
          <w:color w:val="000000"/>
          <w:sz w:val="24"/>
        </w:rPr>
        <w:t xml:space="preserve"> commit/</w:t>
      </w:r>
      <w:r>
        <w:rPr>
          <w:rFonts w:eastAsia="宋体"/>
          <w:color w:val="000000"/>
          <w:sz w:val="24"/>
        </w:rPr>
        <w:t>镜像摘要、</w:t>
      </w:r>
      <w:r>
        <w:rPr>
          <w:rFonts w:eastAsia="宋体"/>
          <w:color w:val="000000"/>
          <w:sz w:val="24"/>
        </w:rPr>
        <w:t>compose.yaml</w:t>
      </w:r>
      <w:r>
        <w:rPr>
          <w:rFonts w:eastAsia="宋体"/>
          <w:color w:val="000000"/>
          <w:sz w:val="24"/>
        </w:rPr>
        <w:t>、迁移脚本、</w:t>
      </w:r>
      <w:r>
        <w:rPr>
          <w:rFonts w:eastAsia="宋体"/>
          <w:color w:val="000000"/>
          <w:sz w:val="24"/>
        </w:rPr>
        <w:t>OpenAPI</w:t>
      </w:r>
      <w:r>
        <w:rPr>
          <w:rFonts w:eastAsia="宋体"/>
          <w:color w:val="000000"/>
          <w:sz w:val="24"/>
        </w:rPr>
        <w:t>、私有配置清单（不含秘密值）、质量门禁结果、备份恢复证据、开放</w:t>
      </w:r>
      <w:r>
        <w:rPr>
          <w:rFonts w:eastAsia="宋体"/>
          <w:color w:val="000000"/>
          <w:sz w:val="24"/>
        </w:rPr>
        <w:t xml:space="preserve"> Issue </w:t>
      </w:r>
      <w:r>
        <w:rPr>
          <w:rFonts w:eastAsia="宋体"/>
          <w:color w:val="000000"/>
          <w:sz w:val="24"/>
        </w:rPr>
        <w:t>和</w:t>
      </w:r>
      <w:r>
        <w:rPr>
          <w:rFonts w:eastAsia="宋体"/>
          <w:color w:val="000000"/>
          <w:sz w:val="24"/>
        </w:rPr>
        <w:t xml:space="preserve"> G6 </w:t>
      </w:r>
      <w:r>
        <w:rPr>
          <w:rFonts w:eastAsia="宋体"/>
          <w:color w:val="000000"/>
          <w:sz w:val="24"/>
        </w:rPr>
        <w:t>唯一交付索引行。</w:t>
      </w:r>
    </w:p>
    <w:p w:rsidR="0062399A" w:rsidRDefault="008B54BD">
      <w:pPr>
        <w:pStyle w:val="2"/>
        <w:keepNext/>
        <w:spacing w:before="240" w:after="160"/>
      </w:pPr>
      <w:bookmarkStart w:id="22" w:name="_Toc242646014"/>
      <w:r>
        <w:rPr>
          <w:rFonts w:eastAsia="黑体"/>
          <w:b/>
          <w:bCs/>
          <w:sz w:val="28"/>
          <w:szCs w:val="28"/>
        </w:rPr>
        <w:t xml:space="preserve">12.2 KN-065 </w:t>
      </w:r>
      <w:r>
        <w:rPr>
          <w:rFonts w:eastAsia="黑体"/>
          <w:b/>
          <w:bCs/>
          <w:sz w:val="28"/>
          <w:szCs w:val="28"/>
        </w:rPr>
        <w:t>执行边界</w:t>
      </w:r>
      <w:bookmarkEnd w:id="22"/>
    </w:p>
    <w:p w:rsidR="0062399A" w:rsidRDefault="008B54BD">
      <w:pPr>
        <w:spacing w:after="80"/>
        <w:jc w:val="right"/>
      </w:pPr>
      <w:r>
        <w:rPr>
          <w:rFonts w:eastAsia="宋体"/>
          <w:color w:val="000000"/>
          <w:sz w:val="24"/>
        </w:rPr>
        <w:t>真实</w:t>
      </w:r>
      <w:r>
        <w:rPr>
          <w:rFonts w:eastAsia="宋体"/>
          <w:color w:val="000000"/>
          <w:sz w:val="24"/>
        </w:rPr>
        <w:t xml:space="preserve"> KN-065 </w:t>
      </w:r>
      <w:r>
        <w:rPr>
          <w:rFonts w:eastAsia="宋体"/>
          <w:color w:val="000000"/>
          <w:sz w:val="24"/>
        </w:rPr>
        <w:t>要求非乙方人员在干净环境独立且一次成功完成部署。当前真实非乙方操作者为</w:t>
      </w:r>
      <w:r>
        <w:rPr>
          <w:rFonts w:eastAsia="宋体"/>
          <w:color w:val="000000"/>
          <w:sz w:val="24"/>
        </w:rPr>
        <w:t xml:space="preserve"> 0</w:t>
      </w:r>
      <w:r>
        <w:rPr>
          <w:rFonts w:eastAsia="宋体"/>
          <w:color w:val="000000"/>
          <w:sz w:val="24"/>
        </w:rPr>
        <w:t>，本轮执行人为成员</w:t>
      </w:r>
      <w:r>
        <w:rPr>
          <w:rFonts w:eastAsia="宋体"/>
          <w:color w:val="000000"/>
          <w:sz w:val="24"/>
        </w:rPr>
        <w:t xml:space="preserve"> B</w:t>
      </w:r>
      <w:r>
        <w:rPr>
          <w:rFonts w:eastAsia="宋体"/>
          <w:color w:val="000000"/>
          <w:sz w:val="24"/>
        </w:rPr>
        <w:t>；因此只能记为</w:t>
      </w:r>
      <w:r>
        <w:rPr>
          <w:rFonts w:eastAsia="宋体"/>
          <w:color w:val="000000"/>
          <w:sz w:val="24"/>
        </w:rPr>
        <w:t xml:space="preserve"> MEMBER_B_LOCAL_ISOLATED_RUN</w:t>
      </w:r>
      <w:r>
        <w:rPr>
          <w:rFonts w:eastAsia="宋体"/>
          <w:color w:val="000000"/>
          <w:sz w:val="24"/>
        </w:rPr>
        <w:t>。后续独立人员到位后，应从干净主机按本手册执行，记录身份边界、起止时间、完整命令、退出码和原始日志，并由</w:t>
      </w:r>
      <w:r>
        <w:rPr>
          <w:rFonts w:eastAsia="宋体"/>
          <w:color w:val="000000"/>
          <w:sz w:val="24"/>
        </w:rPr>
        <w:t xml:space="preserve"> C </w:t>
      </w:r>
      <w:r>
        <w:rPr>
          <w:rFonts w:eastAsia="宋体"/>
          <w:color w:val="000000"/>
          <w:sz w:val="24"/>
        </w:rPr>
        <w:t>复核；作者不得旁站替代独立性。</w:t>
      </w:r>
    </w:p>
    <w:p w:rsidR="0062399A" w:rsidRDefault="008B54BD">
      <w:pPr>
        <w:pStyle w:val="2"/>
        <w:keepNext/>
        <w:spacing w:before="240" w:after="160"/>
      </w:pPr>
      <w:bookmarkStart w:id="23" w:name="_Toc242646015"/>
      <w:r>
        <w:rPr>
          <w:rFonts w:eastAsia="黑体"/>
          <w:b/>
          <w:bCs/>
          <w:sz w:val="28"/>
          <w:szCs w:val="28"/>
        </w:rPr>
        <w:lastRenderedPageBreak/>
        <w:t xml:space="preserve">12.3 </w:t>
      </w:r>
      <w:r>
        <w:rPr>
          <w:rFonts w:eastAsia="黑体"/>
          <w:b/>
          <w:bCs/>
          <w:sz w:val="28"/>
          <w:szCs w:val="28"/>
        </w:rPr>
        <w:t>已知限制</w:t>
      </w:r>
      <w:bookmarkEnd w:id="23"/>
    </w:p>
    <w:p w:rsidR="0062399A" w:rsidRDefault="008B54BD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六类甲方真实外部系统</w:t>
      </w:r>
      <w:r>
        <w:rPr>
          <w:rFonts w:eastAsia="宋体"/>
          <w:sz w:val="24"/>
          <w:szCs w:val="24"/>
        </w:rPr>
        <w:t xml:space="preserve"> 0/6 </w:t>
      </w:r>
      <w:r>
        <w:rPr>
          <w:rFonts w:eastAsia="宋体"/>
          <w:sz w:val="24"/>
          <w:szCs w:val="24"/>
        </w:rPr>
        <w:t>实测，本地适配器结果均为模拟证据；</w:t>
      </w:r>
    </w:p>
    <w:p w:rsidR="0062399A" w:rsidRDefault="008B54BD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真实</w:t>
      </w:r>
      <w:r>
        <w:rPr>
          <w:rFonts w:eastAsia="宋体"/>
          <w:sz w:val="24"/>
          <w:szCs w:val="24"/>
        </w:rPr>
        <w:t xml:space="preserve"> Android/iOS </w:t>
      </w:r>
      <w:r>
        <w:rPr>
          <w:rFonts w:eastAsia="宋体"/>
          <w:sz w:val="24"/>
          <w:szCs w:val="24"/>
        </w:rPr>
        <w:t>宿主、</w:t>
      </w:r>
      <w:r>
        <w:rPr>
          <w:rFonts w:eastAsia="宋体"/>
          <w:sz w:val="24"/>
          <w:szCs w:val="24"/>
        </w:rPr>
        <w:t xml:space="preserve">Chrome/Edge </w:t>
      </w:r>
      <w:r>
        <w:rPr>
          <w:rFonts w:eastAsia="宋体"/>
          <w:sz w:val="24"/>
          <w:szCs w:val="24"/>
        </w:rPr>
        <w:t>双稳定版本和新用户计时仍待补测；</w:t>
      </w:r>
    </w:p>
    <w:p w:rsidR="0062399A" w:rsidRDefault="008B54BD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39 FR/117 AC </w:t>
      </w:r>
      <w:r>
        <w:rPr>
          <w:rFonts w:eastAsia="宋体"/>
          <w:sz w:val="24"/>
          <w:szCs w:val="24"/>
        </w:rPr>
        <w:t>的</w:t>
      </w:r>
      <w:r>
        <w:rPr>
          <w:rFonts w:eastAsia="宋体"/>
          <w:sz w:val="24"/>
          <w:szCs w:val="24"/>
        </w:rPr>
        <w:t xml:space="preserve"> G5 </w:t>
      </w:r>
      <w:r>
        <w:rPr>
          <w:rFonts w:eastAsia="宋体"/>
          <w:sz w:val="24"/>
          <w:szCs w:val="24"/>
        </w:rPr>
        <w:t>真实结果仍为</w:t>
      </w:r>
      <w:r>
        <w:rPr>
          <w:rFonts w:eastAsia="宋体"/>
          <w:sz w:val="24"/>
          <w:szCs w:val="24"/>
        </w:rPr>
        <w:t xml:space="preserve"> 11 PASS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59 NOT_RUN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47 BLOCKED</w:t>
      </w:r>
      <w:r>
        <w:rPr>
          <w:rFonts w:eastAsia="宋体"/>
          <w:sz w:val="24"/>
          <w:szCs w:val="24"/>
        </w:rPr>
        <w:t>，课程条件接受不改变真实分母；</w:t>
      </w:r>
    </w:p>
    <w:p w:rsidR="0062399A" w:rsidRDefault="008B54BD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ISSUE-G5-02-008 </w:t>
      </w:r>
      <w:r>
        <w:rPr>
          <w:rFonts w:eastAsia="宋体"/>
          <w:sz w:val="24"/>
          <w:szCs w:val="24"/>
        </w:rPr>
        <w:t>为非阻断证据强化项，脚本已静态整改，本轮</w:t>
      </w:r>
      <w:r>
        <w:rPr>
          <w:rFonts w:eastAsia="宋体"/>
          <w:sz w:val="24"/>
          <w:szCs w:val="24"/>
        </w:rPr>
        <w:t xml:space="preserve"> G6 </w:t>
      </w:r>
      <w:r>
        <w:rPr>
          <w:rFonts w:eastAsia="宋体"/>
          <w:sz w:val="24"/>
          <w:szCs w:val="24"/>
        </w:rPr>
        <w:t>隔离执行清理残留为</w:t>
      </w:r>
      <w:r>
        <w:rPr>
          <w:rFonts w:eastAsia="宋体"/>
          <w:sz w:val="24"/>
          <w:szCs w:val="24"/>
        </w:rPr>
        <w:t xml:space="preserve"> 0</w:t>
      </w:r>
      <w:r>
        <w:rPr>
          <w:rFonts w:eastAsia="宋体"/>
          <w:sz w:val="24"/>
          <w:szCs w:val="24"/>
        </w:rPr>
        <w:t>，但仍需随真实独立部署复核；</w:t>
      </w:r>
    </w:p>
    <w:p w:rsidR="0062399A" w:rsidRDefault="008B54BD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生产容量、主备、</w:t>
      </w:r>
      <w:r>
        <w:rPr>
          <w:rFonts w:eastAsia="宋体"/>
          <w:sz w:val="24"/>
          <w:szCs w:val="24"/>
        </w:rPr>
        <w:t>RPO/RTO</w:t>
      </w:r>
      <w:r>
        <w:rPr>
          <w:rFonts w:eastAsia="宋体"/>
          <w:sz w:val="24"/>
          <w:szCs w:val="24"/>
        </w:rPr>
        <w:t>、备份介质和维护窗口须由甲方环境确认。</w:t>
      </w:r>
    </w:p>
    <w:sectPr w:rsidR="0062399A" w:rsidSect="00F14AFB"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B54BD" w:rsidRDefault="008B54BD">
      <w:r>
        <w:separator/>
      </w:r>
    </w:p>
  </w:endnote>
  <w:endnote w:type="continuationSeparator" w:id="0">
    <w:p w:rsidR="008B54BD" w:rsidRDefault="008B5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399A" w:rsidRDefault="008B54BD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F14AFB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B54BD" w:rsidRDefault="008B54BD">
      <w:r>
        <w:separator/>
      </w:r>
    </w:p>
  </w:footnote>
  <w:footnote w:type="continuationSeparator" w:id="0">
    <w:p w:rsidR="008B54BD" w:rsidRDefault="008B54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364DC"/>
    <w:multiLevelType w:val="hybridMultilevel"/>
    <w:tmpl w:val="219EF2A2"/>
    <w:lvl w:ilvl="0" w:tplc="D3E44B36">
      <w:start w:val="1"/>
      <w:numFmt w:val="bullet"/>
      <w:lvlText w:val="●"/>
      <w:lvlJc w:val="left"/>
      <w:pPr>
        <w:ind w:left="720" w:hanging="360"/>
      </w:pPr>
    </w:lvl>
    <w:lvl w:ilvl="1" w:tplc="E86E8276">
      <w:start w:val="1"/>
      <w:numFmt w:val="bullet"/>
      <w:lvlText w:val="○"/>
      <w:lvlJc w:val="left"/>
      <w:pPr>
        <w:ind w:left="1440" w:hanging="360"/>
      </w:pPr>
    </w:lvl>
    <w:lvl w:ilvl="2" w:tplc="7BD4D9D4">
      <w:start w:val="1"/>
      <w:numFmt w:val="bullet"/>
      <w:lvlText w:val="■"/>
      <w:lvlJc w:val="left"/>
      <w:pPr>
        <w:ind w:left="2160" w:hanging="360"/>
      </w:pPr>
    </w:lvl>
    <w:lvl w:ilvl="3" w:tplc="2536DEF2">
      <w:start w:val="1"/>
      <w:numFmt w:val="bullet"/>
      <w:lvlText w:val="●"/>
      <w:lvlJc w:val="left"/>
      <w:pPr>
        <w:ind w:left="2880" w:hanging="360"/>
      </w:pPr>
    </w:lvl>
    <w:lvl w:ilvl="4" w:tplc="ADB8D738">
      <w:start w:val="1"/>
      <w:numFmt w:val="bullet"/>
      <w:lvlText w:val="○"/>
      <w:lvlJc w:val="left"/>
      <w:pPr>
        <w:ind w:left="3600" w:hanging="360"/>
      </w:pPr>
    </w:lvl>
    <w:lvl w:ilvl="5" w:tplc="FD50B088">
      <w:start w:val="1"/>
      <w:numFmt w:val="bullet"/>
      <w:lvlText w:val="■"/>
      <w:lvlJc w:val="left"/>
      <w:pPr>
        <w:ind w:left="4320" w:hanging="360"/>
      </w:pPr>
    </w:lvl>
    <w:lvl w:ilvl="6" w:tplc="D1E85F3E">
      <w:start w:val="1"/>
      <w:numFmt w:val="bullet"/>
      <w:lvlText w:val="●"/>
      <w:lvlJc w:val="left"/>
      <w:pPr>
        <w:ind w:left="5040" w:hanging="360"/>
      </w:pPr>
    </w:lvl>
    <w:lvl w:ilvl="7" w:tplc="3E2A637A">
      <w:start w:val="1"/>
      <w:numFmt w:val="bullet"/>
      <w:lvlText w:val="●"/>
      <w:lvlJc w:val="left"/>
      <w:pPr>
        <w:ind w:left="5760" w:hanging="360"/>
      </w:pPr>
    </w:lvl>
    <w:lvl w:ilvl="8" w:tplc="BB0C74B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99A"/>
    <w:rsid w:val="000D7AA6"/>
    <w:rsid w:val="0062399A"/>
    <w:rsid w:val="0089053D"/>
    <w:rsid w:val="008B54BD"/>
    <w:rsid w:val="00F1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14A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F14AFB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F14A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F14AFB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F14AFB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a"/>
    <w:next w:val="a"/>
    <w:autoRedefine/>
    <w:uiPriority w:val="39"/>
    <w:unhideWhenUsed/>
    <w:rsid w:val="00F14AFB"/>
  </w:style>
  <w:style w:type="paragraph" w:styleId="TOC2">
    <w:name w:val="toc 2"/>
    <w:basedOn w:val="a"/>
    <w:next w:val="a"/>
    <w:autoRedefine/>
    <w:uiPriority w:val="39"/>
    <w:unhideWhenUsed/>
    <w:rsid w:val="00F14AFB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1E410E-A7A6-4623-8A50-76906CC89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2966</Words>
  <Characters>5429</Characters>
  <Application>Microsoft Office Word</Application>
  <DocSecurity>0</DocSecurity>
  <Lines>361</Lines>
  <Paragraphs>381</Paragraphs>
  <ScaleCrop>false</ScaleCrop>
  <Company/>
  <LinksUpToDate>false</LinksUpToDate>
  <CharactersWithSpaces>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文档审计报告</dc:title>
  <dc:creator>课程教学组</dc:creator>
  <cp:lastModifiedBy>宇 严</cp:lastModifiedBy>
  <cp:revision>2</cp:revision>
  <dcterms:created xsi:type="dcterms:W3CDTF">2026-08-29T14:22:00Z</dcterms:created>
  <dcterms:modified xsi:type="dcterms:W3CDTF">2026-10-11T13:19:00Z</dcterms:modified>
</cp:coreProperties>
</file>