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DevOps Laboratory Report</w:t>
      </w:r>
    </w:p>
    <w:p>
      <w:pPr>
        <w:jc w:val="center"/>
      </w:pPr>
      <w:r>
        <w:t>Master of Computer Applications (MCA) – Version Control &amp; CI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F2F4F7"/>
          </w:tcPr>
          <w:p>
            <w:r>
              <w:rPr>
                <w:b/>
              </w:rPr>
              <w:t>Student / GitHub User:</w:t>
            </w:r>
          </w:p>
        </w:tc>
        <w:tc>
          <w:tcPr>
            <w:tcW w:type="dxa" w:w="6912"/>
            <w:shd w:fill="FFFFFF"/>
          </w:tcPr>
          <w:p>
            <w:r>
              <w:t>Reno07Matthew (renorejimatthew07@gmail.com)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</w:rPr>
              <w:t>Project / Repository:</w:t>
            </w:r>
          </w:p>
        </w:tc>
        <w:tc>
          <w:tcPr>
            <w:tcW w:type="dxa" w:w="6912"/>
            <w:shd w:fill="FFFFFF"/>
          </w:tcPr>
          <w:p>
            <w:r>
              <w:t>Travel India (https://github.com/Reno07Matthew/travel-india)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</w:rPr>
              <w:t>Course:</w:t>
            </w:r>
          </w:p>
        </w:tc>
        <w:tc>
          <w:tcPr>
            <w:tcW w:type="dxa" w:w="6912"/>
            <w:shd w:fill="FFFFFF"/>
          </w:tcPr>
          <w:p>
            <w:r>
              <w:t>DevOps Engineering Lab (MCA)</w:t>
            </w:r>
          </w:p>
        </w:tc>
      </w:tr>
      <w:tr>
        <w:tc>
          <w:tcPr>
            <w:tcW w:type="dxa" w:w="3168"/>
            <w:shd w:fill="F2F4F7"/>
          </w:tcPr>
          <w:p>
            <w:r>
              <w:rPr>
                <w:b/>
              </w:rPr>
              <w:t>Date / Status:</w:t>
            </w:r>
          </w:p>
        </w:tc>
        <w:tc>
          <w:tcPr>
            <w:tcW w:type="dxa" w:w="6912"/>
            <w:shd w:fill="FFFFFF"/>
          </w:tcPr>
          <w:p>
            <w:r>
              <w:t>September 2026 / Completed &amp; Verified</w:t>
            </w:r>
          </w:p>
        </w:tc>
      </w:tr>
    </w:tbl>
    <w:p>
      <w:pPr>
        <w:spacing w:after="240"/>
      </w:pPr>
    </w:p>
    <w:p>
      <w:pPr>
        <w:pStyle w:val="Heading1"/>
      </w:pPr>
      <w:r>
        <w:t>1. Experiment Objectives</w:t>
      </w:r>
    </w:p>
    <w:p>
      <w:pPr>
        <w:spacing w:line="276" w:lineRule="auto"/>
      </w:pPr>
      <w:r>
        <w:t>The objective of this laboratory exercise is to demonstrate real-world DevOps practices in version control and automated continuous integration:</w:t>
        <w:br/>
        <w:t>1. Configure Git locally and link it securely with remote GitHub repository.</w:t>
        <w:br/>
        <w:t>2. Implement branching strategies following the GitHub Flow model.</w:t>
        <w:br/>
        <w:t>3. Perform branch merges including Fast-Forward merges.</w:t>
        <w:br/>
        <w:t>4. Demonstrate Merge Conflict Resolution across TWO distinct environments:</w:t>
        <w:br/>
        <w:t xml:space="preserve">   • Conflict 1: Resolved locally via Git Command Line Interface (CLI).</w:t>
        <w:br/>
        <w:t xml:space="preserve">   • Conflict 2: Resolved remotely via GitHub Web Browser Conflict Editor.</w:t>
        <w:br/>
        <w:t>5. Manage Pull Requests (creation, review, check validation, and merging).</w:t>
        <w:br/>
        <w:t>6. Design and implement a commit-triggered CI pipeline using GitHub Actions.</w:t>
      </w:r>
    </w:p>
    <w:p>
      <w:pPr>
        <w:pStyle w:val="Heading1"/>
      </w:pPr>
      <w:r>
        <w:t>2. Git Local &amp; Remote Configuration</w:t>
      </w:r>
    </w:p>
    <w:p>
      <w:r>
        <w:t>Configured user identity (name, email) and linked with GitHub CLI credentials helper. Verified repository remote pointing to https://github.com/Reno07Matthew/travel-india.git.</w:t>
      </w:r>
    </w:p>
    <w:p>
      <w:r>
        <w:drawing>
          <wp:inline xmlns:a="http://schemas.openxmlformats.org/drawingml/2006/main" xmlns:pic="http://schemas.openxmlformats.org/drawingml/2006/picture">
            <wp:extent cx="5943600" cy="2073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_con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Local Git Configuration &amp; GitHub CLI Authentication</w:t>
      </w:r>
    </w:p>
    <w:p>
      <w:pPr>
        <w:pStyle w:val="Heading1"/>
      </w:pPr>
      <w:r>
        <w:t>3. Branching Strategy &amp; Fast-Forward Merge</w:t>
      </w:r>
    </w:p>
    <w:p>
      <w:r>
        <w:t>Created feature branch 'gallery' to develop the Photo Gallery module. Merged into 'main' using a fast-forward merge without creating unnecessary merge commits.</w:t>
      </w:r>
    </w:p>
    <w:p>
      <w:r>
        <w:drawing>
          <wp:inline xmlns:a="http://schemas.openxmlformats.org/drawingml/2006/main" xmlns:pic="http://schemas.openxmlformats.org/drawingml/2006/picture">
            <wp:extent cx="594360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st_forward_mer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Fast-Forward Merge of Branch 'gallery' into 'main'</w:t>
      </w:r>
    </w:p>
    <w:p>
      <w:pPr>
        <w:pStyle w:val="Heading1"/>
      </w:pPr>
      <w:r>
        <w:t>4. Conflict Resolution 1: Git Command Line Interface (CLI)</w:t>
      </w:r>
    </w:p>
    <w:p>
      <w:r>
        <w:t>Simulated a merge conflict by editing the &lt;footer&gt; copyright line on branch 'conflict-demo' and modifying the identical line on branch 'main'. Running 'git merge conflict-demo' triggered a conflict. Inspected conflict markers (&lt;&lt;&lt;&lt;&lt;&lt;&lt; HEAD, =======, &gt;&gt;&gt;&gt;&gt;&gt;&gt; conflict-demo), consolidated the content, staged, and committed the merge resolution (commit 0e12dd5).</w:t>
      </w:r>
    </w:p>
    <w:p>
      <w:r>
        <w:drawing>
          <wp:inline xmlns:a="http://schemas.openxmlformats.org/drawingml/2006/main" xmlns:pic="http://schemas.openxmlformats.org/drawingml/2006/picture">
            <wp:extent cx="5943600" cy="28000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li_conflic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Git CLI Merge Conflict Simulation &amp; Resolution Commit</w:t>
      </w:r>
    </w:p>
    <w:p>
      <w:pPr>
        <w:pStyle w:val="Heading1"/>
      </w:pPr>
      <w:r>
        <w:t>5. Conflict Resolution 2: GitHub Web Browser Conflict Editor</w:t>
      </w:r>
    </w:p>
    <w:p>
      <w:r>
        <w:t>Simulated a remote conflict by modifying line 23 (hero heading) divergently on branch 'feature/places-update' and 'main'. Pushed both branches to GitHub and opened Pull Request #2. GitHub flagged the PR as 'This branch has conflicts that must be resolved'.</w:t>
      </w:r>
    </w:p>
    <w:p>
      <w:r>
        <w:drawing>
          <wp:inline xmlns:a="http://schemas.openxmlformats.org/drawingml/2006/main" xmlns:pic="http://schemas.openxmlformats.org/drawingml/2006/picture">
            <wp:extent cx="5943600" cy="28731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github_pr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GitHub Pull Requests List displaying PR #2 with active conflict</w:t>
      </w:r>
    </w:p>
    <w:p>
      <w:r>
        <w:t>Clicked 'Resolve conflicts' on GitHub to open the web conflict editor. Removed conflict markers, harmonized the heading text to 'Discover Incredible India - A Land of Endless Wonders, Culture &amp; Nature', clicked 'Mark as resolved', and committed the resolution (commit 48e770f) directly in the browser.</w:t>
      </w:r>
    </w:p>
    <w:p>
      <w:r>
        <w:drawing>
          <wp:inline xmlns:a="http://schemas.openxmlformats.org/drawingml/2006/main" xmlns:pic="http://schemas.openxmlformats.org/drawingml/2006/picture">
            <wp:extent cx="5943600" cy="25364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ithub_web_conflict_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GitHub In-Browser Web Conflict Editor during Conflict Resolution</w:t>
      </w:r>
    </w:p>
    <w:p>
      <w:r>
        <w:drawing>
          <wp:inline xmlns:a="http://schemas.openxmlformats.org/drawingml/2006/main" xmlns:pic="http://schemas.openxmlformats.org/drawingml/2006/picture">
            <wp:extent cx="5943600" cy="19283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ithub_pr_merg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PR #2 Successfully Merged into 'main' via GitHub Web Interface</w:t>
      </w:r>
    </w:p>
    <w:p>
      <w:pPr>
        <w:pStyle w:val="Heading1"/>
      </w:pPr>
      <w:r>
        <w:t>6. Pull Request Management (PR #1 &amp; PR #2)</w:t>
      </w:r>
    </w:p>
    <w:p>
      <w:r>
        <w:t>Practiced the full Pull Request lifecycle: branch creation, pushing upstream, opening PRs via GitHub CLI (gh pr create), monitoring CI pipeline check statuses, and merging (gh pr merge) with automated branch cleanup.</w:t>
      </w:r>
    </w:p>
    <w:p>
      <w:r>
        <w:drawing>
          <wp:inline xmlns:a="http://schemas.openxmlformats.org/drawingml/2006/main" xmlns:pic="http://schemas.openxmlformats.org/drawingml/2006/picture">
            <wp:extent cx="5943600" cy="19283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1_passed_mer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7: PR #1 Lifecycle with Passing Checks and Merge Completion</w:t>
      </w:r>
    </w:p>
    <w:p>
      <w:pPr>
        <w:pStyle w:val="Heading1"/>
      </w:pPr>
      <w:r>
        <w:t>7. Continuous Integration (CI) Workflow via GitHub Actions</w:t>
      </w:r>
    </w:p>
    <w:p>
      <w:r>
        <w:t>Configured .github/workflows/ci.yml triggered on push and pull_request events to 'main'. The pipeline checks out code, configures Node.js, runs HTMLHint validation, and asserts asset file integrity.</w:t>
      </w:r>
    </w:p>
    <w:p>
      <w:r>
        <w:drawing>
          <wp:inline xmlns:a="http://schemas.openxmlformats.org/drawingml/2006/main" xmlns:pic="http://schemas.openxmlformats.org/drawingml/2006/picture">
            <wp:extent cx="5943600" cy="14925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github_actions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8: GitHub Actions Workflow Dashboard with Passing Runs</w:t>
      </w:r>
    </w:p>
    <w:p>
      <w:pPr>
        <w:pStyle w:val="Heading1"/>
      </w:pPr>
      <w:r>
        <w:t>8. Final Git Commit History Graph</w:t>
      </w:r>
    </w:p>
    <w:p>
      <w:r>
        <w:drawing>
          <wp:inline xmlns:a="http://schemas.openxmlformats.org/drawingml/2006/main" xmlns:pic="http://schemas.openxmlformats.org/drawingml/2006/picture">
            <wp:extent cx="5943600" cy="2364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it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9: Complete Repository Commit Graph showing both Merges and Conflict Resolutions</w:t>
      </w:r>
    </w:p>
    <w:p>
      <w:pPr>
        <w:pStyle w:val="Heading1"/>
      </w:pPr>
      <w:r>
        <w:t>9. Conclusion</w:t>
      </w:r>
    </w:p>
    <w:p>
      <w:r>
        <w:t>All requirements of the DevOps Laboratory assignment were successfully executed and verified. The dual conflict resolution demonstrated mastery of both command-line Git operations and modern GitHub web-based collaboration tools. The GitHub Actions CI pipeline guarantees automated code quality checks on every future commit.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C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