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FD345">
      <w:pPr>
        <w:rPr>
          <w:rFonts w:hint="default"/>
        </w:rPr>
      </w:pPr>
      <w:r>
        <w:rPr>
          <w:rFonts w:hint="default"/>
          <w:lang w:val="en-US"/>
        </w:rPr>
        <w:t>L</w:t>
      </w:r>
      <w:r>
        <w:rPr>
          <w:rFonts w:hint="default"/>
        </w:rPr>
        <w:t>EMBAR STUDI KASUS</w:t>
      </w:r>
    </w:p>
    <w:p w14:paraId="6EB971D1">
      <w:pPr>
        <w:rPr>
          <w:rFonts w:hint="default"/>
        </w:rPr>
      </w:pPr>
      <w:r>
        <w:rPr>
          <w:rFonts w:hint="default"/>
        </w:rPr>
        <w:t>Topik: Optimasi Kombinasi Barang dengan Batasan Kapasitas (0/1 Knapsack Problem)</w:t>
      </w:r>
    </w:p>
    <w:p w14:paraId="4B05C3C6">
      <w:pPr>
        <w:rPr>
          <w:rFonts w:hint="default"/>
        </w:rPr>
      </w:pPr>
    </w:p>
    <w:p w14:paraId="63864304">
      <w:pPr>
        <w:rPr>
          <w:rFonts w:hint="default"/>
        </w:rPr>
      </w:pPr>
      <w:r>
        <w:rPr>
          <w:rFonts w:hint="default"/>
        </w:rPr>
        <w:t>1. Narasi Kasus</w:t>
      </w:r>
    </w:p>
    <w:p w14:paraId="69CF3755">
      <w:pPr>
        <w:rPr>
          <w:rFonts w:hint="default"/>
        </w:rPr>
      </w:pPr>
      <w:r>
        <w:rPr>
          <w:rFonts w:hint="default"/>
        </w:rPr>
        <w:t>Seorang pencuri berhasil menyelinap ke dalam sebuah toko perhiasan mewah pada malam hari. Di dalam toko tersebut, ia menemukan 4 buah barang berharga yang memiliki berat dan nilai keuntungan (profit) yang berbeda-beda.</w:t>
      </w:r>
    </w:p>
    <w:p w14:paraId="1C48B349">
      <w:pPr>
        <w:rPr>
          <w:rFonts w:hint="default"/>
        </w:rPr>
      </w:pPr>
    </w:p>
    <w:p w14:paraId="60E73422">
      <w:pPr>
        <w:rPr>
          <w:rFonts w:hint="default"/>
        </w:rPr>
      </w:pPr>
      <w:r>
        <w:rPr>
          <w:rFonts w:hint="default"/>
        </w:rPr>
        <w:t>Namun, pencuri tersebut menghadapi keterbatasan fisik: ia hanya membawa satu buah ransel yang memiliki kapasitas berat maksimal 15 kg. Jika ia memasukkan barang dengan total berat melebihi 15 kg, ranselnya akan robek dan aksinya akan gagal.</w:t>
      </w:r>
    </w:p>
    <w:p w14:paraId="4C6C4DBC">
      <w:pPr>
        <w:rPr>
          <w:rFonts w:hint="default"/>
        </w:rPr>
      </w:pPr>
    </w:p>
    <w:p w14:paraId="248403CB">
      <w:pPr>
        <w:rPr>
          <w:rFonts w:hint="default"/>
        </w:rPr>
      </w:pPr>
      <w:r>
        <w:rPr>
          <w:rFonts w:hint="default"/>
        </w:rPr>
        <w:t>Perhiasan-perhiasan ini tidak bisa dipotong atau dibagi menjadi bagian kecil (artinya pilihannya hanya ada dua: 0 untuk ditinggalkan, atau 1 untuk dibawa secara utuh).</w:t>
      </w:r>
    </w:p>
    <w:p w14:paraId="02D99764">
      <w:pPr>
        <w:rPr>
          <w:rFonts w:hint="default"/>
        </w:rPr>
      </w:pPr>
    </w:p>
    <w:p w14:paraId="1D4249C8">
      <w:pPr>
        <w:rPr>
          <w:rFonts w:hint="default"/>
        </w:rPr>
      </w:pPr>
      <w:r>
        <w:rPr>
          <w:rFonts w:hint="default"/>
        </w:rPr>
        <w:t>2. Data Spesifikasi Barang</w:t>
      </w:r>
    </w:p>
    <w:p w14:paraId="43CC8D22">
      <w:pPr>
        <w:rPr>
          <w:rFonts w:hint="default"/>
        </w:rPr>
      </w:pPr>
      <w:r>
        <w:rPr>
          <w:rFonts w:hint="default"/>
        </w:rPr>
        <w:t>Pencuri mencatat data barang yang tersedia di dalam etalase toko sebagai berikut: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CFBE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3AC6A1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Identitas Barang</w:t>
            </w:r>
          </w:p>
        </w:tc>
        <w:tc>
          <w:tcPr>
            <w:tcW w:w="2841" w:type="dxa"/>
          </w:tcPr>
          <w:p w14:paraId="6A20062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Keuntungan (Profit)</w:t>
            </w:r>
          </w:p>
        </w:tc>
        <w:tc>
          <w:tcPr>
            <w:tcW w:w="2841" w:type="dxa"/>
          </w:tcPr>
          <w:p w14:paraId="14AA203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Berat (Weight)</w:t>
            </w:r>
          </w:p>
        </w:tc>
      </w:tr>
      <w:tr w14:paraId="0A91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2886413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Barang 1</w:t>
            </w:r>
          </w:p>
        </w:tc>
        <w:tc>
          <w:tcPr>
            <w:tcW w:w="2841" w:type="dxa"/>
          </w:tcPr>
          <w:p w14:paraId="0E5B7F6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Rp 10 Juta</w:t>
            </w:r>
          </w:p>
        </w:tc>
        <w:tc>
          <w:tcPr>
            <w:tcW w:w="2841" w:type="dxa"/>
          </w:tcPr>
          <w:p w14:paraId="6DB1771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2 kg</w:t>
            </w:r>
          </w:p>
        </w:tc>
      </w:tr>
      <w:tr w14:paraId="727F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FF3C07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Barang 2</w:t>
            </w:r>
          </w:p>
        </w:tc>
        <w:tc>
          <w:tcPr>
            <w:tcW w:w="2841" w:type="dxa"/>
          </w:tcPr>
          <w:p w14:paraId="2C462405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Rp 10 Juta</w:t>
            </w:r>
          </w:p>
        </w:tc>
        <w:tc>
          <w:tcPr>
            <w:tcW w:w="2841" w:type="dxa"/>
          </w:tcPr>
          <w:p w14:paraId="5A7B4B0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4 kg</w:t>
            </w:r>
          </w:p>
        </w:tc>
      </w:tr>
      <w:tr w14:paraId="42B8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7EF932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Barang 3</w:t>
            </w:r>
          </w:p>
        </w:tc>
        <w:tc>
          <w:tcPr>
            <w:tcW w:w="2841" w:type="dxa"/>
          </w:tcPr>
          <w:p w14:paraId="4EEC506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Rp 12 Juta</w:t>
            </w:r>
          </w:p>
        </w:tc>
        <w:tc>
          <w:tcPr>
            <w:tcW w:w="2841" w:type="dxa"/>
          </w:tcPr>
          <w:p w14:paraId="7EB0FA3F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6 kg</w:t>
            </w:r>
          </w:p>
        </w:tc>
      </w:tr>
      <w:tr w14:paraId="16DD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73E1E01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Barang 4</w:t>
            </w:r>
          </w:p>
        </w:tc>
        <w:tc>
          <w:tcPr>
            <w:tcW w:w="2841" w:type="dxa"/>
          </w:tcPr>
          <w:p w14:paraId="1E190BA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Rp 18 Juta</w:t>
            </w:r>
          </w:p>
        </w:tc>
        <w:tc>
          <w:tcPr>
            <w:tcW w:w="2841" w:type="dxa"/>
          </w:tcPr>
          <w:p w14:paraId="53D3494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9 kg</w:t>
            </w:r>
          </w:p>
        </w:tc>
      </w:tr>
    </w:tbl>
    <w:p w14:paraId="7499CB10">
      <w:pPr>
        <w:rPr>
          <w:rFonts w:hint="default"/>
        </w:rPr>
      </w:pPr>
    </w:p>
    <w:p w14:paraId="6FC5C5F5">
      <w:pPr>
        <w:rPr>
          <w:rFonts w:hint="default"/>
        </w:rPr>
      </w:pPr>
      <w:r>
        <w:rPr>
          <w:rFonts w:hint="default"/>
        </w:rPr>
        <w:t>Kapasitas Maksimal Ransel ($W$): 15 kg</w:t>
      </w:r>
    </w:p>
    <w:p w14:paraId="323D1DD7">
      <w:pPr>
        <w:rPr>
          <w:rFonts w:hint="default"/>
        </w:rPr>
      </w:pPr>
      <w:bookmarkStart w:id="0" w:name="_GoBack"/>
      <w:bookmarkEnd w:id="0"/>
    </w:p>
    <w:p w14:paraId="367FDCEE">
      <w:pPr>
        <w:rPr>
          <w:rFonts w:hint="default"/>
        </w:rPr>
      </w:pPr>
      <w:r>
        <w:rPr>
          <w:rFonts w:hint="default"/>
        </w:rPr>
        <w:t>3. Pertanyaan / Tugas</w:t>
      </w:r>
    </w:p>
    <w:p w14:paraId="012601E4">
      <w:pPr>
        <w:rPr>
          <w:rFonts w:hint="default"/>
        </w:rPr>
      </w:pPr>
      <w:r>
        <w:rPr>
          <w:rFonts w:hint="default"/>
        </w:rPr>
        <w:t>Tentukan kombinasi barang mana saja yang harus dimasukkan ke dalam ransel agar pencuri tersebut mendapatkan total keuntungan (Rupiah) yang maksimal, dengan syarat total berat barang tidak boleh melebihi 15 kg!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4621F"/>
    <w:rsid w:val="4B652D40"/>
    <w:rsid w:val="5B44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2026-06-20T05:18:00Z</dcterms:created>
  <dc:creator>248 RENO MIFTAHUDIN</dc:creator>
  <cp:lastModifiedBy>248 RENO MIFTAHUDIN</cp:lastModifiedBy>
  <dcterms:modified xsi:type="dcterms:W3CDTF">2026-06-20T05:32:59Z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53A3F85867BC4557A1E1D8D7D73364C3_11</vt:lpwstr>
  </property>
  <property fmtid="{D5CDD505-2E9C-101B-9397-08002B2CF9AE}" pid="4" name="KSOTemplateDocerSaveRecord">
    <vt:lpwstr>eyJoZGlkIjoiMWVlM2MwMmMxNjJkOTZjYjFlNWIwMGY3YWMzZmVjNGUiLCJ1c2VySWQiOiI5Nzk4ODM0OTQyNjYifQ==</vt:lpwstr>
  </property>
</Properties>
</file>