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143" w:rsidRDefault="001F3143"/>
    <w:p w:rsidR="001F3143" w:rsidRDefault="001F3143"/>
    <w:p w:rsidR="001F3143" w:rsidRDefault="001F3143"/>
    <w:p w:rsidR="001F3143" w:rsidRDefault="001F3143"/>
    <w:p w:rsidR="001F3143" w:rsidRPr="007C4920" w:rsidRDefault="007C4920">
      <w:pPr>
        <w:pStyle w:val="Titre"/>
        <w:jc w:val="center"/>
        <w:rPr>
          <w:lang w:val="fr-FR"/>
        </w:rPr>
      </w:pPr>
      <w:r w:rsidRPr="007C4920">
        <w:rPr>
          <w:lang w:val="fr-FR"/>
        </w:rPr>
        <w:t>GUIDE COMPLET</w:t>
      </w:r>
    </w:p>
    <w:p w:rsidR="001F3143" w:rsidRPr="007C4920" w:rsidRDefault="007C4920">
      <w:pPr>
        <w:jc w:val="center"/>
        <w:rPr>
          <w:lang w:val="fr-FR"/>
        </w:rPr>
      </w:pPr>
      <w:r w:rsidRPr="007C4920">
        <w:rPr>
          <w:b/>
          <w:sz w:val="48"/>
          <w:lang w:val="fr-FR"/>
        </w:rPr>
        <w:t xml:space="preserve">Système </w:t>
      </w:r>
      <w:proofErr w:type="spellStart"/>
      <w:r w:rsidRPr="007C4920">
        <w:rPr>
          <w:b/>
          <w:sz w:val="48"/>
          <w:lang w:val="fr-FR"/>
        </w:rPr>
        <w:t>RaGME_UP</w:t>
      </w:r>
      <w:proofErr w:type="spellEnd"/>
      <w:r w:rsidRPr="007C4920">
        <w:rPr>
          <w:b/>
          <w:sz w:val="48"/>
          <w:lang w:val="fr-FR"/>
        </w:rPr>
        <w:t xml:space="preserve"> -</w:t>
      </w:r>
      <w:r>
        <w:rPr>
          <w:b/>
          <w:sz w:val="48"/>
          <w:lang w:val="fr-FR"/>
        </w:rPr>
        <w:t xml:space="preserve"> PROP</w:t>
      </w:r>
    </w:p>
    <w:p w:rsidR="001F3143" w:rsidRPr="007C4920" w:rsidRDefault="001F3143">
      <w:pPr>
        <w:jc w:val="center"/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7C4920">
      <w:pPr>
        <w:jc w:val="center"/>
        <w:rPr>
          <w:lang w:val="fr-FR"/>
        </w:rPr>
      </w:pPr>
      <w:r w:rsidRPr="007C4920">
        <w:rPr>
          <w:b/>
          <w:lang w:val="fr-FR"/>
        </w:rPr>
        <w:t>Version 6.0</w:t>
      </w:r>
    </w:p>
    <w:p w:rsidR="001F3143" w:rsidRPr="007C4920" w:rsidRDefault="007C4920">
      <w:pPr>
        <w:jc w:val="center"/>
        <w:rPr>
          <w:lang w:val="fr-FR"/>
        </w:rPr>
      </w:pPr>
      <w:r w:rsidRPr="007C4920">
        <w:rPr>
          <w:lang w:val="fr-FR"/>
        </w:rPr>
        <w:t>Novembre 2025</w:t>
      </w: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7C4920">
      <w:pPr>
        <w:jc w:val="center"/>
        <w:rPr>
          <w:lang w:val="fr-FR"/>
        </w:rPr>
      </w:pPr>
      <w:r w:rsidRPr="007C4920">
        <w:rPr>
          <w:b/>
          <w:lang w:val="fr-FR"/>
        </w:rPr>
        <w:t>Auteur : Renaud LOISON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r w:rsidRPr="007C4920">
        <w:rPr>
          <w:lang w:val="fr-FR"/>
        </w:rPr>
        <w:lastRenderedPageBreak/>
        <w:t>Table des Matières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Introduction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3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1.1 Qu'est-ce que le RAG ?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3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1.2 Pourquoi un RAG spécialisé aéronautique ?</w:t>
      </w:r>
      <w:r w:rsidR="008B328D">
        <w:rPr>
          <w:lang w:val="fr-FR"/>
        </w:rPr>
        <w:tab/>
      </w:r>
      <w:r w:rsidRPr="007C4920">
        <w:rPr>
          <w:lang w:val="fr-FR"/>
        </w:rPr>
        <w:t>3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1.3 Objectifs du système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4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Vue d'Ensemble du Système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5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2.1 Architecture globale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5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2.2 Composants principaux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5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2.3 Flux de données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6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Sources de Documents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  <w:t>7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3.1 Fichiers locaux (PDF, DOCX, XML)</w:t>
      </w:r>
      <w:r w:rsidRPr="007C4920">
        <w:rPr>
          <w:lang w:val="fr-FR"/>
        </w:rPr>
        <w:tab/>
      </w:r>
      <w:r w:rsidRPr="007C4920">
        <w:rPr>
          <w:lang w:val="fr-FR"/>
        </w:rPr>
        <w:tab/>
        <w:t>7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3.2 </w:t>
      </w:r>
      <w:proofErr w:type="spellStart"/>
      <w:r w:rsidRPr="007C4920">
        <w:rPr>
          <w:lang w:val="fr-FR"/>
        </w:rPr>
        <w:t>URLs</w:t>
      </w:r>
      <w:proofErr w:type="spellEnd"/>
      <w:r w:rsidRPr="007C4920">
        <w:rPr>
          <w:lang w:val="fr-FR"/>
        </w:rPr>
        <w:t xml:space="preserve"> et ressources web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8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3.3 Intégration Confluence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8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Pipeline d'Ingestion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10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4.1 Extraction du texte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10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4.2 Découpage intelligent (</w:t>
      </w:r>
      <w:proofErr w:type="spellStart"/>
      <w:r w:rsidRPr="007C4920">
        <w:rPr>
          <w:lang w:val="fr-FR"/>
        </w:rPr>
        <w:t>Chunking</w:t>
      </w:r>
      <w:proofErr w:type="spellEnd"/>
      <w:r w:rsidRPr="007C4920">
        <w:rPr>
          <w:lang w:val="fr-FR"/>
        </w:rPr>
        <w:t>)</w:t>
      </w:r>
      <w:r w:rsidRPr="007C4920">
        <w:rPr>
          <w:lang w:val="fr-FR"/>
        </w:rPr>
        <w:tab/>
      </w:r>
      <w:r w:rsidRPr="007C4920">
        <w:rPr>
          <w:lang w:val="fr-FR"/>
        </w:rPr>
        <w:tab/>
        <w:t>11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4.3 Enrichissement et métadonnées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12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4.4 Vectorisation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13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4.5 Indexation FAISS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14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5. Pipeline de Recherche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15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5.1 Analyse de la requête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15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5.2 Recherche hybride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16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5.3 Post-traitement des résultats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17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5.4 Génération de la réponse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18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6. Fonctionnalités Avancées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19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6.1 Spécialisation EASA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19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lastRenderedPageBreak/>
        <w:t xml:space="preserve">   6.2 Dictionnaire technique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20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6.3 Techniques de recherche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21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6.4 Contrôle qualité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22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7. Guide d'Utilisation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23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7.1 Interface utilisateur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23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7.2 Formulation des requêtes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  <w:t>24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7.3 Interprétation des résultats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25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8. Administration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26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8.1 Gestion des collections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26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8.2 Configuration Confluence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27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   8.3 Paramètres système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28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9. Performances et Optimisation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  <w:t>29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10. Bonnes Pratiques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30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11. Dépannage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r w:rsidRPr="007C4920">
        <w:rPr>
          <w:lang w:val="fr-FR"/>
        </w:rPr>
        <w:t>31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12. Glossaire</w:t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Pr="007C4920">
        <w:rPr>
          <w:lang w:val="fr-FR"/>
        </w:rPr>
        <w:tab/>
      </w:r>
      <w:r w:rsidR="008B328D">
        <w:rPr>
          <w:lang w:val="fr-FR"/>
        </w:rPr>
        <w:tab/>
      </w:r>
      <w:bookmarkStart w:id="0" w:name="_GoBack"/>
      <w:bookmarkEnd w:id="0"/>
      <w:r w:rsidRPr="007C4920">
        <w:rPr>
          <w:lang w:val="fr-FR"/>
        </w:rPr>
        <w:t>32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r w:rsidRPr="007C4920">
        <w:rPr>
          <w:lang w:val="fr-FR"/>
        </w:rPr>
        <w:lastRenderedPageBreak/>
        <w:t>1. Introduction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1.1 Qu'est-ce que le RAG ?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RAG</w:t>
      </w:r>
      <w:r w:rsidRPr="007C4920">
        <w:rPr>
          <w:lang w:val="fr-FR"/>
        </w:rPr>
        <w:t xml:space="preserve"> (</w:t>
      </w:r>
      <w:proofErr w:type="spellStart"/>
      <w:r w:rsidRPr="007C4920">
        <w:rPr>
          <w:b/>
          <w:lang w:val="fr-FR"/>
        </w:rPr>
        <w:t>R</w:t>
      </w:r>
      <w:r w:rsidRPr="007C4920">
        <w:rPr>
          <w:lang w:val="fr-FR"/>
        </w:rPr>
        <w:t>etrieval</w:t>
      </w:r>
      <w:proofErr w:type="spellEnd"/>
      <w:r w:rsidRPr="007C4920">
        <w:rPr>
          <w:lang w:val="fr-FR"/>
        </w:rPr>
        <w:t xml:space="preserve"> </w:t>
      </w:r>
      <w:proofErr w:type="spellStart"/>
      <w:r w:rsidRPr="007C4920">
        <w:rPr>
          <w:b/>
          <w:lang w:val="fr-FR"/>
        </w:rPr>
        <w:t>A</w:t>
      </w:r>
      <w:r w:rsidRPr="007C4920">
        <w:rPr>
          <w:lang w:val="fr-FR"/>
        </w:rPr>
        <w:t>ugmented</w:t>
      </w:r>
      <w:proofErr w:type="spellEnd"/>
      <w:r w:rsidRPr="007C4920">
        <w:rPr>
          <w:lang w:val="fr-FR"/>
        </w:rPr>
        <w:t xml:space="preserve"> </w:t>
      </w:r>
      <w:proofErr w:type="spellStart"/>
      <w:r w:rsidRPr="007C4920">
        <w:rPr>
          <w:b/>
          <w:lang w:val="fr-FR"/>
        </w:rPr>
        <w:t>G</w:t>
      </w:r>
      <w:r w:rsidRPr="007C4920">
        <w:rPr>
          <w:lang w:val="fr-FR"/>
        </w:rPr>
        <w:t>eneration</w:t>
      </w:r>
      <w:proofErr w:type="spellEnd"/>
      <w:r w:rsidRPr="007C4920">
        <w:rPr>
          <w:lang w:val="fr-FR"/>
        </w:rPr>
        <w:t>) est une architecture d'intelligence artificielle qui combine deux capacités complémentaires :</w:t>
      </w:r>
    </w:p>
    <w:p w:rsidR="001F3143" w:rsidRPr="007C4920" w:rsidRDefault="001F3143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3143">
        <w:tc>
          <w:tcPr>
            <w:tcW w:w="4320" w:type="dxa"/>
          </w:tcPr>
          <w:p w:rsidR="001F3143" w:rsidRDefault="007C4920">
            <w:proofErr w:type="spellStart"/>
            <w:r>
              <w:rPr>
                <w:b/>
              </w:rPr>
              <w:t>Composant</w:t>
            </w:r>
            <w:proofErr w:type="spellEnd"/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Fonction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Retrieval (Recherche)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Identification et extraction des passages pertinents dans une base documentaire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Generation (</w:t>
            </w:r>
            <w:proofErr w:type="spellStart"/>
            <w:r>
              <w:t>Génération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Synthèse d'une réponse cohérente à partir des passages trouvés</w:t>
            </w:r>
          </w:p>
        </w:tc>
      </w:tr>
    </w:tbl>
    <w:p w:rsidR="001F3143" w:rsidRPr="007C4920" w:rsidRDefault="001F3143">
      <w:pPr>
        <w:rPr>
          <w:lang w:val="fr-FR"/>
        </w:rPr>
      </w:pP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Avantage principal</w:t>
      </w:r>
      <w:r w:rsidRPr="007C4920">
        <w:rPr>
          <w:lang w:val="fr-FR"/>
        </w:rPr>
        <w:t xml:space="preserve"> : Contrairement à un LLM classique qui répond uniquement depuis sa mémoire d'entraînement, le RAG </w:t>
      </w:r>
      <w:r w:rsidRPr="007C4920">
        <w:rPr>
          <w:i/>
          <w:lang w:val="fr-FR"/>
        </w:rPr>
        <w:t>ancre ses réponses dans des documents vérifiables</w:t>
      </w:r>
      <w:r w:rsidRPr="007C4920">
        <w:rPr>
          <w:lang w:val="fr-FR"/>
        </w:rPr>
        <w:t>, éliminant ainsi les risques d'hallucination et garantissant la traçabilité.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1.2 Pourquoi un RAG spécialisé aéronautique ?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domaine aéronautique présente des caractéristiques uniques qui nécessitent une solution dédiée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Défi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Problématique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Solution RAG EASA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Vocabulaire technique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Terminologie très spécifique (ATA, CS, AMC...)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Dictionnaire</w:t>
            </w:r>
            <w:proofErr w:type="spellEnd"/>
            <w:r>
              <w:t xml:space="preserve"> de 750+ </w:t>
            </w:r>
            <w:proofErr w:type="spellStart"/>
            <w:r>
              <w:t>termes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Structure réglementaire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Documents avec numérotation hiérarchique complexe</w:t>
            </w:r>
          </w:p>
        </w:tc>
        <w:tc>
          <w:tcPr>
            <w:tcW w:w="2880" w:type="dxa"/>
          </w:tcPr>
          <w:p w:rsidR="001F3143" w:rsidRDefault="007C4920">
            <w:r>
              <w:t xml:space="preserve">Parsing </w:t>
            </w:r>
            <w:proofErr w:type="spellStart"/>
            <w:r>
              <w:t>spécialisé</w:t>
            </w:r>
            <w:proofErr w:type="spellEnd"/>
            <w:r>
              <w:t xml:space="preserve"> EASA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Références croisées</w:t>
            </w:r>
          </w:p>
        </w:tc>
        <w:tc>
          <w:tcPr>
            <w:tcW w:w="2880" w:type="dxa"/>
          </w:tcPr>
          <w:p w:rsidR="001F3143" w:rsidRDefault="007C4920">
            <w:r>
              <w:t>Nombreux renvois entre documents</w:t>
            </w:r>
          </w:p>
        </w:tc>
        <w:tc>
          <w:tcPr>
            <w:tcW w:w="2880" w:type="dxa"/>
          </w:tcPr>
          <w:p w:rsidR="001F3143" w:rsidRDefault="007C4920">
            <w:r>
              <w:t>Détection et liaison automatique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Criticité</w:t>
            </w:r>
          </w:p>
        </w:tc>
        <w:tc>
          <w:tcPr>
            <w:tcW w:w="2880" w:type="dxa"/>
          </w:tcPr>
          <w:p w:rsidR="001F3143" w:rsidRDefault="007C4920">
            <w:r>
              <w:t>Erreur = conséquences graves</w:t>
            </w:r>
          </w:p>
        </w:tc>
        <w:tc>
          <w:tcPr>
            <w:tcW w:w="2880" w:type="dxa"/>
          </w:tcPr>
          <w:p w:rsidR="001F3143" w:rsidRDefault="007C4920">
            <w:r>
              <w:t>Contrôle qualité et ancrage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Volume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Des milliers de pages par document</w:t>
            </w:r>
          </w:p>
        </w:tc>
        <w:tc>
          <w:tcPr>
            <w:tcW w:w="2880" w:type="dxa"/>
          </w:tcPr>
          <w:p w:rsidR="001F3143" w:rsidRDefault="007C4920">
            <w:r>
              <w:t xml:space="preserve">Indexation et </w:t>
            </w:r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optimisées</w:t>
            </w:r>
            <w:proofErr w:type="spellEnd"/>
          </w:p>
        </w:tc>
      </w:tr>
    </w:tbl>
    <w:p w:rsidR="001F3143" w:rsidRDefault="007C4920">
      <w:pPr>
        <w:pStyle w:val="Titre2"/>
      </w:pPr>
      <w:r>
        <w:t>1.3 Objectifs du système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Centralisation</w:t>
      </w:r>
      <w:r w:rsidRPr="007C4920">
        <w:rPr>
          <w:lang w:val="fr-FR"/>
        </w:rPr>
        <w:t xml:space="preserve"> : Rassembler l'ensemble de la documentation technique (réglementations, manuels, procédures, </w:t>
      </w:r>
      <w:r>
        <w:rPr>
          <w:lang w:val="fr-FR"/>
        </w:rPr>
        <w:t>confluence</w:t>
      </w:r>
      <w:r w:rsidRPr="007C4920">
        <w:rPr>
          <w:lang w:val="fr-FR"/>
        </w:rPr>
        <w:t>) en un point d'accès unique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Accessibilité</w:t>
      </w:r>
      <w:r w:rsidRPr="007C4920">
        <w:rPr>
          <w:lang w:val="fr-FR"/>
        </w:rPr>
        <w:t xml:space="preserve"> : Permettre l'interrogation en langage naturel sans connaissance préalable de l'emplacement des informations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Précision</w:t>
      </w:r>
      <w:r w:rsidRPr="007C4920">
        <w:rPr>
          <w:lang w:val="fr-FR"/>
        </w:rPr>
        <w:t xml:space="preserve"> : Garantir des réponses exactes avec citation systématique des sources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Traçabilité</w:t>
      </w:r>
      <w:r w:rsidRPr="007C4920">
        <w:rPr>
          <w:lang w:val="fr-FR"/>
        </w:rPr>
        <w:t xml:space="preserve"> : Fournir les références complètes (document, page, section) pour chaque information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lastRenderedPageBreak/>
        <w:t>• Fiabilité</w:t>
      </w:r>
      <w:r w:rsidRPr="007C4920">
        <w:rPr>
          <w:lang w:val="fr-FR"/>
        </w:rPr>
        <w:t xml:space="preserve"> : Détecter et signaler les risques d'hallucination ou d'information non vérifiable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Performance</w:t>
      </w:r>
      <w:r w:rsidRPr="007C4920">
        <w:rPr>
          <w:lang w:val="fr-FR"/>
        </w:rPr>
        <w:t xml:space="preserve"> : Répondre en quelques secondes, même sur des bases de plusieurs milliers de documents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r w:rsidRPr="007C4920">
        <w:rPr>
          <w:lang w:val="fr-FR"/>
        </w:rPr>
        <w:lastRenderedPageBreak/>
        <w:t>2. Vue d'Ensemble du Système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2.1 Architecture globale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Le système </w:t>
      </w:r>
      <w:proofErr w:type="spellStart"/>
      <w:r>
        <w:rPr>
          <w:lang w:val="fr-FR"/>
        </w:rPr>
        <w:t>RaGME</w:t>
      </w:r>
      <w:proofErr w:type="spellEnd"/>
      <w:r>
        <w:rPr>
          <w:lang w:val="fr-FR"/>
        </w:rPr>
        <w:t>-UP - PROP</w:t>
      </w:r>
      <w:r w:rsidRPr="007C4920">
        <w:rPr>
          <w:lang w:val="fr-FR"/>
        </w:rPr>
        <w:t xml:space="preserve"> s'articule autour de deux pipelines principaux fonctionnant de manière asynchrone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Pipeline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Moment d'exécution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Fonction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Pipeline d'Ingestion</w:t>
            </w:r>
          </w:p>
        </w:tc>
        <w:tc>
          <w:tcPr>
            <w:tcW w:w="2880" w:type="dxa"/>
          </w:tcPr>
          <w:p w:rsidR="001F3143" w:rsidRDefault="007C4920">
            <w:r>
              <w:t>En amont (batch)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Préparation et indexation des documents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 xml:space="preserve">Pipeline de </w:t>
            </w:r>
            <w:proofErr w:type="spellStart"/>
            <w:r>
              <w:t>Recherche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Temps réel (requête)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Recherche et génération de réponses</w:t>
            </w:r>
          </w:p>
        </w:tc>
      </w:tr>
    </w:tbl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2.2 Composants principaux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L'architecture repose sur les composants suivants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Composant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Rôle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Technologie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Extracteurs de texte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Modules spécialisés par format (PDF, DOCX, XML, HTML)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pdfplumber</w:t>
            </w:r>
            <w:proofErr w:type="spellEnd"/>
            <w:r>
              <w:t>, python-</w:t>
            </w:r>
            <w:proofErr w:type="spellStart"/>
            <w:r>
              <w:t>docx</w:t>
            </w:r>
            <w:proofErr w:type="spellEnd"/>
            <w:r>
              <w:t xml:space="preserve">, </w:t>
            </w:r>
            <w:proofErr w:type="spellStart"/>
            <w:r>
              <w:t>lxml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Chunker adaptatif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Découpage intelligent selon la densité du contenu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Algorithme</w:t>
            </w:r>
            <w:proofErr w:type="spellEnd"/>
            <w:r>
              <w:t xml:space="preserve"> </w:t>
            </w:r>
            <w:proofErr w:type="spellStart"/>
            <w:r>
              <w:t>propriétaire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Modèle d'embeddings</w:t>
            </w:r>
          </w:p>
        </w:tc>
        <w:tc>
          <w:tcPr>
            <w:tcW w:w="2880" w:type="dxa"/>
          </w:tcPr>
          <w:p w:rsidR="001F3143" w:rsidRDefault="007C4920">
            <w:r>
              <w:t>Vectorisation sémantique des textes</w:t>
            </w:r>
          </w:p>
        </w:tc>
        <w:tc>
          <w:tcPr>
            <w:tcW w:w="2880" w:type="dxa"/>
          </w:tcPr>
          <w:p w:rsidR="001F3143" w:rsidRDefault="007C4920">
            <w:r>
              <w:t>Snowflake Arctic (1024 dim)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Index vectoriel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Stockage et recherche rapide des vecteurs</w:t>
            </w:r>
          </w:p>
        </w:tc>
        <w:tc>
          <w:tcPr>
            <w:tcW w:w="2880" w:type="dxa"/>
          </w:tcPr>
          <w:p w:rsidR="001F3143" w:rsidRDefault="007C4920">
            <w:r>
              <w:t>FAISS (Facebook AI)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Index lexical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Recherche par correspondance de termes</w:t>
            </w:r>
          </w:p>
        </w:tc>
        <w:tc>
          <w:tcPr>
            <w:tcW w:w="2880" w:type="dxa"/>
          </w:tcPr>
          <w:p w:rsidR="001F3143" w:rsidRDefault="007C4920">
            <w:r>
              <w:t>BM25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LLM générateur</w:t>
            </w:r>
          </w:p>
        </w:tc>
        <w:tc>
          <w:tcPr>
            <w:tcW w:w="2880" w:type="dxa"/>
          </w:tcPr>
          <w:p w:rsidR="001F3143" w:rsidRDefault="007C4920">
            <w:r>
              <w:t>Synthèse des réponses</w:t>
            </w:r>
          </w:p>
        </w:tc>
        <w:tc>
          <w:tcPr>
            <w:tcW w:w="2880" w:type="dxa"/>
          </w:tcPr>
          <w:p w:rsidR="001F3143" w:rsidRDefault="007C4920">
            <w:r>
              <w:t>DALLEM (Dassault Aviation)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Analyseur qualité</w:t>
            </w:r>
          </w:p>
        </w:tc>
        <w:tc>
          <w:tcPr>
            <w:tcW w:w="2880" w:type="dxa"/>
          </w:tcPr>
          <w:p w:rsidR="001F3143" w:rsidRDefault="007C4920">
            <w:r>
              <w:t>Vérification des réponses</w:t>
            </w:r>
          </w:p>
        </w:tc>
        <w:tc>
          <w:tcPr>
            <w:tcW w:w="2880" w:type="dxa"/>
          </w:tcPr>
          <w:p w:rsidR="001F3143" w:rsidRDefault="007C4920">
            <w:r>
              <w:t>Module d'ancrage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Interface utilisateur</w:t>
            </w:r>
          </w:p>
        </w:tc>
        <w:tc>
          <w:tcPr>
            <w:tcW w:w="2880" w:type="dxa"/>
          </w:tcPr>
          <w:p w:rsidR="001F3143" w:rsidRDefault="007C4920">
            <w:r>
              <w:t>Interaction avec le système</w:t>
            </w:r>
          </w:p>
        </w:tc>
        <w:tc>
          <w:tcPr>
            <w:tcW w:w="2880" w:type="dxa"/>
          </w:tcPr>
          <w:p w:rsidR="001F3143" w:rsidRDefault="007C4920">
            <w:r>
              <w:t>Streamlit Web UI</w:t>
            </w:r>
          </w:p>
        </w:tc>
      </w:tr>
    </w:tbl>
    <w:p w:rsidR="001F3143" w:rsidRDefault="007C4920">
      <w:pPr>
        <w:pStyle w:val="Titre2"/>
      </w:pPr>
      <w:r>
        <w:t>2.3 Flux de données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parcours d'un document dans le système suit les étapes suivantes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1. Acquisition</w:t>
      </w:r>
      <w:r w:rsidRPr="007C4920">
        <w:rPr>
          <w:lang w:val="fr-FR"/>
        </w:rPr>
        <w:t xml:space="preserve"> : Le document est téléchargé ou lu depuis le système de fichiers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2. Extraction</w:t>
      </w:r>
      <w:r w:rsidRPr="007C4920">
        <w:rPr>
          <w:lang w:val="fr-FR"/>
        </w:rPr>
        <w:t xml:space="preserve"> : Le texte brut est extrait avec préservation de la structure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3. Découpage</w:t>
      </w:r>
      <w:r w:rsidRPr="007C4920">
        <w:rPr>
          <w:lang w:val="fr-FR"/>
        </w:rPr>
        <w:t xml:space="preserve"> : Le texte est divisé en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sémantiquement cohérents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4. Enrichissement</w:t>
      </w:r>
      <w:r w:rsidRPr="007C4920">
        <w:rPr>
          <w:lang w:val="fr-FR"/>
        </w:rPr>
        <w:t xml:space="preserve"> : Chaque </w:t>
      </w:r>
      <w:proofErr w:type="spellStart"/>
      <w:r w:rsidRPr="007C4920">
        <w:rPr>
          <w:lang w:val="fr-FR"/>
        </w:rPr>
        <w:t>chunk</w:t>
      </w:r>
      <w:proofErr w:type="spellEnd"/>
      <w:r w:rsidRPr="007C4920">
        <w:rPr>
          <w:lang w:val="fr-FR"/>
        </w:rPr>
        <w:t xml:space="preserve"> reçoit des métadonnées (mots-clés, densité, source)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5. Vectorisation</w:t>
      </w:r>
      <w:r w:rsidRPr="007C4920">
        <w:rPr>
          <w:lang w:val="fr-FR"/>
        </w:rPr>
        <w:t xml:space="preserve"> : Le texte est converti en vecteur numérique de 1024 dimensions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6. Indexation</w:t>
      </w:r>
      <w:r w:rsidRPr="007C4920">
        <w:rPr>
          <w:lang w:val="fr-FR"/>
        </w:rPr>
        <w:t xml:space="preserve"> : Le vecteur et ses métadonnées sont stockés dans FAISS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7. Disponibilité</w:t>
      </w:r>
      <w:r w:rsidRPr="007C4920">
        <w:rPr>
          <w:lang w:val="fr-FR"/>
        </w:rPr>
        <w:t xml:space="preserve"> : Le document devient interrogeable immédiatement</w:t>
      </w:r>
      <w:r>
        <w:rPr>
          <w:lang w:val="fr-FR"/>
        </w:rPr>
        <w:t xml:space="preserve"> par </w:t>
      </w:r>
      <w:proofErr w:type="spellStart"/>
      <w:r>
        <w:rPr>
          <w:lang w:val="fr-FR"/>
        </w:rPr>
        <w:t>requete</w:t>
      </w:r>
      <w:proofErr w:type="spellEnd"/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r w:rsidRPr="007C4920">
        <w:rPr>
          <w:lang w:val="fr-FR"/>
        </w:rPr>
        <w:lastRenderedPageBreak/>
        <w:t>3. Sources de Documents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3.1 Fichiers locaux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3.1.1 Documents PDF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supporte tous les types de PDF avec une stratégie d'extraction en cascade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Type de PDF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Méthode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Fallback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PDF natif (texte)</w:t>
            </w:r>
          </w:p>
        </w:tc>
        <w:tc>
          <w:tcPr>
            <w:tcW w:w="2880" w:type="dxa"/>
          </w:tcPr>
          <w:p w:rsidR="001F3143" w:rsidRDefault="007C4920">
            <w:r>
              <w:t>pdfplumber</w:t>
            </w:r>
          </w:p>
        </w:tc>
        <w:tc>
          <w:tcPr>
            <w:tcW w:w="2880" w:type="dxa"/>
          </w:tcPr>
          <w:p w:rsidR="001F3143" w:rsidRDefault="007C4920">
            <w:r>
              <w:t>pdfminer.six → PyMuPDF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PDF avec tableaux</w:t>
            </w:r>
          </w:p>
        </w:tc>
        <w:tc>
          <w:tcPr>
            <w:tcW w:w="2880" w:type="dxa"/>
          </w:tcPr>
          <w:p w:rsidR="001F3143" w:rsidRDefault="007C4920">
            <w:r>
              <w:t>Extraction tabulaire pdfplumber</w:t>
            </w:r>
          </w:p>
        </w:tc>
        <w:tc>
          <w:tcPr>
            <w:tcW w:w="2880" w:type="dxa"/>
          </w:tcPr>
          <w:p w:rsidR="001F3143" w:rsidRDefault="007C4920">
            <w:r>
              <w:t>Conversion en format structuré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PDF scanné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OCR via modèle Vision (DALLEM)</w:t>
            </w:r>
          </w:p>
        </w:tc>
        <w:tc>
          <w:tcPr>
            <w:tcW w:w="2880" w:type="dxa"/>
          </w:tcPr>
          <w:p w:rsidR="001F3143" w:rsidRDefault="007C4920">
            <w:r>
              <w:t xml:space="preserve">Reconnaissance </w:t>
            </w:r>
            <w:proofErr w:type="spellStart"/>
            <w:r>
              <w:t>caractères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PDF mixte</w:t>
            </w:r>
          </w:p>
        </w:tc>
        <w:tc>
          <w:tcPr>
            <w:tcW w:w="2880" w:type="dxa"/>
          </w:tcPr>
          <w:p w:rsidR="001F3143" w:rsidRDefault="007C4920">
            <w:r>
              <w:t>Combinaison des méthodes</w:t>
            </w:r>
          </w:p>
        </w:tc>
        <w:tc>
          <w:tcPr>
            <w:tcW w:w="2880" w:type="dxa"/>
          </w:tcPr>
          <w:p w:rsidR="001F3143" w:rsidRDefault="007C4920">
            <w:r>
              <w:t>Détection automatique par page</w:t>
            </w:r>
          </w:p>
        </w:tc>
      </w:tr>
    </w:tbl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Particularités EASA</w:t>
      </w:r>
      <w:r w:rsidRPr="007C4920">
        <w:rPr>
          <w:lang w:val="fr-FR"/>
        </w:rPr>
        <w:t xml:space="preserve"> : Les documents CS-25, AMC et GM sont automatiquement </w:t>
      </w:r>
      <w:proofErr w:type="spellStart"/>
      <w:r w:rsidRPr="007C4920">
        <w:rPr>
          <w:lang w:val="fr-FR"/>
        </w:rPr>
        <w:t>parsés</w:t>
      </w:r>
      <w:proofErr w:type="spellEnd"/>
      <w:r w:rsidRPr="007C4920">
        <w:rPr>
          <w:lang w:val="fr-FR"/>
        </w:rPr>
        <w:t xml:space="preserve"> pour extraire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La numérotation des sections (ex: CS 25.571, AMC 25.1309)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Les références croisées entre documents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Les tableaux de conformité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3.1.2 Documents Word (DOCX)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L'extraction des documents Word préserve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Structure hiérarchique (titres, sous-titres, paragraphes)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Tableaux avec mise en forme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Listes à puces et numérotées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Notes de bas de page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Commentaires et révisions (optionnel</w:t>
      </w:r>
      <w:r>
        <w:rPr>
          <w:lang w:val="fr-FR"/>
        </w:rPr>
        <w:t xml:space="preserve"> mais désactivé par défaut</w:t>
      </w:r>
      <w:r w:rsidRPr="007C4920">
        <w:rPr>
          <w:lang w:val="fr-FR"/>
        </w:rPr>
        <w:t>)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3.1.3 Documents XML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Les fichiers XML sont </w:t>
      </w:r>
      <w:proofErr w:type="spellStart"/>
      <w:r w:rsidRPr="007C4920">
        <w:rPr>
          <w:lang w:val="fr-FR"/>
        </w:rPr>
        <w:t>parsés</w:t>
      </w:r>
      <w:proofErr w:type="spellEnd"/>
      <w:r w:rsidRPr="007C4920">
        <w:rPr>
          <w:lang w:val="fr-FR"/>
        </w:rPr>
        <w:t xml:space="preserve"> avec reconnaissance des schémas courants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S1000D</w:t>
      </w:r>
      <w:r w:rsidRPr="007C4920">
        <w:rPr>
          <w:lang w:val="fr-FR"/>
        </w:rPr>
        <w:t xml:space="preserve"> : Standard de documentation technique aéronautique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ATA </w:t>
      </w:r>
      <w:proofErr w:type="spellStart"/>
      <w:r w:rsidRPr="007C4920">
        <w:rPr>
          <w:b/>
          <w:lang w:val="fr-FR"/>
        </w:rPr>
        <w:t>iSpec</w:t>
      </w:r>
      <w:proofErr w:type="spellEnd"/>
      <w:r w:rsidRPr="007C4920">
        <w:rPr>
          <w:b/>
          <w:lang w:val="fr-FR"/>
        </w:rPr>
        <w:t xml:space="preserve"> 2200</w:t>
      </w:r>
      <w:r w:rsidRPr="007C4920">
        <w:rPr>
          <w:lang w:val="fr-FR"/>
        </w:rPr>
        <w:t xml:space="preserve"> : Format pour manuels de maintenance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XML EASA</w:t>
      </w:r>
      <w:r w:rsidRPr="007C4920">
        <w:rPr>
          <w:lang w:val="fr-FR"/>
        </w:rPr>
        <w:t xml:space="preserve"> : Format des publications réglementaires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 xml:space="preserve">3.2 </w:t>
      </w:r>
      <w:proofErr w:type="spellStart"/>
      <w:r w:rsidRPr="007C4920">
        <w:rPr>
          <w:lang w:val="fr-FR"/>
        </w:rPr>
        <w:t>URLs</w:t>
      </w:r>
      <w:proofErr w:type="spellEnd"/>
      <w:r w:rsidRPr="007C4920">
        <w:rPr>
          <w:lang w:val="fr-FR"/>
        </w:rPr>
        <w:t xml:space="preserve"> et ressources web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peut ingérer des documents accessibles via HTTP/HTTPS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lastRenderedPageBreak/>
        <w:t>• Téléchargement automatique</w:t>
      </w:r>
      <w:r w:rsidRPr="007C4920">
        <w:rPr>
          <w:lang w:val="fr-FR"/>
        </w:rPr>
        <w:t xml:space="preserve"> : Les </w:t>
      </w:r>
      <w:proofErr w:type="spellStart"/>
      <w:r w:rsidRPr="007C4920">
        <w:rPr>
          <w:lang w:val="fr-FR"/>
        </w:rPr>
        <w:t>URLs</w:t>
      </w:r>
      <w:proofErr w:type="spellEnd"/>
      <w:r w:rsidRPr="007C4920">
        <w:rPr>
          <w:lang w:val="fr-FR"/>
        </w:rPr>
        <w:t xml:space="preserve"> sont résolues et le contenu téléchargé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Gestion des redirections</w:t>
      </w:r>
      <w:r w:rsidRPr="007C4920">
        <w:rPr>
          <w:lang w:val="fr-FR"/>
        </w:rPr>
        <w:t xml:space="preserve"> : Suivi automatique des redirections HTTP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Cache local</w:t>
      </w:r>
      <w:r w:rsidRPr="007C4920">
        <w:rPr>
          <w:lang w:val="fr-FR"/>
        </w:rPr>
        <w:t xml:space="preserve"> : Stockage local pour éviter les téléchargements répétés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Détection du type</w:t>
      </w:r>
      <w:r w:rsidRPr="007C4920">
        <w:rPr>
          <w:lang w:val="fr-FR"/>
        </w:rPr>
        <w:t xml:space="preserve"> : Identification automatique du format (PDF, HTML, etc.)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Conversion HTML</w:t>
      </w:r>
      <w:r w:rsidRPr="007C4920">
        <w:rPr>
          <w:lang w:val="fr-FR"/>
        </w:rPr>
        <w:t xml:space="preserve"> : Pages web converties en texte structuré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3.3 Intégration Confluence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L'intégration native avec </w:t>
      </w:r>
      <w:proofErr w:type="spellStart"/>
      <w:r w:rsidRPr="007C4920">
        <w:rPr>
          <w:lang w:val="fr-FR"/>
        </w:rPr>
        <w:t>Atlassian</w:t>
      </w:r>
      <w:proofErr w:type="spellEnd"/>
      <w:r w:rsidRPr="007C4920">
        <w:rPr>
          <w:lang w:val="fr-FR"/>
        </w:rPr>
        <w:t xml:space="preserve"> Confluence permet d'indexer les wikis d'entreprise.</w:t>
      </w:r>
    </w:p>
    <w:p w:rsidR="001F3143" w:rsidRDefault="007C4920">
      <w:pPr>
        <w:pStyle w:val="Titre3"/>
      </w:pPr>
      <w:r>
        <w:t xml:space="preserve">3.3.1 </w:t>
      </w:r>
      <w:proofErr w:type="spellStart"/>
      <w:r>
        <w:t>Authentification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28"/>
        <w:gridCol w:w="2847"/>
        <w:gridCol w:w="3181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Paramètre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Exemple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URL Confluence</w:t>
            </w:r>
          </w:p>
        </w:tc>
        <w:tc>
          <w:tcPr>
            <w:tcW w:w="2880" w:type="dxa"/>
          </w:tcPr>
          <w:p w:rsidR="001F3143" w:rsidRDefault="007C4920">
            <w:r>
              <w:t>Adresse de l'instance</w:t>
            </w:r>
          </w:p>
        </w:tc>
        <w:tc>
          <w:tcPr>
            <w:tcW w:w="2880" w:type="dxa"/>
          </w:tcPr>
          <w:p w:rsidR="001F3143" w:rsidRDefault="007C4920">
            <w:r>
              <w:t>https://entreprise.atlassian.net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Identifiant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Identifiant du compte</w:t>
            </w:r>
          </w:p>
        </w:tc>
        <w:tc>
          <w:tcPr>
            <w:tcW w:w="2880" w:type="dxa"/>
          </w:tcPr>
          <w:p w:rsidR="001F3143" w:rsidRDefault="007C4920">
            <w:r>
              <w:t>AGDGTRL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 xml:space="preserve">Mot de </w:t>
            </w:r>
            <w:proofErr w:type="spellStart"/>
            <w:r>
              <w:t>passe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t>Clé d'authentification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>
              <w:rPr>
                <w:lang w:val="fr-FR"/>
              </w:rPr>
              <w:t>Mot de passe DELTANET</w:t>
            </w:r>
          </w:p>
        </w:tc>
      </w:tr>
    </w:tbl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3.3.2 Éléments extraits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Pour chaque page Confluence, le système extrait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Contenu textuel</w:t>
      </w:r>
      <w:r w:rsidRPr="007C4920">
        <w:rPr>
          <w:lang w:val="fr-FR"/>
        </w:rPr>
        <w:t xml:space="preserve"> : Paragraphes, titres, sous-titres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Tableaux</w:t>
      </w:r>
      <w:r w:rsidRPr="007C4920">
        <w:rPr>
          <w:lang w:val="fr-FR"/>
        </w:rPr>
        <w:t xml:space="preserve"> : Conversion en format structuré avec en-têtes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Listes</w:t>
      </w:r>
      <w:r w:rsidRPr="007C4920">
        <w:rPr>
          <w:lang w:val="fr-FR"/>
        </w:rPr>
        <w:t xml:space="preserve"> : Listes à puces, numérotées, de tâches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Métadonnées</w:t>
      </w:r>
      <w:r w:rsidRPr="007C4920">
        <w:rPr>
          <w:lang w:val="fr-FR"/>
        </w:rPr>
        <w:t xml:space="preserve"> : Auteur, date de création, date de modification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Hiérarchie</w:t>
      </w:r>
      <w:r w:rsidRPr="007C4920">
        <w:rPr>
          <w:lang w:val="fr-FR"/>
        </w:rPr>
        <w:t xml:space="preserve"> : Position dans l'arborescence, pages parentes/enfants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Étiquettes</w:t>
      </w:r>
      <w:r w:rsidRPr="007C4920">
        <w:rPr>
          <w:lang w:val="fr-FR"/>
        </w:rPr>
        <w:t xml:space="preserve"> : Labels et tags associés à la page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Pièces jointes</w:t>
      </w:r>
      <w:r w:rsidRPr="007C4920">
        <w:rPr>
          <w:lang w:val="fr-FR"/>
        </w:rPr>
        <w:t xml:space="preserve"> : Référencement des fichiers attachés</w:t>
      </w:r>
    </w:p>
    <w:p w:rsidR="001F3143" w:rsidRDefault="007C4920">
      <w:pPr>
        <w:pStyle w:val="Titre3"/>
      </w:pPr>
      <w:r>
        <w:t xml:space="preserve">3.3.3 Modes de </w:t>
      </w:r>
      <w:proofErr w:type="spellStart"/>
      <w:r>
        <w:t>synchronisation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3143">
        <w:tc>
          <w:tcPr>
            <w:tcW w:w="2160" w:type="dxa"/>
          </w:tcPr>
          <w:p w:rsidR="001F3143" w:rsidRDefault="007C4920">
            <w:r>
              <w:rPr>
                <w:b/>
              </w:rPr>
              <w:t>Mode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Durée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Cas d'usage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Complète</w:t>
            </w:r>
          </w:p>
        </w:tc>
        <w:tc>
          <w:tcPr>
            <w:tcW w:w="2160" w:type="dxa"/>
          </w:tcPr>
          <w:p w:rsidR="001F3143" w:rsidRDefault="007C4920">
            <w:r>
              <w:t>Réingestion de tout l'espace</w:t>
            </w:r>
          </w:p>
        </w:tc>
        <w:tc>
          <w:tcPr>
            <w:tcW w:w="2160" w:type="dxa"/>
          </w:tcPr>
          <w:p w:rsidR="001F3143" w:rsidRDefault="007C4920">
            <w:r>
              <w:t>Variable</w:t>
            </w:r>
          </w:p>
        </w:tc>
        <w:tc>
          <w:tcPr>
            <w:tcW w:w="2160" w:type="dxa"/>
          </w:tcPr>
          <w:p w:rsidR="001F3143" w:rsidRDefault="007C4920">
            <w:r>
              <w:t>Première indexation, restructuration majeure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Incrémentale</w:t>
            </w:r>
          </w:p>
        </w:tc>
        <w:tc>
          <w:tcPr>
            <w:tcW w:w="2160" w:type="dxa"/>
          </w:tcPr>
          <w:p w:rsidR="001F3143" w:rsidRDefault="007C4920">
            <w:r>
              <w:t>Uniquement les pages modifiées</w:t>
            </w:r>
          </w:p>
        </w:tc>
        <w:tc>
          <w:tcPr>
            <w:tcW w:w="2160" w:type="dxa"/>
          </w:tcPr>
          <w:p w:rsidR="001F3143" w:rsidRDefault="007C4920">
            <w:r>
              <w:t>Rapide</w:t>
            </w:r>
          </w:p>
        </w:tc>
        <w:tc>
          <w:tcPr>
            <w:tcW w:w="2160" w:type="dxa"/>
          </w:tcPr>
          <w:p w:rsidR="001F3143" w:rsidRDefault="007C4920">
            <w:r>
              <w:t>Mise à jour régulière</w:t>
            </w:r>
          </w:p>
        </w:tc>
      </w:tr>
    </w:tbl>
    <w:p w:rsidR="001F3143" w:rsidRDefault="007C4920">
      <w:r>
        <w:br w:type="page"/>
      </w:r>
    </w:p>
    <w:p w:rsidR="001F3143" w:rsidRDefault="007C4920">
      <w:pPr>
        <w:pStyle w:val="Titre1"/>
      </w:pPr>
      <w:r>
        <w:lastRenderedPageBreak/>
        <w:t>4. Pipeline d'Ingestion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pipeline d'ingestion transforme les documents bruts en données vectorisées prêtes pour la recherche.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4.1 Extraction du texte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4.1.1 Stratégie multi-extracteurs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utilise une approche en cascade pour garantir l'extraction :</w:t>
      </w:r>
    </w:p>
    <w:p w:rsidR="001F3143" w:rsidRDefault="007C4920">
      <w:proofErr w:type="gramStart"/>
      <w:r>
        <w:rPr>
          <w:b/>
        </w:rPr>
        <w:t>PDF</w:t>
      </w:r>
      <w:r>
        <w:t xml:space="preserve"> :</w:t>
      </w:r>
      <w:proofErr w:type="gramEnd"/>
      <w:r>
        <w:t xml:space="preserve"> </w:t>
      </w:r>
      <w:proofErr w:type="spellStart"/>
      <w:r>
        <w:t>pdfplumber</w:t>
      </w:r>
      <w:proofErr w:type="spellEnd"/>
      <w:r>
        <w:t xml:space="preserve"> (principal) → pdfminer.six (fallback 1) → PyMuPDF (fallback 2) → OCR Vision (fallback 3)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DOCX</w:t>
      </w:r>
      <w:r w:rsidRPr="007C4920">
        <w:rPr>
          <w:lang w:val="fr-FR"/>
        </w:rPr>
        <w:t xml:space="preserve"> : python-</w:t>
      </w:r>
      <w:proofErr w:type="spellStart"/>
      <w:r w:rsidRPr="007C4920">
        <w:rPr>
          <w:lang w:val="fr-FR"/>
        </w:rPr>
        <w:t>docx</w:t>
      </w:r>
      <w:proofErr w:type="spellEnd"/>
      <w:r w:rsidRPr="007C4920">
        <w:rPr>
          <w:lang w:val="fr-FR"/>
        </w:rPr>
        <w:t xml:space="preserve"> avec extraction des tableaux et listes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XML</w:t>
      </w:r>
      <w:r w:rsidRPr="007C4920">
        <w:rPr>
          <w:lang w:val="fr-FR"/>
        </w:rPr>
        <w:t xml:space="preserve"> : </w:t>
      </w:r>
      <w:proofErr w:type="spellStart"/>
      <w:r w:rsidRPr="007C4920">
        <w:rPr>
          <w:lang w:val="fr-FR"/>
        </w:rPr>
        <w:t>lxml</w:t>
      </w:r>
      <w:proofErr w:type="spellEnd"/>
      <w:r w:rsidRPr="007C4920">
        <w:rPr>
          <w:lang w:val="fr-FR"/>
        </w:rPr>
        <w:t xml:space="preserve"> avec détection automatique du schéma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HTML/Confluence</w:t>
      </w:r>
      <w:r w:rsidRPr="007C4920">
        <w:rPr>
          <w:lang w:val="fr-FR"/>
        </w:rPr>
        <w:t xml:space="preserve"> : </w:t>
      </w:r>
      <w:proofErr w:type="spellStart"/>
      <w:r w:rsidRPr="007C4920">
        <w:rPr>
          <w:lang w:val="fr-FR"/>
        </w:rPr>
        <w:t>BeautifulSoup</w:t>
      </w:r>
      <w:proofErr w:type="spellEnd"/>
      <w:r w:rsidRPr="007C4920">
        <w:rPr>
          <w:lang w:val="fr-FR"/>
        </w:rPr>
        <w:t xml:space="preserve"> avec nettoyage des balises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4.1.2 OCR pour documents scannés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Lorsque l'extraction textuelle échoue (pages scannées), le système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Détecte les pages sans texte extractible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Convertit la page en image haute résolution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Envoie l'image au modèle Vision (DALLEM)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Récupère le texte reconnu avec sa structure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5. Intègre le résultat dans le flux normal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4.2 Découpage intelligent (</w:t>
      </w:r>
      <w:proofErr w:type="spellStart"/>
      <w:r w:rsidRPr="007C4920">
        <w:rPr>
          <w:lang w:val="fr-FR"/>
        </w:rPr>
        <w:t>Chunking</w:t>
      </w:r>
      <w:proofErr w:type="spellEnd"/>
      <w:r w:rsidRPr="007C4920">
        <w:rPr>
          <w:lang w:val="fr-FR"/>
        </w:rPr>
        <w:t>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découpage est une étape critique qui détermine la qualité des résultats de recherche.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 xml:space="preserve">4.2.1 </w:t>
      </w:r>
      <w:proofErr w:type="spellStart"/>
      <w:r w:rsidRPr="007C4920">
        <w:rPr>
          <w:lang w:val="fr-FR"/>
        </w:rPr>
        <w:t>Chunking</w:t>
      </w:r>
      <w:proofErr w:type="spellEnd"/>
      <w:r w:rsidRPr="007C4920">
        <w:rPr>
          <w:lang w:val="fr-FR"/>
        </w:rPr>
        <w:t xml:space="preserve"> adaptatif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Le système ajuste la taille des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selon la densité du contenu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3143">
        <w:tc>
          <w:tcPr>
            <w:tcW w:w="2160" w:type="dxa"/>
          </w:tcPr>
          <w:p w:rsidR="001F3143" w:rsidRDefault="007C4920">
            <w:proofErr w:type="spellStart"/>
            <w:r>
              <w:rPr>
                <w:b/>
              </w:rPr>
              <w:t>Densité</w:t>
            </w:r>
            <w:proofErr w:type="spellEnd"/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Taille chunk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Chevauchement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Type de contenu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Haute</w:t>
            </w:r>
          </w:p>
        </w:tc>
        <w:tc>
          <w:tcPr>
            <w:tcW w:w="2160" w:type="dxa"/>
          </w:tcPr>
          <w:p w:rsidR="001F3143" w:rsidRDefault="007C4920">
            <w:r>
              <w:t>512 tokens</w:t>
            </w:r>
          </w:p>
        </w:tc>
        <w:tc>
          <w:tcPr>
            <w:tcW w:w="2160" w:type="dxa"/>
          </w:tcPr>
          <w:p w:rsidR="001F3143" w:rsidRDefault="007C4920">
            <w:r>
              <w:t>128 tokens</w:t>
            </w:r>
          </w:p>
        </w:tc>
        <w:tc>
          <w:tcPr>
            <w:tcW w:w="2160" w:type="dxa"/>
          </w:tcPr>
          <w:p w:rsidR="001F3143" w:rsidRDefault="007C4920">
            <w:r>
              <w:t>Tableaux, formules, données techniques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Moyenne</w:t>
            </w:r>
          </w:p>
        </w:tc>
        <w:tc>
          <w:tcPr>
            <w:tcW w:w="2160" w:type="dxa"/>
          </w:tcPr>
          <w:p w:rsidR="001F3143" w:rsidRDefault="007C4920">
            <w:r>
              <w:t>1024 tokens</w:t>
            </w:r>
          </w:p>
        </w:tc>
        <w:tc>
          <w:tcPr>
            <w:tcW w:w="2160" w:type="dxa"/>
          </w:tcPr>
          <w:p w:rsidR="001F3143" w:rsidRDefault="007C4920">
            <w:r>
              <w:t>256 tokens</w:t>
            </w:r>
          </w:p>
        </w:tc>
        <w:tc>
          <w:tcPr>
            <w:tcW w:w="2160" w:type="dxa"/>
          </w:tcPr>
          <w:p w:rsidR="001F3143" w:rsidRDefault="007C4920">
            <w:r>
              <w:t>Texte explicatif, procédures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Faible</w:t>
            </w:r>
          </w:p>
        </w:tc>
        <w:tc>
          <w:tcPr>
            <w:tcW w:w="2160" w:type="dxa"/>
          </w:tcPr>
          <w:p w:rsidR="001F3143" w:rsidRDefault="007C4920">
            <w:r>
              <w:t>2048 tokens</w:t>
            </w:r>
          </w:p>
        </w:tc>
        <w:tc>
          <w:tcPr>
            <w:tcW w:w="2160" w:type="dxa"/>
          </w:tcPr>
          <w:p w:rsidR="001F3143" w:rsidRDefault="007C4920">
            <w:r>
              <w:t>512 tokens</w:t>
            </w:r>
          </w:p>
        </w:tc>
        <w:tc>
          <w:tcPr>
            <w:tcW w:w="2160" w:type="dxa"/>
          </w:tcPr>
          <w:p w:rsidR="001F3143" w:rsidRDefault="007C4920">
            <w:r>
              <w:t>Contexte général, introductions</w:t>
            </w:r>
          </w:p>
        </w:tc>
      </w:tr>
    </w:tbl>
    <w:p w:rsidR="001F3143" w:rsidRDefault="007C4920">
      <w:pPr>
        <w:pStyle w:val="Titre3"/>
      </w:pPr>
      <w:r>
        <w:t>4.2.2 Préservation des frontières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Le </w:t>
      </w:r>
      <w:proofErr w:type="spellStart"/>
      <w:r w:rsidRPr="007C4920">
        <w:rPr>
          <w:lang w:val="fr-FR"/>
        </w:rPr>
        <w:t>chunker</w:t>
      </w:r>
      <w:proofErr w:type="spellEnd"/>
      <w:r w:rsidRPr="007C4920">
        <w:rPr>
          <w:lang w:val="fr-FR"/>
        </w:rPr>
        <w:t xml:space="preserve"> respecte les limites sémantiques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lastRenderedPageBreak/>
        <w:t xml:space="preserve">• Sections réglementaires : Un CS 25.xxx reste dans un seul </w:t>
      </w:r>
      <w:proofErr w:type="spellStart"/>
      <w:r w:rsidRPr="007C4920">
        <w:rPr>
          <w:lang w:val="fr-FR"/>
        </w:rPr>
        <w:t>chunk</w:t>
      </w:r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Paragraphes : Pas de coupure au milieu d'une phrase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Tableaux : Conservation de l'intégrité tabulaire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Listes : Maintien des éléments groupés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4.3 Enrichissement et métadonnées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Chaque </w:t>
      </w:r>
      <w:proofErr w:type="spellStart"/>
      <w:r w:rsidRPr="007C4920">
        <w:rPr>
          <w:lang w:val="fr-FR"/>
        </w:rPr>
        <w:t>chunk</w:t>
      </w:r>
      <w:proofErr w:type="spellEnd"/>
      <w:r w:rsidRPr="007C4920">
        <w:rPr>
          <w:lang w:val="fr-FR"/>
        </w:rPr>
        <w:t xml:space="preserve"> est enrichi de métadonnées pour améliorer la recherche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Métadonnée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Utilisation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source</w:t>
            </w:r>
          </w:p>
        </w:tc>
        <w:tc>
          <w:tcPr>
            <w:tcW w:w="2880" w:type="dxa"/>
          </w:tcPr>
          <w:p w:rsidR="001F3143" w:rsidRDefault="007C4920">
            <w:r>
              <w:t>Chemin du fichier original</w:t>
            </w:r>
          </w:p>
        </w:tc>
        <w:tc>
          <w:tcPr>
            <w:tcW w:w="2880" w:type="dxa"/>
          </w:tcPr>
          <w:p w:rsidR="001F3143" w:rsidRDefault="007C4920">
            <w:r>
              <w:t>Traçabilité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page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Numéro de page (si applicable)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Référencement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section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Section réglementaire (CS, AMC, GM)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Filtrage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keywords</w:t>
            </w:r>
          </w:p>
        </w:tc>
        <w:tc>
          <w:tcPr>
            <w:tcW w:w="2880" w:type="dxa"/>
          </w:tcPr>
          <w:p w:rsidR="001F3143" w:rsidRDefault="007C4920">
            <w:r>
              <w:t>Mots-clés extraits automatiquement</w:t>
            </w:r>
          </w:p>
        </w:tc>
        <w:tc>
          <w:tcPr>
            <w:tcW w:w="2880" w:type="dxa"/>
          </w:tcPr>
          <w:p w:rsidR="001F3143" w:rsidRDefault="007C4920">
            <w:r>
              <w:t>Recherche lexicale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density_score</w:t>
            </w:r>
          </w:p>
        </w:tc>
        <w:tc>
          <w:tcPr>
            <w:tcW w:w="2880" w:type="dxa"/>
          </w:tcPr>
          <w:p w:rsidR="001F3143" w:rsidRDefault="007C4920">
            <w:r>
              <w:t>Score de densité technique</w:t>
            </w:r>
          </w:p>
        </w:tc>
        <w:tc>
          <w:tcPr>
            <w:tcW w:w="2880" w:type="dxa"/>
          </w:tcPr>
          <w:p w:rsidR="001F3143" w:rsidRDefault="007C4920">
            <w:r>
              <w:t>Pondération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chunk_index</w:t>
            </w:r>
          </w:p>
        </w:tc>
        <w:tc>
          <w:tcPr>
            <w:tcW w:w="2880" w:type="dxa"/>
          </w:tcPr>
          <w:p w:rsidR="001F3143" w:rsidRDefault="007C4920">
            <w:r>
              <w:t>Position dans le document</w:t>
            </w:r>
          </w:p>
        </w:tc>
        <w:tc>
          <w:tcPr>
            <w:tcW w:w="2880" w:type="dxa"/>
          </w:tcPr>
          <w:p w:rsidR="001F3143" w:rsidRDefault="007C4920">
            <w:r>
              <w:t>Contexte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collection</w:t>
            </w:r>
          </w:p>
        </w:tc>
        <w:tc>
          <w:tcPr>
            <w:tcW w:w="2880" w:type="dxa"/>
          </w:tcPr>
          <w:p w:rsidR="001F3143" w:rsidRDefault="007C4920">
            <w:r>
              <w:t>Collection d'appartenance</w:t>
            </w:r>
          </w:p>
        </w:tc>
        <w:tc>
          <w:tcPr>
            <w:tcW w:w="2880" w:type="dxa"/>
          </w:tcPr>
          <w:p w:rsidR="001F3143" w:rsidRDefault="007C4920">
            <w:r>
              <w:t>Segmentation</w:t>
            </w:r>
          </w:p>
        </w:tc>
      </w:tr>
    </w:tbl>
    <w:p w:rsidR="001F3143" w:rsidRDefault="007C4920">
      <w:pPr>
        <w:pStyle w:val="Titre3"/>
      </w:pPr>
      <w:r>
        <w:t>4.3.1 Extraction de mots-clés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L'algorithme d'extraction des mots-clés combine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Fréquence TF-IDF : Identification des termes discriminants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Dictionnaire technique : Bonus ×2 pour les 750 termes aéronautiques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N-grammes : Détection des expressions composées (ex: "fatigue crack")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Filtrage : Suppression des mots vides et termes trop génériques</w:t>
      </w:r>
    </w:p>
    <w:p w:rsidR="001F3143" w:rsidRDefault="007C4920">
      <w:pPr>
        <w:pStyle w:val="Titre2"/>
      </w:pPr>
      <w:r>
        <w:t xml:space="preserve">4.4 </w:t>
      </w:r>
      <w:proofErr w:type="spellStart"/>
      <w:r>
        <w:t>Vectorisation</w:t>
      </w:r>
      <w:proofErr w:type="spellEnd"/>
      <w:r>
        <w:t xml:space="preserve"> (</w:t>
      </w:r>
      <w:proofErr w:type="spellStart"/>
      <w:r>
        <w:t>Embeddings</w:t>
      </w:r>
      <w:proofErr w:type="spellEnd"/>
      <w:r>
        <w:t>)</w:t>
      </w:r>
    </w:p>
    <w:p w:rsidR="001F3143" w:rsidRDefault="007C4920">
      <w:pPr>
        <w:pStyle w:val="Titre3"/>
      </w:pPr>
      <w:r>
        <w:t>4.4.1 Modèle Snowflake Arctic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Caractéristique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Valeur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Dimensions</w:t>
            </w:r>
          </w:p>
        </w:tc>
        <w:tc>
          <w:tcPr>
            <w:tcW w:w="4320" w:type="dxa"/>
          </w:tcPr>
          <w:p w:rsidR="001F3143" w:rsidRDefault="007C4920">
            <w:r>
              <w:t>1024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Longueur max tokens</w:t>
            </w:r>
          </w:p>
        </w:tc>
        <w:tc>
          <w:tcPr>
            <w:tcW w:w="4320" w:type="dxa"/>
          </w:tcPr>
          <w:p w:rsidR="001F3143" w:rsidRDefault="007C4920">
            <w:r>
              <w:t>8192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Type</w:t>
            </w:r>
          </w:p>
        </w:tc>
        <w:tc>
          <w:tcPr>
            <w:tcW w:w="4320" w:type="dxa"/>
          </w:tcPr>
          <w:p w:rsidR="001F3143" w:rsidRDefault="007C4920">
            <w:r>
              <w:t>Bi-encoder asymétrique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Performance</w:t>
            </w:r>
          </w:p>
        </w:tc>
        <w:tc>
          <w:tcPr>
            <w:tcW w:w="4320" w:type="dxa"/>
          </w:tcPr>
          <w:p w:rsidR="001F3143" w:rsidRDefault="007C4920">
            <w:r>
              <w:t>Top-3 MTEB benchmark</w:t>
            </w:r>
          </w:p>
        </w:tc>
      </w:tr>
    </w:tbl>
    <w:p w:rsidR="001F3143" w:rsidRDefault="007C4920">
      <w:pPr>
        <w:pStyle w:val="Titre3"/>
      </w:pPr>
      <w:r>
        <w:t>4.4.2 Traitement par lots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La vectorisation s'effectue par lots pour optimiser les performances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• Taille de lot : 32 textes (ajustable </w:t>
      </w:r>
      <w:r w:rsidR="00C30931">
        <w:rPr>
          <w:lang w:val="fr-FR"/>
        </w:rPr>
        <w:t xml:space="preserve">automatiquement </w:t>
      </w:r>
      <w:r w:rsidRPr="007C4920">
        <w:rPr>
          <w:lang w:val="fr-FR"/>
        </w:rPr>
        <w:t>selon la RAM</w:t>
      </w:r>
      <w:r w:rsidR="00C30931">
        <w:rPr>
          <w:lang w:val="fr-FR"/>
        </w:rPr>
        <w:t xml:space="preserve"> du PC qui ingère les documents</w:t>
      </w:r>
      <w:r w:rsidRPr="007C4920">
        <w:rPr>
          <w:lang w:val="fr-FR"/>
        </w:rPr>
        <w:t>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lastRenderedPageBreak/>
        <w:t xml:space="preserve">• </w:t>
      </w:r>
      <w:proofErr w:type="spellStart"/>
      <w:r w:rsidRPr="007C4920">
        <w:rPr>
          <w:lang w:val="fr-FR"/>
        </w:rPr>
        <w:t>Parallélisation</w:t>
      </w:r>
      <w:proofErr w:type="spellEnd"/>
      <w:r w:rsidRPr="007C4920">
        <w:rPr>
          <w:lang w:val="fr-FR"/>
        </w:rPr>
        <w:t xml:space="preserve"> : </w:t>
      </w:r>
      <w:proofErr w:type="spellStart"/>
      <w:r w:rsidRPr="007C4920">
        <w:rPr>
          <w:lang w:val="fr-FR"/>
        </w:rPr>
        <w:t>Multi-threading</w:t>
      </w:r>
      <w:proofErr w:type="spellEnd"/>
      <w:r w:rsidRPr="007C4920">
        <w:rPr>
          <w:lang w:val="fr-FR"/>
        </w:rPr>
        <w:t xml:space="preserve"> pour l'encodage</w:t>
      </w:r>
      <w:r w:rsidR="00C30931">
        <w:rPr>
          <w:lang w:val="fr-FR"/>
        </w:rPr>
        <w:t xml:space="preserve"> </w:t>
      </w:r>
      <w:r w:rsidR="00C30931" w:rsidRPr="007C4920">
        <w:rPr>
          <w:lang w:val="fr-FR"/>
        </w:rPr>
        <w:t xml:space="preserve">(ajustable </w:t>
      </w:r>
      <w:r w:rsidR="00C30931">
        <w:rPr>
          <w:lang w:val="fr-FR"/>
        </w:rPr>
        <w:t xml:space="preserve">automatiquement </w:t>
      </w:r>
      <w:r w:rsidR="00C30931">
        <w:rPr>
          <w:lang w:val="fr-FR"/>
        </w:rPr>
        <w:t xml:space="preserve">selon le nombre de cœur disponible sur le CPU </w:t>
      </w:r>
      <w:r w:rsidR="00C30931">
        <w:rPr>
          <w:lang w:val="fr-FR"/>
        </w:rPr>
        <w:t>du PC qui ingère les documents</w:t>
      </w:r>
      <w:r w:rsidR="00C30931" w:rsidRPr="007C4920">
        <w:rPr>
          <w:lang w:val="fr-FR"/>
        </w:rPr>
        <w:t>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Normalisation : Vecteurs L2-normalisés pour la similarité cosinus</w:t>
      </w:r>
    </w:p>
    <w:p w:rsidR="001F3143" w:rsidRDefault="007C4920">
      <w:pPr>
        <w:pStyle w:val="Titre2"/>
      </w:pPr>
      <w:r>
        <w:t>4.5 Indexation FAISS</w:t>
      </w:r>
    </w:p>
    <w:p w:rsidR="001F3143" w:rsidRDefault="007C4920">
      <w:r>
        <w:t>FAISS (Facebook AI Similarity Search) stocke et recherche les vecteurs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Aspect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Configuration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Type d'index</w:t>
            </w:r>
          </w:p>
        </w:tc>
        <w:tc>
          <w:tcPr>
            <w:tcW w:w="4320" w:type="dxa"/>
          </w:tcPr>
          <w:p w:rsidR="001F3143" w:rsidRDefault="007C4920">
            <w:r>
              <w:t>IndexFlatIP (produit scalaire)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Persistance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Sauvegarde sur disque (fichiers .</w:t>
            </w:r>
            <w:proofErr w:type="spellStart"/>
            <w:r w:rsidRPr="007C4920">
              <w:rPr>
                <w:lang w:val="fr-FR"/>
              </w:rPr>
              <w:t>faiss</w:t>
            </w:r>
            <w:proofErr w:type="spellEnd"/>
            <w:r w:rsidRPr="007C4920">
              <w:rPr>
                <w:lang w:val="fr-FR"/>
              </w:rPr>
              <w:t>)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Métadonnées</w:t>
            </w:r>
            <w:proofErr w:type="spellEnd"/>
          </w:p>
        </w:tc>
        <w:tc>
          <w:tcPr>
            <w:tcW w:w="4320" w:type="dxa"/>
          </w:tcPr>
          <w:p w:rsidR="001F3143" w:rsidRDefault="007C4920">
            <w:r>
              <w:t>Stockées en JSON parallèle</w:t>
            </w:r>
          </w:p>
        </w:tc>
      </w:tr>
    </w:tbl>
    <w:p w:rsidR="001F3143" w:rsidRDefault="007C4920">
      <w:r>
        <w:br w:type="page"/>
      </w:r>
    </w:p>
    <w:p w:rsidR="001F3143" w:rsidRDefault="007C4920">
      <w:pPr>
        <w:pStyle w:val="Titre1"/>
      </w:pPr>
      <w:r>
        <w:lastRenderedPageBreak/>
        <w:t>5. Pipeline de Recherche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pipeline de recherche traite les requêtes utilisateur en temps réel.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5.1 Analyse de la requête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5.1.1 Classification du type de requête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identifie automatiquement le type de question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Exemples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Stratégie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Définition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"Qu'est-ce que le MTOW ?"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Recherche précise, peu de résultats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Procédure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"Comment effectuer un A-check ?"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séquentielle</w:t>
            </w:r>
            <w:proofErr w:type="spellEnd"/>
            <w:r>
              <w:t xml:space="preserve">, </w:t>
            </w:r>
            <w:proofErr w:type="spellStart"/>
            <w:r>
              <w:t>contexte</w:t>
            </w:r>
            <w:proofErr w:type="spellEnd"/>
            <w:r>
              <w:t xml:space="preserve"> large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Exigence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"Quelles sont les exigences CS 25.571 ?"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Recherche</w:t>
            </w:r>
            <w:proofErr w:type="spellEnd"/>
            <w:r>
              <w:t xml:space="preserve"> </w:t>
            </w:r>
            <w:proofErr w:type="spellStart"/>
            <w:r>
              <w:t>réglementaire</w:t>
            </w:r>
            <w:proofErr w:type="spellEnd"/>
            <w:r>
              <w:t xml:space="preserve"> </w:t>
            </w:r>
            <w:proofErr w:type="spellStart"/>
            <w:r>
              <w:t>ciblée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Comparaison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"Différence entre AMC et GM ?"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Recherche</w:t>
            </w:r>
            <w:proofErr w:type="spellEnd"/>
            <w:r>
              <w:t xml:space="preserve"> multi-documents</w:t>
            </w:r>
          </w:p>
        </w:tc>
      </w:tr>
    </w:tbl>
    <w:p w:rsidR="001F3143" w:rsidRDefault="007C4920">
      <w:pPr>
        <w:pStyle w:val="Titre3"/>
      </w:pPr>
      <w:r>
        <w:t>5.1.2 Paramètres adaptatifs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En fonction de l'analyse, le système ajuste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top_k</w:t>
      </w:r>
      <w:proofErr w:type="spellEnd"/>
      <w:r w:rsidRPr="007C4920">
        <w:rPr>
          <w:lang w:val="fr-FR"/>
        </w:rPr>
        <w:t xml:space="preserve"> : Nombre de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à récupérer (5 à 20)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temperature</w:t>
      </w:r>
      <w:proofErr w:type="spellEnd"/>
      <w:r w:rsidRPr="007C4920">
        <w:rPr>
          <w:lang w:val="fr-FR"/>
        </w:rPr>
        <w:t xml:space="preserve"> : Créativité du LLM (0.1 à 0.5)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context_expansion</w:t>
      </w:r>
      <w:proofErr w:type="spellEnd"/>
      <w:r w:rsidRPr="007C4920">
        <w:rPr>
          <w:lang w:val="fr-FR"/>
        </w:rPr>
        <w:t xml:space="preserve"> : Inclusion des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adjacents </w:t>
      </w:r>
      <w:r w:rsidR="00C30931">
        <w:rPr>
          <w:lang w:val="fr-FR"/>
        </w:rPr>
        <w:t xml:space="preserve">automatiquement 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hyde_enabled</w:t>
      </w:r>
      <w:proofErr w:type="spellEnd"/>
      <w:r w:rsidRPr="007C4920">
        <w:rPr>
          <w:lang w:val="fr-FR"/>
        </w:rPr>
        <w:t xml:space="preserve"> : Activation </w:t>
      </w:r>
      <w:r w:rsidR="00C30931">
        <w:rPr>
          <w:lang w:val="fr-FR"/>
        </w:rPr>
        <w:t xml:space="preserve">automatique </w:t>
      </w:r>
      <w:r w:rsidRPr="007C4920">
        <w:rPr>
          <w:lang w:val="fr-FR"/>
        </w:rPr>
        <w:t xml:space="preserve">de la </w:t>
      </w:r>
      <w:r w:rsidR="00C30931">
        <w:rPr>
          <w:lang w:val="fr-FR"/>
        </w:rPr>
        <w:t>génération hypothétique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5.2 Recherche hybride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La recherche combine deux approches complémentaires :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5.2.1 Recherche dense (sémantique)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1. Vectorisation de la requête avec </w:t>
      </w:r>
      <w:proofErr w:type="spellStart"/>
      <w:r w:rsidRPr="007C4920">
        <w:rPr>
          <w:lang w:val="fr-FR"/>
        </w:rPr>
        <w:t>Snowflake</w:t>
      </w:r>
      <w:proofErr w:type="spellEnd"/>
      <w:r w:rsidRPr="007C4920">
        <w:rPr>
          <w:lang w:val="fr-FR"/>
        </w:rPr>
        <w:t xml:space="preserve"> </w:t>
      </w:r>
      <w:proofErr w:type="spellStart"/>
      <w:r w:rsidRPr="007C4920">
        <w:rPr>
          <w:lang w:val="fr-FR"/>
        </w:rPr>
        <w:t>Arctic</w:t>
      </w:r>
      <w:proofErr w:type="spellEnd"/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Recherche des vecteurs les plus proches dans FAISS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Calcul de similarité par produit scalaire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4. Retour </w:t>
      </w:r>
      <w:proofErr w:type="gramStart"/>
      <w:r w:rsidRPr="007C4920">
        <w:rPr>
          <w:lang w:val="fr-FR"/>
        </w:rPr>
        <w:t xml:space="preserve">des </w:t>
      </w:r>
      <w:proofErr w:type="spellStart"/>
      <w:r w:rsidRPr="007C4920">
        <w:rPr>
          <w:lang w:val="fr-FR"/>
        </w:rPr>
        <w:t>top</w:t>
      </w:r>
      <w:proofErr w:type="gramEnd"/>
      <w:r w:rsidRPr="007C4920">
        <w:rPr>
          <w:lang w:val="fr-FR"/>
        </w:rPr>
        <w:t>_k</w:t>
      </w:r>
      <w:proofErr w:type="spellEnd"/>
      <w:r w:rsidRPr="007C4920">
        <w:rPr>
          <w:lang w:val="fr-FR"/>
        </w:rPr>
        <w:t xml:space="preserve"> résultats ordonnés par score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Avantage</w:t>
      </w:r>
      <w:r w:rsidRPr="007C4920">
        <w:rPr>
          <w:lang w:val="fr-FR"/>
        </w:rPr>
        <w:t xml:space="preserve"> : Comprend le sens, trouve des résultats même avec des formulations différentes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 xml:space="preserve">5.2.2 Recherche </w:t>
      </w:r>
      <w:proofErr w:type="spellStart"/>
      <w:r w:rsidRPr="007C4920">
        <w:rPr>
          <w:lang w:val="fr-FR"/>
        </w:rPr>
        <w:t>sparse</w:t>
      </w:r>
      <w:proofErr w:type="spellEnd"/>
      <w:r w:rsidRPr="007C4920">
        <w:rPr>
          <w:lang w:val="fr-FR"/>
        </w:rPr>
        <w:t xml:space="preserve"> (lexicale)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1. </w:t>
      </w:r>
      <w:proofErr w:type="spellStart"/>
      <w:r w:rsidRPr="007C4920">
        <w:rPr>
          <w:lang w:val="fr-FR"/>
        </w:rPr>
        <w:t>Tokenisation</w:t>
      </w:r>
      <w:proofErr w:type="spellEnd"/>
      <w:r w:rsidRPr="007C4920">
        <w:rPr>
          <w:lang w:val="fr-FR"/>
        </w:rPr>
        <w:t xml:space="preserve"> et </w:t>
      </w:r>
      <w:proofErr w:type="spellStart"/>
      <w:r w:rsidRPr="007C4920">
        <w:rPr>
          <w:lang w:val="fr-FR"/>
        </w:rPr>
        <w:t>stemming</w:t>
      </w:r>
      <w:proofErr w:type="spellEnd"/>
      <w:r w:rsidRPr="007C4920">
        <w:rPr>
          <w:lang w:val="fr-FR"/>
        </w:rPr>
        <w:t xml:space="preserve"> de la requête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Calcul des scores BM25 sur l'index inversé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lastRenderedPageBreak/>
        <w:t>3. Prise en compte de la fréquence des termes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4. </w:t>
      </w:r>
      <w:proofErr w:type="spellStart"/>
      <w:r w:rsidRPr="007C4920">
        <w:rPr>
          <w:lang w:val="fr-FR"/>
        </w:rPr>
        <w:t>Boost</w:t>
      </w:r>
      <w:proofErr w:type="spellEnd"/>
      <w:r w:rsidRPr="007C4920">
        <w:rPr>
          <w:lang w:val="fr-FR"/>
        </w:rPr>
        <w:t xml:space="preserve"> pour les correspondances exactes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Avantage</w:t>
      </w:r>
      <w:r w:rsidRPr="007C4920">
        <w:rPr>
          <w:lang w:val="fr-FR"/>
        </w:rPr>
        <w:t xml:space="preserve"> : Précision sur les termes techniques, acronymes, numéros de section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5.2.3 Fusion des résultats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Les résultats des deux recherches sont fusionnés avec pondération :</w:t>
      </w:r>
    </w:p>
    <w:p w:rsidR="001F3143" w:rsidRDefault="007C4920">
      <w:r>
        <w:rPr>
          <w:b/>
        </w:rPr>
        <w:t>Score final = 0.7 × Score_dense + 0.3 × Score_sparse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Cette pondération privilégie la compréhension sémantique tout en conservant la précision lexicale.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5.3 Post-traitement des résultats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5.3.1 Réorganisation "</w:t>
      </w:r>
      <w:proofErr w:type="spellStart"/>
      <w:r w:rsidRPr="007C4920">
        <w:rPr>
          <w:lang w:val="fr-FR"/>
        </w:rPr>
        <w:t>Lost</w:t>
      </w:r>
      <w:proofErr w:type="spellEnd"/>
      <w:r w:rsidRPr="007C4920">
        <w:rPr>
          <w:lang w:val="fr-FR"/>
        </w:rPr>
        <w:t xml:space="preserve"> in Middle"</w:t>
      </w:r>
    </w:p>
    <w:p w:rsidR="001F3143" w:rsidRDefault="007C4920">
      <w:r w:rsidRPr="007C4920">
        <w:rPr>
          <w:lang w:val="fr-FR"/>
        </w:rPr>
        <w:t xml:space="preserve">Les LLM ont tendance à mieux exploiter les informations en début et fin de contexte. </w:t>
      </w:r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réorganise</w:t>
      </w:r>
      <w:proofErr w:type="spellEnd"/>
      <w:r>
        <w:t xml:space="preserve"> les chunks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Position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Contenu placé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Début</w:t>
            </w:r>
          </w:p>
        </w:tc>
        <w:tc>
          <w:tcPr>
            <w:tcW w:w="4320" w:type="dxa"/>
          </w:tcPr>
          <w:p w:rsidR="001F3143" w:rsidRDefault="007C4920">
            <w:r>
              <w:t>Chunk le plus pertinent (#1)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Milieu</w:t>
            </w:r>
          </w:p>
        </w:tc>
        <w:tc>
          <w:tcPr>
            <w:tcW w:w="4320" w:type="dxa"/>
          </w:tcPr>
          <w:p w:rsidR="001F3143" w:rsidRDefault="007C4920">
            <w:r>
              <w:t>Chunks de pertinence moyenne (#3, #4...)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Fin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Second </w:t>
            </w:r>
            <w:proofErr w:type="spellStart"/>
            <w:r w:rsidRPr="007C4920">
              <w:rPr>
                <w:lang w:val="fr-FR"/>
              </w:rPr>
              <w:t>chunk</w:t>
            </w:r>
            <w:proofErr w:type="spellEnd"/>
            <w:r w:rsidRPr="007C4920">
              <w:rPr>
                <w:lang w:val="fr-FR"/>
              </w:rPr>
              <w:t xml:space="preserve"> le plus pertinent (#2)</w:t>
            </w:r>
          </w:p>
        </w:tc>
      </w:tr>
    </w:tbl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5.3.2 Expansion contextuelle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Pour chaque </w:t>
      </w:r>
      <w:proofErr w:type="spellStart"/>
      <w:r w:rsidRPr="007C4920">
        <w:rPr>
          <w:lang w:val="fr-FR"/>
        </w:rPr>
        <w:t>chunk</w:t>
      </w:r>
      <w:proofErr w:type="spellEnd"/>
      <w:r w:rsidRPr="007C4920">
        <w:rPr>
          <w:lang w:val="fr-FR"/>
        </w:rPr>
        <w:t xml:space="preserve"> retenu, le système peut inclure les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adjacents afin de fournir un contexte plus complet au LLM.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 xml:space="preserve">5.3.3 </w:t>
      </w:r>
      <w:proofErr w:type="spellStart"/>
      <w:r w:rsidRPr="007C4920">
        <w:rPr>
          <w:lang w:val="fr-FR"/>
        </w:rPr>
        <w:t>Re-ranking</w:t>
      </w:r>
      <w:proofErr w:type="spellEnd"/>
      <w:r w:rsidRPr="007C4920">
        <w:rPr>
          <w:lang w:val="fr-FR"/>
        </w:rPr>
        <w:t xml:space="preserve"> par feedback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Les scores sont ajustés selon l'historique des retours utilisateurs :</w:t>
      </w:r>
    </w:p>
    <w:p w:rsidR="001F3143" w:rsidRDefault="007C4920">
      <w:r>
        <w:t xml:space="preserve">• Feedback </w:t>
      </w:r>
      <w:proofErr w:type="spellStart"/>
      <w:proofErr w:type="gramStart"/>
      <w:r>
        <w:t>positif</w:t>
      </w:r>
      <w:proofErr w:type="spellEnd"/>
      <w:r>
        <w:t xml:space="preserve"> :</w:t>
      </w:r>
      <w:proofErr w:type="gramEnd"/>
      <w:r>
        <w:t xml:space="preserve"> Score × 1.2</w:t>
      </w:r>
    </w:p>
    <w:p w:rsidR="001F3143" w:rsidRDefault="007C4920">
      <w:r>
        <w:t>• Feedback négatif : Score × 0.8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Apprentissage continu basé sur les interactions</w:t>
      </w:r>
      <w:r w:rsidR="00C30931">
        <w:rPr>
          <w:lang w:val="fr-FR"/>
        </w:rPr>
        <w:t xml:space="preserve"> utilisateur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5.4 Génération de la réponse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5.4.1 Construction du prompt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prompt envoyé au LLM suit une structure précise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Instructions système</w:t>
      </w:r>
      <w:r w:rsidRPr="007C4920">
        <w:rPr>
          <w:lang w:val="fr-FR"/>
        </w:rPr>
        <w:t xml:space="preserve"> : Consignes de comportement, format de réponse attendu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Contexte</w:t>
      </w:r>
      <w:r w:rsidRPr="007C4920">
        <w:rPr>
          <w:lang w:val="fr-FR"/>
        </w:rPr>
        <w:t xml:space="preserve"> :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pertinents avec leurs métadonnées sources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Question utilisateur</w:t>
      </w:r>
      <w:r w:rsidRPr="007C4920">
        <w:rPr>
          <w:lang w:val="fr-FR"/>
        </w:rPr>
        <w:t xml:space="preserve"> : La requête originale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lastRenderedPageBreak/>
        <w:t>• Consignes de citation</w:t>
      </w:r>
      <w:r w:rsidRPr="007C4920">
        <w:rPr>
          <w:lang w:val="fr-FR"/>
        </w:rPr>
        <w:t xml:space="preserve"> : Obligation de référencer les sources utilisées</w:t>
      </w:r>
    </w:p>
    <w:p w:rsidR="001F3143" w:rsidRDefault="007C4920">
      <w:pPr>
        <w:pStyle w:val="Titre3"/>
      </w:pPr>
      <w:r>
        <w:t>5.4.2 Configuration du LLM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Paramètre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Valeur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Modèle</w:t>
            </w:r>
          </w:p>
        </w:tc>
        <w:tc>
          <w:tcPr>
            <w:tcW w:w="4320" w:type="dxa"/>
          </w:tcPr>
          <w:p w:rsidR="001F3143" w:rsidRDefault="007C4920">
            <w:r>
              <w:t>DALLEM (Dassault Aviation LLM)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Température</w:t>
            </w:r>
          </w:p>
        </w:tc>
        <w:tc>
          <w:tcPr>
            <w:tcW w:w="4320" w:type="dxa"/>
          </w:tcPr>
          <w:p w:rsidR="001F3143" w:rsidRDefault="007C4920">
            <w:r>
              <w:t>0.3 (extraction factuelle)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Max tokens</w:t>
            </w:r>
          </w:p>
        </w:tc>
        <w:tc>
          <w:tcPr>
            <w:tcW w:w="4320" w:type="dxa"/>
          </w:tcPr>
          <w:p w:rsidR="001F3143" w:rsidRDefault="007C4920">
            <w:r>
              <w:t>2048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Stop sequences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Définies pour le format de sortie</w:t>
            </w:r>
          </w:p>
        </w:tc>
      </w:tr>
    </w:tbl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r w:rsidRPr="007C4920">
        <w:rPr>
          <w:lang w:val="fr-FR"/>
        </w:rPr>
        <w:lastRenderedPageBreak/>
        <w:t>6. Fonctionnalités Avancées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6.1 Spécialisation EASA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est optimisé pour les documents réglementaires aéronautiques européens.</w:t>
      </w:r>
    </w:p>
    <w:p w:rsidR="001F3143" w:rsidRDefault="007C4920">
      <w:pPr>
        <w:pStyle w:val="Titre3"/>
      </w:pPr>
      <w:r>
        <w:t>6.1.1 Types de documents reconnus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Code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Désignation complète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CS</w:t>
            </w:r>
          </w:p>
        </w:tc>
        <w:tc>
          <w:tcPr>
            <w:tcW w:w="2880" w:type="dxa"/>
          </w:tcPr>
          <w:p w:rsidR="001F3143" w:rsidRDefault="007C4920">
            <w:r>
              <w:t>Certification Specifications</w:t>
            </w:r>
          </w:p>
        </w:tc>
        <w:tc>
          <w:tcPr>
            <w:tcW w:w="2880" w:type="dxa"/>
          </w:tcPr>
          <w:p w:rsidR="001F3143" w:rsidRDefault="007C4920">
            <w:r>
              <w:t>Spécifications techniques de certification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AMC</w:t>
            </w:r>
          </w:p>
        </w:tc>
        <w:tc>
          <w:tcPr>
            <w:tcW w:w="2880" w:type="dxa"/>
          </w:tcPr>
          <w:p w:rsidR="001F3143" w:rsidRDefault="007C4920">
            <w:r>
              <w:t>Acceptable Means of Compliance</w:t>
            </w:r>
          </w:p>
        </w:tc>
        <w:tc>
          <w:tcPr>
            <w:tcW w:w="2880" w:type="dxa"/>
          </w:tcPr>
          <w:p w:rsidR="001F3143" w:rsidRDefault="007C4920">
            <w:r>
              <w:t>Méthodes de conformité acceptables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GM</w:t>
            </w:r>
          </w:p>
        </w:tc>
        <w:tc>
          <w:tcPr>
            <w:tcW w:w="2880" w:type="dxa"/>
          </w:tcPr>
          <w:p w:rsidR="001F3143" w:rsidRDefault="007C4920">
            <w:r>
              <w:t>Guidance Material</w:t>
            </w:r>
          </w:p>
        </w:tc>
        <w:tc>
          <w:tcPr>
            <w:tcW w:w="2880" w:type="dxa"/>
          </w:tcPr>
          <w:p w:rsidR="001F3143" w:rsidRDefault="007C4920">
            <w:r>
              <w:t>Matériel d'orientation et conseils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AD</w:t>
            </w:r>
          </w:p>
        </w:tc>
        <w:tc>
          <w:tcPr>
            <w:tcW w:w="2880" w:type="dxa"/>
          </w:tcPr>
          <w:p w:rsidR="001F3143" w:rsidRDefault="007C4920">
            <w:r>
              <w:t>Airworthiness Directive</w:t>
            </w:r>
          </w:p>
        </w:tc>
        <w:tc>
          <w:tcPr>
            <w:tcW w:w="2880" w:type="dxa"/>
          </w:tcPr>
          <w:p w:rsidR="001F3143" w:rsidRDefault="007C4920">
            <w:r>
              <w:t>Consignes de navigabilité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SB</w:t>
            </w:r>
          </w:p>
        </w:tc>
        <w:tc>
          <w:tcPr>
            <w:tcW w:w="2880" w:type="dxa"/>
          </w:tcPr>
          <w:p w:rsidR="001F3143" w:rsidRDefault="007C4920">
            <w:r>
              <w:t>Service Bulletin</w:t>
            </w:r>
          </w:p>
        </w:tc>
        <w:tc>
          <w:tcPr>
            <w:tcW w:w="2880" w:type="dxa"/>
          </w:tcPr>
          <w:p w:rsidR="001F3143" w:rsidRDefault="007C4920">
            <w:r>
              <w:t>Bulletin de service constructeur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STC</w:t>
            </w:r>
          </w:p>
        </w:tc>
        <w:tc>
          <w:tcPr>
            <w:tcW w:w="2880" w:type="dxa"/>
          </w:tcPr>
          <w:p w:rsidR="001F3143" w:rsidRDefault="007C4920">
            <w:r>
              <w:t>Supplemental Type Certificate</w:t>
            </w:r>
          </w:p>
        </w:tc>
        <w:tc>
          <w:tcPr>
            <w:tcW w:w="2880" w:type="dxa"/>
          </w:tcPr>
          <w:p w:rsidR="001F3143" w:rsidRDefault="007C4920">
            <w:r>
              <w:t>Certificat de type supplémentaire</w:t>
            </w:r>
          </w:p>
        </w:tc>
      </w:tr>
    </w:tbl>
    <w:p w:rsidR="001F3143" w:rsidRDefault="007C4920">
      <w:pPr>
        <w:pStyle w:val="Titre3"/>
      </w:pPr>
      <w:r>
        <w:t>6.1.2 Parsing des sections réglementaires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reconnaît automatiquement les patterns de numérotation EASA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CS 25.xxx : Spécifications de certification grandes catégories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AMC 25.xxx : Moyens de conformité associés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GM 25.xxx : Guides explicatifs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Appendices : Annexes et documents complémentaires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6.2 Dictionnaire technique (~750 termes)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intègre un dictionnaire de terminologie aéronautique structuré en 13 catégories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proofErr w:type="spellStart"/>
            <w:r>
              <w:rPr>
                <w:b/>
              </w:rPr>
              <w:t>Catégorie</w:t>
            </w:r>
            <w:proofErr w:type="spellEnd"/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Nb termes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Exemples représentatifs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Réglementaire</w:t>
            </w:r>
          </w:p>
        </w:tc>
        <w:tc>
          <w:tcPr>
            <w:tcW w:w="2880" w:type="dxa"/>
          </w:tcPr>
          <w:p w:rsidR="001F3143" w:rsidRDefault="007C4920">
            <w:r>
              <w:t>~70</w:t>
            </w:r>
          </w:p>
        </w:tc>
        <w:tc>
          <w:tcPr>
            <w:tcW w:w="2880" w:type="dxa"/>
          </w:tcPr>
          <w:p w:rsidR="001F3143" w:rsidRDefault="007C4920">
            <w:r>
              <w:t>CS, AMC, GM, FAR, EASA, ATA, AD, SB, MMEL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Structures</w:t>
            </w:r>
          </w:p>
        </w:tc>
        <w:tc>
          <w:tcPr>
            <w:tcW w:w="2880" w:type="dxa"/>
          </w:tcPr>
          <w:p w:rsidR="001F3143" w:rsidRDefault="007C4920">
            <w:r>
              <w:t>~80</w:t>
            </w:r>
          </w:p>
        </w:tc>
        <w:tc>
          <w:tcPr>
            <w:tcW w:w="2880" w:type="dxa"/>
          </w:tcPr>
          <w:p w:rsidR="001F3143" w:rsidRDefault="007C4920">
            <w:r>
              <w:t>fuselage, wing, spar, rib, stringer, longeron, aileron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Propulsion &amp; APU</w:t>
            </w:r>
          </w:p>
        </w:tc>
        <w:tc>
          <w:tcPr>
            <w:tcW w:w="2880" w:type="dxa"/>
          </w:tcPr>
          <w:p w:rsidR="001F3143" w:rsidRDefault="007C4920">
            <w:r>
              <w:t>~90</w:t>
            </w:r>
          </w:p>
        </w:tc>
        <w:tc>
          <w:tcPr>
            <w:tcW w:w="2880" w:type="dxa"/>
          </w:tcPr>
          <w:p w:rsidR="001F3143" w:rsidRDefault="007C4920">
            <w:r>
              <w:t>turbine, compressor, N1, N2, EGT, ITT, APU, bleed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Systèmes avion</w:t>
            </w:r>
          </w:p>
        </w:tc>
        <w:tc>
          <w:tcPr>
            <w:tcW w:w="2880" w:type="dxa"/>
          </w:tcPr>
          <w:p w:rsidR="001F3143" w:rsidRDefault="007C4920">
            <w:r>
              <w:t>~120</w:t>
            </w:r>
          </w:p>
        </w:tc>
        <w:tc>
          <w:tcPr>
            <w:tcW w:w="2880" w:type="dxa"/>
          </w:tcPr>
          <w:p w:rsidR="001F3143" w:rsidRDefault="007C4920">
            <w:r>
              <w:t>hydraulic, pneumatic, electrical, FCS, ECS, IDG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Avionique</w:t>
            </w:r>
          </w:p>
        </w:tc>
        <w:tc>
          <w:tcPr>
            <w:tcW w:w="2880" w:type="dxa"/>
          </w:tcPr>
          <w:p w:rsidR="001F3143" w:rsidRDefault="007C4920">
            <w:r>
              <w:t>~100</w:t>
            </w:r>
          </w:p>
        </w:tc>
        <w:tc>
          <w:tcPr>
            <w:tcW w:w="2880" w:type="dxa"/>
          </w:tcPr>
          <w:p w:rsidR="001F3143" w:rsidRDefault="007C4920">
            <w:r>
              <w:t>PFD, ND, EICAS, FMS, ADIRU, TCAS, EGPWS, ADS-B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Aérodynamique</w:t>
            </w:r>
          </w:p>
        </w:tc>
        <w:tc>
          <w:tcPr>
            <w:tcW w:w="2880" w:type="dxa"/>
          </w:tcPr>
          <w:p w:rsidR="001F3143" w:rsidRDefault="007C4920">
            <w:r>
              <w:t>~80</w:t>
            </w:r>
          </w:p>
        </w:tc>
        <w:tc>
          <w:tcPr>
            <w:tcW w:w="2880" w:type="dxa"/>
          </w:tcPr>
          <w:p w:rsidR="001F3143" w:rsidRDefault="007C4920">
            <w:r>
              <w:t xml:space="preserve">lift, drag, stall, angle of </w:t>
            </w:r>
            <w:r>
              <w:lastRenderedPageBreak/>
              <w:t>attack, V-speeds, Mach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Matériaux</w:t>
            </w:r>
          </w:p>
        </w:tc>
        <w:tc>
          <w:tcPr>
            <w:tcW w:w="2880" w:type="dxa"/>
          </w:tcPr>
          <w:p w:rsidR="001F3143" w:rsidRDefault="007C4920">
            <w:r>
              <w:t>~70</w:t>
            </w:r>
          </w:p>
        </w:tc>
        <w:tc>
          <w:tcPr>
            <w:tcW w:w="2880" w:type="dxa"/>
          </w:tcPr>
          <w:p w:rsidR="001F3143" w:rsidRDefault="007C4920">
            <w:r>
              <w:t>Al 2024, Al 7075, Ti6Al4V, Inconel, CFRP, GFRP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Maintenance</w:t>
            </w:r>
          </w:p>
        </w:tc>
        <w:tc>
          <w:tcPr>
            <w:tcW w:w="2880" w:type="dxa"/>
          </w:tcPr>
          <w:p w:rsidR="001F3143" w:rsidRDefault="007C4920">
            <w:r>
              <w:t>~60</w:t>
            </w:r>
          </w:p>
        </w:tc>
        <w:tc>
          <w:tcPr>
            <w:tcW w:w="2880" w:type="dxa"/>
          </w:tcPr>
          <w:p w:rsidR="001F3143" w:rsidRDefault="007C4920">
            <w:r>
              <w:t>NDT, A-check, C-check, overhaul, MEL, MMEL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Opérations vol</w:t>
            </w:r>
          </w:p>
        </w:tc>
        <w:tc>
          <w:tcPr>
            <w:tcW w:w="2880" w:type="dxa"/>
          </w:tcPr>
          <w:p w:rsidR="001F3143" w:rsidRDefault="007C4920">
            <w:r>
              <w:t>~50</w:t>
            </w:r>
          </w:p>
        </w:tc>
        <w:tc>
          <w:tcPr>
            <w:tcW w:w="2880" w:type="dxa"/>
          </w:tcPr>
          <w:p w:rsidR="001F3143" w:rsidRDefault="007C4920">
            <w:r>
              <w:t>takeoff, landing, cruise, SOP, checklist, V1, VR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Sécurité</w:t>
            </w:r>
          </w:p>
        </w:tc>
        <w:tc>
          <w:tcPr>
            <w:tcW w:w="2880" w:type="dxa"/>
          </w:tcPr>
          <w:p w:rsidR="001F3143" w:rsidRDefault="007C4920">
            <w:r>
              <w:t>~40</w:t>
            </w:r>
          </w:p>
        </w:tc>
        <w:tc>
          <w:tcPr>
            <w:tcW w:w="2880" w:type="dxa"/>
          </w:tcPr>
          <w:p w:rsidR="001F3143" w:rsidRDefault="007C4920">
            <w:r>
              <w:t>airworthiness, FMEA, FMECA, ETOPS, RVSM, CAT III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Hélicoptères</w:t>
            </w:r>
          </w:p>
        </w:tc>
        <w:tc>
          <w:tcPr>
            <w:tcW w:w="2880" w:type="dxa"/>
          </w:tcPr>
          <w:p w:rsidR="001F3143" w:rsidRDefault="007C4920">
            <w:r>
              <w:t>~25</w:t>
            </w:r>
          </w:p>
        </w:tc>
        <w:tc>
          <w:tcPr>
            <w:tcW w:w="2880" w:type="dxa"/>
          </w:tcPr>
          <w:p w:rsidR="001F3143" w:rsidRDefault="007C4920">
            <w:r>
              <w:t>rotor, collective, cyclic, autorotation, hover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Infrastructure</w:t>
            </w:r>
          </w:p>
        </w:tc>
        <w:tc>
          <w:tcPr>
            <w:tcW w:w="2880" w:type="dxa"/>
          </w:tcPr>
          <w:p w:rsidR="001F3143" w:rsidRDefault="007C4920">
            <w:r>
              <w:t>~30</w:t>
            </w:r>
          </w:p>
        </w:tc>
        <w:tc>
          <w:tcPr>
            <w:tcW w:w="2880" w:type="dxa"/>
          </w:tcPr>
          <w:p w:rsidR="001F3143" w:rsidRDefault="007C4920">
            <w:r>
              <w:t>runway, taxiway, apron, VASI, PAPI, ILS, PCN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Termes français</w:t>
            </w:r>
          </w:p>
        </w:tc>
        <w:tc>
          <w:tcPr>
            <w:tcW w:w="2880" w:type="dxa"/>
          </w:tcPr>
          <w:p w:rsidR="001F3143" w:rsidRDefault="007C4920">
            <w:r>
              <w:t>~40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voilure, nervure, longeron, gouverne, empennage</w:t>
            </w:r>
          </w:p>
        </w:tc>
      </w:tr>
    </w:tbl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Impact sur le système</w:t>
      </w:r>
      <w:r w:rsidRPr="007C4920">
        <w:rPr>
          <w:lang w:val="fr-FR"/>
        </w:rPr>
        <w:t xml:space="preserve"> : Les termes du dictionnaire reçoivent un </w:t>
      </w:r>
      <w:r w:rsidRPr="007C4920">
        <w:rPr>
          <w:b/>
          <w:lang w:val="fr-FR"/>
        </w:rPr>
        <w:t xml:space="preserve">bonus de </w:t>
      </w:r>
      <w:proofErr w:type="spellStart"/>
      <w:r w:rsidRPr="007C4920">
        <w:rPr>
          <w:b/>
          <w:lang w:val="fr-FR"/>
        </w:rPr>
        <w:t>scoring</w:t>
      </w:r>
      <w:proofErr w:type="spellEnd"/>
      <w:r w:rsidRPr="007C4920">
        <w:rPr>
          <w:b/>
          <w:lang w:val="fr-FR"/>
        </w:rPr>
        <w:t xml:space="preserve"> ×2</w:t>
      </w:r>
      <w:r w:rsidRPr="007C4920">
        <w:rPr>
          <w:lang w:val="fr-FR"/>
        </w:rPr>
        <w:t xml:space="preserve"> lors de l'extraction des mots-clés, améliorant significativement la pertinence des recherches techniques.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6.3 Techniques de recherche avancées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 xml:space="preserve">6.3.1 </w:t>
      </w:r>
      <w:proofErr w:type="spellStart"/>
      <w:r w:rsidRPr="007C4920">
        <w:rPr>
          <w:lang w:val="fr-FR"/>
        </w:rPr>
        <w:t>HyDE</w:t>
      </w:r>
      <w:proofErr w:type="spellEnd"/>
      <w:r w:rsidRPr="007C4920">
        <w:rPr>
          <w:lang w:val="fr-FR"/>
        </w:rPr>
        <w:t xml:space="preserve"> (</w:t>
      </w:r>
      <w:proofErr w:type="spellStart"/>
      <w:r w:rsidRPr="007C4920">
        <w:rPr>
          <w:lang w:val="fr-FR"/>
        </w:rPr>
        <w:t>Hypothetical</w:t>
      </w:r>
      <w:proofErr w:type="spellEnd"/>
      <w:r w:rsidRPr="007C4920">
        <w:rPr>
          <w:lang w:val="fr-FR"/>
        </w:rPr>
        <w:t xml:space="preserve"> Document </w:t>
      </w:r>
      <w:proofErr w:type="spellStart"/>
      <w:r w:rsidRPr="007C4920">
        <w:rPr>
          <w:lang w:val="fr-FR"/>
        </w:rPr>
        <w:t>Embeddings</w:t>
      </w:r>
      <w:proofErr w:type="spellEnd"/>
      <w:r w:rsidRPr="007C4920">
        <w:rPr>
          <w:lang w:val="fr-FR"/>
        </w:rPr>
        <w:t>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Technique d'amélioration du rappel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Réception de la question utilisateur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Génération par le LLM d'un document hypothétique qui répondrait à la question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Vectorisation du document hypothétique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Recherche avec ce vecteur enrichi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5. Meilleur rappel car le vecteur ressemble plus aux réponses potentielles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6.3.2 Recherche multi-collection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Possibilité d'interroger plusieurs collections simultanément avec fusion intelligente des résultats.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6.3.3 Filtrage par métadonnées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Restriction de la recherche par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Type de document (CS, AMC, GM...)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Date de publication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Source (fichier, Confluence...)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Collection spécifique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lastRenderedPageBreak/>
        <w:t>6.4 Contrôle qualité des réponses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6.4.1 Analyse d'ancrage (</w:t>
      </w:r>
      <w:proofErr w:type="spellStart"/>
      <w:r w:rsidRPr="007C4920">
        <w:rPr>
          <w:lang w:val="fr-FR"/>
        </w:rPr>
        <w:t>Grounding</w:t>
      </w:r>
      <w:proofErr w:type="spellEnd"/>
      <w:r w:rsidRPr="007C4920">
        <w:rPr>
          <w:lang w:val="fr-FR"/>
        </w:rPr>
        <w:t>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Chaque affirmation de la réponse est vérifiée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Extraction des assertions factuelles de la réponse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2. Recherche de chaque assertion dans les </w:t>
      </w:r>
      <w:proofErr w:type="spellStart"/>
      <w:r w:rsidRPr="007C4920">
        <w:rPr>
          <w:lang w:val="fr-FR"/>
        </w:rPr>
        <w:t>chunks</w:t>
      </w:r>
      <w:proofErr w:type="spellEnd"/>
      <w:r w:rsidRPr="007C4920">
        <w:rPr>
          <w:lang w:val="fr-FR"/>
        </w:rPr>
        <w:t xml:space="preserve"> sources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Calcul du pourcentage d'assertions ancrées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Signalement des affirmations non retrouvées</w:t>
      </w:r>
    </w:p>
    <w:p w:rsidR="001F3143" w:rsidRDefault="007C4920">
      <w:pPr>
        <w:pStyle w:val="Titre3"/>
      </w:pPr>
      <w:r>
        <w:t xml:space="preserve">6.4.2 </w:t>
      </w:r>
      <w:proofErr w:type="spellStart"/>
      <w:r>
        <w:t>Détection</w:t>
      </w:r>
      <w:proofErr w:type="spellEnd"/>
      <w:r>
        <w:t xml:space="preserve"> des hallucinations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Niveau de risque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Ancrage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Action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Faible</w:t>
            </w:r>
          </w:p>
        </w:tc>
        <w:tc>
          <w:tcPr>
            <w:tcW w:w="2880" w:type="dxa"/>
          </w:tcPr>
          <w:p w:rsidR="001F3143" w:rsidRDefault="007C4920">
            <w:r>
              <w:t>&gt; 80%</w:t>
            </w:r>
          </w:p>
        </w:tc>
        <w:tc>
          <w:tcPr>
            <w:tcW w:w="2880" w:type="dxa"/>
          </w:tcPr>
          <w:p w:rsidR="001F3143" w:rsidRDefault="007C4920">
            <w:r>
              <w:t>Réponse fiable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Moyen</w:t>
            </w:r>
          </w:p>
        </w:tc>
        <w:tc>
          <w:tcPr>
            <w:tcW w:w="2880" w:type="dxa"/>
          </w:tcPr>
          <w:p w:rsidR="001F3143" w:rsidRDefault="007C4920">
            <w:r>
              <w:t>50-80%</w:t>
            </w:r>
          </w:p>
        </w:tc>
        <w:tc>
          <w:tcPr>
            <w:tcW w:w="2880" w:type="dxa"/>
          </w:tcPr>
          <w:p w:rsidR="001F3143" w:rsidRDefault="007C4920">
            <w:r>
              <w:t>Avertissement affiché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Élevé</w:t>
            </w:r>
          </w:p>
        </w:tc>
        <w:tc>
          <w:tcPr>
            <w:tcW w:w="2880" w:type="dxa"/>
          </w:tcPr>
          <w:p w:rsidR="001F3143" w:rsidRDefault="007C4920">
            <w:r>
              <w:t>&lt; 50%</w:t>
            </w:r>
          </w:p>
        </w:tc>
        <w:tc>
          <w:tcPr>
            <w:tcW w:w="2880" w:type="dxa"/>
          </w:tcPr>
          <w:p w:rsidR="001F3143" w:rsidRDefault="007C4920">
            <w:r>
              <w:t>Demande de reformulation</w:t>
            </w:r>
          </w:p>
        </w:tc>
      </w:tr>
    </w:tbl>
    <w:p w:rsidR="001F3143" w:rsidRDefault="007C4920">
      <w:pPr>
        <w:pStyle w:val="Titre3"/>
      </w:pPr>
      <w:r>
        <w:t>6.4.3 Métriques RAGAS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Évaluation continue de la qualité avec les métriques RAGAS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Faithfulness</w:t>
      </w:r>
      <w:proofErr w:type="spellEnd"/>
      <w:r w:rsidRPr="007C4920">
        <w:rPr>
          <w:lang w:val="fr-FR"/>
        </w:rPr>
        <w:t xml:space="preserve"> : Fidélité aux sources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Answer</w:t>
      </w:r>
      <w:proofErr w:type="spellEnd"/>
      <w:r w:rsidRPr="007C4920">
        <w:rPr>
          <w:b/>
          <w:lang w:val="fr-FR"/>
        </w:rPr>
        <w:t xml:space="preserve"> Relevance</w:t>
      </w:r>
      <w:r w:rsidRPr="007C4920">
        <w:rPr>
          <w:lang w:val="fr-FR"/>
        </w:rPr>
        <w:t xml:space="preserve"> : Pertinence de la réponse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Context</w:t>
      </w:r>
      <w:proofErr w:type="spellEnd"/>
      <w:r w:rsidRPr="007C4920">
        <w:rPr>
          <w:b/>
          <w:lang w:val="fr-FR"/>
        </w:rPr>
        <w:t xml:space="preserve"> </w:t>
      </w:r>
      <w:proofErr w:type="spellStart"/>
      <w:r w:rsidRPr="007C4920">
        <w:rPr>
          <w:b/>
          <w:lang w:val="fr-FR"/>
        </w:rPr>
        <w:t>Precision</w:t>
      </w:r>
      <w:proofErr w:type="spellEnd"/>
      <w:r w:rsidRPr="007C4920">
        <w:rPr>
          <w:lang w:val="fr-FR"/>
        </w:rPr>
        <w:t xml:space="preserve"> : Précision du contexte fourni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Context</w:t>
      </w:r>
      <w:proofErr w:type="spellEnd"/>
      <w:r w:rsidRPr="007C4920">
        <w:rPr>
          <w:b/>
          <w:lang w:val="fr-FR"/>
        </w:rPr>
        <w:t xml:space="preserve"> </w:t>
      </w:r>
      <w:proofErr w:type="spellStart"/>
      <w:r w:rsidRPr="007C4920">
        <w:rPr>
          <w:b/>
          <w:lang w:val="fr-FR"/>
        </w:rPr>
        <w:t>Utilization</w:t>
      </w:r>
      <w:proofErr w:type="spellEnd"/>
      <w:r w:rsidRPr="007C4920">
        <w:rPr>
          <w:lang w:val="fr-FR"/>
        </w:rPr>
        <w:t xml:space="preserve"> : Utilisation effective du contexte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r w:rsidRPr="007C4920">
        <w:rPr>
          <w:lang w:val="fr-FR"/>
        </w:rPr>
        <w:lastRenderedPageBreak/>
        <w:t>7. Guide d'Utilisation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7.1 Interface utilisateur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L'interface web </w:t>
      </w:r>
      <w:proofErr w:type="spellStart"/>
      <w:r w:rsidRPr="007C4920">
        <w:rPr>
          <w:lang w:val="fr-FR"/>
        </w:rPr>
        <w:t>Streamlit</w:t>
      </w:r>
      <w:proofErr w:type="spellEnd"/>
      <w:r w:rsidRPr="007C4920">
        <w:rPr>
          <w:lang w:val="fr-FR"/>
        </w:rPr>
        <w:t xml:space="preserve"> offre une expérience intuitive :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7.1.1 Zones principales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Zone de requête</w:t>
      </w:r>
      <w:r w:rsidRPr="007C4920">
        <w:rPr>
          <w:lang w:val="fr-FR"/>
        </w:rPr>
        <w:t xml:space="preserve"> : Champ de saisie pour poser des questions en langage naturel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Sélecteur de collection</w:t>
      </w:r>
      <w:r w:rsidRPr="007C4920">
        <w:rPr>
          <w:lang w:val="fr-FR"/>
        </w:rPr>
        <w:t xml:space="preserve"> : Choix de la base documentaire à interroger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Zone de réponse</w:t>
      </w:r>
      <w:r w:rsidRPr="007C4920">
        <w:rPr>
          <w:lang w:val="fr-FR"/>
        </w:rPr>
        <w:t xml:space="preserve"> : Affichage de la réponse générée avec mise en forme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Panel de sources</w:t>
      </w:r>
      <w:r w:rsidRPr="007C4920">
        <w:rPr>
          <w:lang w:val="fr-FR"/>
        </w:rPr>
        <w:t xml:space="preserve"> : Liste des documents utilisés avec liens vers les passages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Indicateurs qualité</w:t>
      </w:r>
      <w:r w:rsidRPr="007C4920">
        <w:rPr>
          <w:lang w:val="fr-FR"/>
        </w:rPr>
        <w:t xml:space="preserve"> : Score de confiance et niveau d'ancrage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Boutons feedback</w:t>
      </w:r>
      <w:r w:rsidRPr="007C4920">
        <w:rPr>
          <w:lang w:val="fr-FR"/>
        </w:rPr>
        <w:t xml:space="preserve"> : Évaluation de la pertinence de la réponse</w:t>
      </w:r>
    </w:p>
    <w:p w:rsidR="001F3143" w:rsidRDefault="007C4920">
      <w:pPr>
        <w:pStyle w:val="Titre2"/>
      </w:pPr>
      <w:r>
        <w:t xml:space="preserve">7.2 Formulation des </w:t>
      </w:r>
      <w:proofErr w:type="spellStart"/>
      <w:r>
        <w:t>requêtes</w:t>
      </w:r>
      <w:proofErr w:type="spellEnd"/>
    </w:p>
    <w:p w:rsidR="001F3143" w:rsidRDefault="007C4920">
      <w:pPr>
        <w:pStyle w:val="Titre3"/>
      </w:pPr>
      <w:r>
        <w:t>7.2.1 Bonnes pratiques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À faire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À éviter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Questions précises et ciblées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Questions trop vagues ou générales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proofErr w:type="spellStart"/>
            <w:r>
              <w:t>Utiliser</w:t>
            </w:r>
            <w:proofErr w:type="spellEnd"/>
            <w:r>
              <w:t xml:space="preserve"> la </w:t>
            </w:r>
            <w:proofErr w:type="spellStart"/>
            <w:r>
              <w:t>terminologie</w:t>
            </w:r>
            <w:proofErr w:type="spellEnd"/>
            <w:r>
              <w:t xml:space="preserve"> technique</w:t>
            </w:r>
          </w:p>
        </w:tc>
        <w:tc>
          <w:tcPr>
            <w:tcW w:w="4320" w:type="dxa"/>
          </w:tcPr>
          <w:p w:rsidR="001F3143" w:rsidRDefault="007C4920">
            <w:r>
              <w:t>Paraphrases approximatives</w:t>
            </w:r>
          </w:p>
        </w:tc>
      </w:tr>
      <w:tr w:rsidR="001F3143" w:rsidRPr="007C4920"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Mentionner les références (CS 25.xxx)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Omettre les numéros de section</w:t>
            </w:r>
          </w:p>
        </w:tc>
      </w:tr>
      <w:tr w:rsidR="001F3143"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Une question à la fois</w:t>
            </w:r>
          </w:p>
        </w:tc>
        <w:tc>
          <w:tcPr>
            <w:tcW w:w="4320" w:type="dxa"/>
          </w:tcPr>
          <w:p w:rsidR="001F3143" w:rsidRDefault="007C4920">
            <w:r>
              <w:t xml:space="preserve">Questions multiples </w:t>
            </w:r>
            <w:proofErr w:type="spellStart"/>
            <w:r>
              <w:t>combinées</w:t>
            </w:r>
            <w:proofErr w:type="spellEnd"/>
          </w:p>
        </w:tc>
      </w:tr>
    </w:tbl>
    <w:p w:rsidR="001F3143" w:rsidRDefault="007C4920">
      <w:pPr>
        <w:pStyle w:val="Titre3"/>
      </w:pPr>
      <w:r>
        <w:t>7.2.2 Exemples de requêtes efficaces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✓ </w:t>
      </w:r>
      <w:r w:rsidRPr="007C4920">
        <w:rPr>
          <w:i/>
          <w:lang w:val="fr-FR"/>
        </w:rPr>
        <w:t>"Quelles sont les exigences de fatigue selon CS 25.571 ?"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✓ </w:t>
      </w:r>
      <w:r w:rsidRPr="007C4920">
        <w:rPr>
          <w:i/>
          <w:lang w:val="fr-FR"/>
        </w:rPr>
        <w:t>"Comment est défini le MTOW dans les CS-25 ?"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✓ </w:t>
      </w:r>
      <w:r w:rsidRPr="007C4920">
        <w:rPr>
          <w:i/>
          <w:lang w:val="fr-FR"/>
        </w:rPr>
        <w:t>"Quelle est la procédure d'inspection des longerons ?"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✓ </w:t>
      </w:r>
      <w:r w:rsidRPr="007C4920">
        <w:rPr>
          <w:i/>
          <w:lang w:val="fr-FR"/>
        </w:rPr>
        <w:t>"Différence entre AD et SB pour les modifications structurales ?"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7.3 Interprétation des résultats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7.3.1 Structure de la réponse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Chaque réponse comprend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Synthèse : Réponse directe à la question posée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Détails : Informations complémentaires extraites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Sources : Références documentaires avec page/section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Score de confiance : Indicateur de fiabilité (0-100%)</w:t>
      </w:r>
    </w:p>
    <w:p w:rsidR="001F3143" w:rsidRDefault="007C4920">
      <w:pPr>
        <w:pStyle w:val="Titre3"/>
      </w:pPr>
      <w:r>
        <w:lastRenderedPageBreak/>
        <w:t xml:space="preserve">7.3.2 Lecture des </w:t>
      </w:r>
      <w:proofErr w:type="spellStart"/>
      <w:r>
        <w:t>indicateurs</w:t>
      </w:r>
      <w:proofErr w:type="spellEnd"/>
      <w:r>
        <w:t xml:space="preserve"> qualité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Indicateur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Valeur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Interprétation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Score confiance</w:t>
            </w:r>
          </w:p>
        </w:tc>
        <w:tc>
          <w:tcPr>
            <w:tcW w:w="2880" w:type="dxa"/>
          </w:tcPr>
          <w:p w:rsidR="001F3143" w:rsidRDefault="007C4920">
            <w:r>
              <w:t>&gt; 80%</w:t>
            </w:r>
          </w:p>
        </w:tc>
        <w:tc>
          <w:tcPr>
            <w:tcW w:w="2880" w:type="dxa"/>
          </w:tcPr>
          <w:p w:rsidR="001F3143" w:rsidRDefault="007C4920">
            <w:r>
              <w:t>Réponse fiable, sources multiples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Score confiance</w:t>
            </w:r>
          </w:p>
        </w:tc>
        <w:tc>
          <w:tcPr>
            <w:tcW w:w="2880" w:type="dxa"/>
          </w:tcPr>
          <w:p w:rsidR="001F3143" w:rsidRDefault="007C4920">
            <w:r>
              <w:t>50-80%</w:t>
            </w:r>
          </w:p>
        </w:tc>
        <w:tc>
          <w:tcPr>
            <w:tcW w:w="2880" w:type="dxa"/>
          </w:tcPr>
          <w:p w:rsidR="001F3143" w:rsidRDefault="007C4920">
            <w:r>
              <w:t>Vérification recommandée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Score confiance</w:t>
            </w:r>
          </w:p>
        </w:tc>
        <w:tc>
          <w:tcPr>
            <w:tcW w:w="2880" w:type="dxa"/>
          </w:tcPr>
          <w:p w:rsidR="001F3143" w:rsidRDefault="007C4920">
            <w:r>
              <w:t>&lt; 50%</w:t>
            </w:r>
          </w:p>
        </w:tc>
        <w:tc>
          <w:tcPr>
            <w:tcW w:w="2880" w:type="dxa"/>
          </w:tcPr>
          <w:p w:rsidR="001F3143" w:rsidRDefault="007C4920">
            <w:r>
              <w:t>Consulter directement les sources</w:t>
            </w:r>
          </w:p>
        </w:tc>
      </w:tr>
    </w:tbl>
    <w:p w:rsidR="001F3143" w:rsidRDefault="007C4920">
      <w:r>
        <w:br w:type="page"/>
      </w:r>
    </w:p>
    <w:p w:rsidR="001F3143" w:rsidRDefault="007C4920">
      <w:pPr>
        <w:pStyle w:val="Titre1"/>
      </w:pPr>
      <w:r>
        <w:lastRenderedPageBreak/>
        <w:t>8. Administration</w:t>
      </w:r>
    </w:p>
    <w:p w:rsidR="001F3143" w:rsidRDefault="007C4920">
      <w:pPr>
        <w:pStyle w:val="Titre2"/>
      </w:pPr>
      <w:r>
        <w:t>8.1 Gestion des collections</w:t>
      </w:r>
    </w:p>
    <w:p w:rsidR="001F3143" w:rsidRDefault="007C4920">
      <w:pPr>
        <w:pStyle w:val="Titre3"/>
      </w:pPr>
      <w:r>
        <w:t>8.1.1 Création d'une collection</w:t>
      </w:r>
    </w:p>
    <w:p w:rsidR="001F3143" w:rsidRDefault="007C4920">
      <w:r>
        <w:t>1. Accéder au panel d'administration</w:t>
      </w:r>
    </w:p>
    <w:p w:rsidR="001F3143" w:rsidRDefault="007C4920">
      <w:r>
        <w:t>2. Sélectionner "Nouvelle collection"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Nommer la collection (ex: certification_cs25)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Définir la description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5. Sélectionner les documents sources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6. Lancer l'ingestion</w:t>
      </w:r>
    </w:p>
    <w:p w:rsidR="001F3143" w:rsidRPr="007C4920" w:rsidRDefault="007C4920">
      <w:pPr>
        <w:pStyle w:val="Titre3"/>
        <w:rPr>
          <w:lang w:val="fr-FR"/>
        </w:rPr>
      </w:pPr>
      <w:r w:rsidRPr="007C4920">
        <w:rPr>
          <w:lang w:val="fr-FR"/>
        </w:rPr>
        <w:t>8.1.2 Mise à jour d'une collection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Deux modes disponibles :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Ajout</w:t>
      </w:r>
      <w:r w:rsidRPr="007C4920">
        <w:rPr>
          <w:lang w:val="fr-FR"/>
        </w:rPr>
        <w:t xml:space="preserve"> : Indexation de nouveaux documents sans toucher aux existants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Réingestion</w:t>
      </w:r>
      <w:proofErr w:type="spellEnd"/>
      <w:r w:rsidRPr="007C4920">
        <w:rPr>
          <w:b/>
          <w:lang w:val="fr-FR"/>
        </w:rPr>
        <w:t xml:space="preserve"> complète</w:t>
      </w:r>
      <w:r w:rsidRPr="007C4920">
        <w:rPr>
          <w:lang w:val="fr-FR"/>
        </w:rPr>
        <w:t xml:space="preserve"> : Reconstruction totale de l'index</w:t>
      </w:r>
    </w:p>
    <w:p w:rsidR="001F3143" w:rsidRDefault="007C4920">
      <w:pPr>
        <w:pStyle w:val="Titre2"/>
      </w:pPr>
      <w:r>
        <w:t>8.2 Configuration Confluence</w:t>
      </w:r>
    </w:p>
    <w:p w:rsidR="001F3143" w:rsidRDefault="007C4920">
      <w:pPr>
        <w:pStyle w:val="Titre3"/>
      </w:pPr>
      <w:r>
        <w:t>8.2.1 Paramètres de connexion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Paramètre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Obligatoire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CONFLUENCE_URL</w:t>
            </w:r>
          </w:p>
        </w:tc>
        <w:tc>
          <w:tcPr>
            <w:tcW w:w="2880" w:type="dxa"/>
          </w:tcPr>
          <w:p w:rsidR="001F3143" w:rsidRDefault="007C4920">
            <w:r>
              <w:t>URL de l'instance Confluence</w:t>
            </w:r>
          </w:p>
        </w:tc>
        <w:tc>
          <w:tcPr>
            <w:tcW w:w="2880" w:type="dxa"/>
          </w:tcPr>
          <w:p w:rsidR="001F3143" w:rsidRDefault="007C4920">
            <w:r>
              <w:t>Oui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CONFLUENCE_EMAIL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Email du compte de service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Oui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CONFLUENCE_API_TOKEN</w:t>
            </w:r>
          </w:p>
        </w:tc>
        <w:tc>
          <w:tcPr>
            <w:tcW w:w="2880" w:type="dxa"/>
          </w:tcPr>
          <w:p w:rsidR="001F3143" w:rsidRDefault="007C4920">
            <w:r>
              <w:t>Token API généré</w:t>
            </w:r>
          </w:p>
        </w:tc>
        <w:tc>
          <w:tcPr>
            <w:tcW w:w="2880" w:type="dxa"/>
          </w:tcPr>
          <w:p w:rsidR="001F3143" w:rsidRDefault="007C4920">
            <w:r>
              <w:t>Oui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r>
              <w:t>CONFLUENCE_SPACE_KEY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Clé de l'espace à indexer</w:t>
            </w:r>
          </w:p>
        </w:tc>
        <w:tc>
          <w:tcPr>
            <w:tcW w:w="2880" w:type="dxa"/>
          </w:tcPr>
          <w:p w:rsidR="001F3143" w:rsidRDefault="007C4920">
            <w:proofErr w:type="spellStart"/>
            <w:r>
              <w:t>Oui</w:t>
            </w:r>
            <w:proofErr w:type="spellEnd"/>
          </w:p>
        </w:tc>
      </w:tr>
    </w:tbl>
    <w:p w:rsidR="001F3143" w:rsidRDefault="007C4920">
      <w:pPr>
        <w:pStyle w:val="Titre3"/>
      </w:pPr>
      <w:r>
        <w:t>8.2.2 Génération du token API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Se connecter à https://id.atlassian.com/manage-profile/security/api-tokens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Cliquer sur "</w:t>
      </w:r>
      <w:proofErr w:type="spellStart"/>
      <w:r w:rsidRPr="007C4920">
        <w:rPr>
          <w:lang w:val="fr-FR"/>
        </w:rPr>
        <w:t>Create</w:t>
      </w:r>
      <w:proofErr w:type="spellEnd"/>
      <w:r w:rsidRPr="007C4920">
        <w:rPr>
          <w:lang w:val="fr-FR"/>
        </w:rPr>
        <w:t xml:space="preserve"> API </w:t>
      </w:r>
      <w:proofErr w:type="spellStart"/>
      <w:r w:rsidRPr="007C4920">
        <w:rPr>
          <w:lang w:val="fr-FR"/>
        </w:rPr>
        <w:t>token</w:t>
      </w:r>
      <w:proofErr w:type="spellEnd"/>
      <w:r w:rsidRPr="007C4920">
        <w:rPr>
          <w:lang w:val="fr-FR"/>
        </w:rPr>
        <w:t>"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3. Nommer le </w:t>
      </w:r>
      <w:proofErr w:type="spellStart"/>
      <w:r w:rsidRPr="007C4920">
        <w:rPr>
          <w:lang w:val="fr-FR"/>
        </w:rPr>
        <w:t>token</w:t>
      </w:r>
      <w:proofErr w:type="spellEnd"/>
      <w:r w:rsidRPr="007C4920">
        <w:rPr>
          <w:lang w:val="fr-FR"/>
        </w:rPr>
        <w:t xml:space="preserve"> (ex: </w:t>
      </w:r>
      <w:proofErr w:type="spellStart"/>
      <w:r w:rsidR="008B328D">
        <w:rPr>
          <w:lang w:val="fr-FR"/>
        </w:rPr>
        <w:t>RaGME_UP</w:t>
      </w:r>
      <w:proofErr w:type="spellEnd"/>
      <w:r w:rsidR="008B328D">
        <w:rPr>
          <w:lang w:val="fr-FR"/>
        </w:rPr>
        <w:t xml:space="preserve"> - PROP</w:t>
      </w:r>
      <w:r w:rsidRPr="007C4920">
        <w:rPr>
          <w:lang w:val="fr-FR"/>
        </w:rPr>
        <w:t>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 xml:space="preserve">4. Copier et sécuriser le </w:t>
      </w:r>
      <w:proofErr w:type="spellStart"/>
      <w:r w:rsidRPr="007C4920">
        <w:rPr>
          <w:lang w:val="fr-FR"/>
        </w:rPr>
        <w:t>token</w:t>
      </w:r>
      <w:proofErr w:type="spellEnd"/>
      <w:r w:rsidRPr="007C4920">
        <w:rPr>
          <w:lang w:val="fr-FR"/>
        </w:rPr>
        <w:t xml:space="preserve"> généré</w:t>
      </w:r>
    </w:p>
    <w:p w:rsidR="001F3143" w:rsidRDefault="007C4920">
      <w:pPr>
        <w:pStyle w:val="Titre2"/>
      </w:pPr>
      <w:r>
        <w:t xml:space="preserve">8.3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système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Paramètre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Valeur par défaut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Description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CHUNK_SIZE</w:t>
            </w:r>
          </w:p>
        </w:tc>
        <w:tc>
          <w:tcPr>
            <w:tcW w:w="2880" w:type="dxa"/>
          </w:tcPr>
          <w:p w:rsidR="001F3143" w:rsidRDefault="007C4920">
            <w:r>
              <w:t>1024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Taille des </w:t>
            </w:r>
            <w:proofErr w:type="spellStart"/>
            <w:r w:rsidRPr="007C4920">
              <w:rPr>
                <w:lang w:val="fr-FR"/>
              </w:rPr>
              <w:t>chunks</w:t>
            </w:r>
            <w:proofErr w:type="spellEnd"/>
            <w:r w:rsidRPr="007C4920">
              <w:rPr>
                <w:lang w:val="fr-FR"/>
              </w:rPr>
              <w:t xml:space="preserve"> en </w:t>
            </w:r>
            <w:proofErr w:type="spellStart"/>
            <w:r w:rsidRPr="007C4920">
              <w:rPr>
                <w:lang w:val="fr-FR"/>
              </w:rPr>
              <w:t>tokens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CHUNK_OVERLAP</w:t>
            </w:r>
          </w:p>
        </w:tc>
        <w:tc>
          <w:tcPr>
            <w:tcW w:w="2880" w:type="dxa"/>
          </w:tcPr>
          <w:p w:rsidR="001F3143" w:rsidRDefault="007C4920">
            <w:r>
              <w:t>256</w:t>
            </w:r>
          </w:p>
        </w:tc>
        <w:tc>
          <w:tcPr>
            <w:tcW w:w="2880" w:type="dxa"/>
          </w:tcPr>
          <w:p w:rsidR="001F3143" w:rsidRDefault="007C4920">
            <w:r>
              <w:t xml:space="preserve">Chevauchement entre </w:t>
            </w:r>
            <w:r>
              <w:lastRenderedPageBreak/>
              <w:t>chunks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TOP_K</w:t>
            </w:r>
          </w:p>
        </w:tc>
        <w:tc>
          <w:tcPr>
            <w:tcW w:w="2880" w:type="dxa"/>
          </w:tcPr>
          <w:p w:rsidR="001F3143" w:rsidRDefault="007C4920">
            <w:r>
              <w:t>10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Nombre de résultats à récupérer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DENSE_WEIGHT</w:t>
            </w:r>
          </w:p>
        </w:tc>
        <w:tc>
          <w:tcPr>
            <w:tcW w:w="2880" w:type="dxa"/>
          </w:tcPr>
          <w:p w:rsidR="001F3143" w:rsidRDefault="007C4920">
            <w:r>
              <w:t>0.7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Poids de la recherche dense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SPARSE_WEIGHT</w:t>
            </w:r>
          </w:p>
        </w:tc>
        <w:tc>
          <w:tcPr>
            <w:tcW w:w="2880" w:type="dxa"/>
          </w:tcPr>
          <w:p w:rsidR="001F3143" w:rsidRDefault="007C4920">
            <w:r>
              <w:t>0.3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Poids de la recherche </w:t>
            </w:r>
            <w:proofErr w:type="spellStart"/>
            <w:r w:rsidRPr="007C4920">
              <w:rPr>
                <w:lang w:val="fr-FR"/>
              </w:rPr>
              <w:t>sparse</w:t>
            </w:r>
            <w:proofErr w:type="spellEnd"/>
          </w:p>
        </w:tc>
      </w:tr>
      <w:tr w:rsidR="001F3143">
        <w:tc>
          <w:tcPr>
            <w:tcW w:w="2880" w:type="dxa"/>
          </w:tcPr>
          <w:p w:rsidR="001F3143" w:rsidRDefault="007C4920">
            <w:r>
              <w:t>LLM_TEMPERATURE</w:t>
            </w:r>
          </w:p>
        </w:tc>
        <w:tc>
          <w:tcPr>
            <w:tcW w:w="2880" w:type="dxa"/>
          </w:tcPr>
          <w:p w:rsidR="001F3143" w:rsidRDefault="007C4920">
            <w:r>
              <w:t>0.3</w:t>
            </w:r>
          </w:p>
        </w:tc>
        <w:tc>
          <w:tcPr>
            <w:tcW w:w="2880" w:type="dxa"/>
          </w:tcPr>
          <w:p w:rsidR="001F3143" w:rsidRDefault="007C4920">
            <w:r>
              <w:t>Température du LLM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CACHE_TTL</w:t>
            </w:r>
          </w:p>
        </w:tc>
        <w:tc>
          <w:tcPr>
            <w:tcW w:w="2880" w:type="dxa"/>
          </w:tcPr>
          <w:p w:rsidR="001F3143" w:rsidRDefault="007C4920">
            <w:r>
              <w:t>3600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Durée du cache en secondes</w:t>
            </w:r>
          </w:p>
        </w:tc>
      </w:tr>
    </w:tbl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r w:rsidRPr="007C4920">
        <w:rPr>
          <w:lang w:val="fr-FR"/>
        </w:rPr>
        <w:lastRenderedPageBreak/>
        <w:t>9. Performances et Optimisation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9.1 Adaptation automatique aux ressources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détecte la RAM disponible et ajuste automatiquement sa configuration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3143">
        <w:tc>
          <w:tcPr>
            <w:tcW w:w="2160" w:type="dxa"/>
          </w:tcPr>
          <w:p w:rsidR="001F3143" w:rsidRDefault="007C4920">
            <w:r>
              <w:rPr>
                <w:b/>
              </w:rPr>
              <w:t>RAM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Mode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Workers</w:t>
            </w:r>
          </w:p>
        </w:tc>
        <w:tc>
          <w:tcPr>
            <w:tcW w:w="2160" w:type="dxa"/>
          </w:tcPr>
          <w:p w:rsidR="001F3143" w:rsidRDefault="007C4920">
            <w:r>
              <w:rPr>
                <w:b/>
              </w:rPr>
              <w:t>Batch size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≤ 8 Go</w:t>
            </w:r>
          </w:p>
        </w:tc>
        <w:tc>
          <w:tcPr>
            <w:tcW w:w="2160" w:type="dxa"/>
          </w:tcPr>
          <w:p w:rsidR="001F3143" w:rsidRDefault="007C4920">
            <w:r>
              <w:t>Ultra-conservateur</w:t>
            </w:r>
          </w:p>
        </w:tc>
        <w:tc>
          <w:tcPr>
            <w:tcW w:w="2160" w:type="dxa"/>
          </w:tcPr>
          <w:p w:rsidR="001F3143" w:rsidRDefault="007C4920">
            <w:r>
              <w:t>1</w:t>
            </w:r>
          </w:p>
        </w:tc>
        <w:tc>
          <w:tcPr>
            <w:tcW w:w="2160" w:type="dxa"/>
          </w:tcPr>
          <w:p w:rsidR="001F3143" w:rsidRDefault="007C4920">
            <w:r>
              <w:t>4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8-12 Go</w:t>
            </w:r>
          </w:p>
        </w:tc>
        <w:tc>
          <w:tcPr>
            <w:tcW w:w="2160" w:type="dxa"/>
          </w:tcPr>
          <w:p w:rsidR="001F3143" w:rsidRDefault="007C4920">
            <w:r>
              <w:t>Conservateur</w:t>
            </w:r>
          </w:p>
        </w:tc>
        <w:tc>
          <w:tcPr>
            <w:tcW w:w="2160" w:type="dxa"/>
          </w:tcPr>
          <w:p w:rsidR="001F3143" w:rsidRDefault="007C4920">
            <w:r>
              <w:t>2</w:t>
            </w:r>
          </w:p>
        </w:tc>
        <w:tc>
          <w:tcPr>
            <w:tcW w:w="2160" w:type="dxa"/>
          </w:tcPr>
          <w:p w:rsidR="001F3143" w:rsidRDefault="007C4920">
            <w:r>
              <w:t>8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12-16 Go</w:t>
            </w:r>
          </w:p>
        </w:tc>
        <w:tc>
          <w:tcPr>
            <w:tcW w:w="2160" w:type="dxa"/>
          </w:tcPr>
          <w:p w:rsidR="001F3143" w:rsidRDefault="007C4920">
            <w:r>
              <w:t>Équilibré</w:t>
            </w:r>
          </w:p>
        </w:tc>
        <w:tc>
          <w:tcPr>
            <w:tcW w:w="2160" w:type="dxa"/>
          </w:tcPr>
          <w:p w:rsidR="001F3143" w:rsidRDefault="007C4920">
            <w:r>
              <w:t>4</w:t>
            </w:r>
          </w:p>
        </w:tc>
        <w:tc>
          <w:tcPr>
            <w:tcW w:w="2160" w:type="dxa"/>
          </w:tcPr>
          <w:p w:rsidR="001F3143" w:rsidRDefault="007C4920">
            <w:r>
              <w:t>16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16-32 Go</w:t>
            </w:r>
          </w:p>
        </w:tc>
        <w:tc>
          <w:tcPr>
            <w:tcW w:w="2160" w:type="dxa"/>
          </w:tcPr>
          <w:p w:rsidR="001F3143" w:rsidRDefault="007C4920">
            <w:r>
              <w:t>Performance</w:t>
            </w:r>
          </w:p>
        </w:tc>
        <w:tc>
          <w:tcPr>
            <w:tcW w:w="2160" w:type="dxa"/>
          </w:tcPr>
          <w:p w:rsidR="001F3143" w:rsidRDefault="007C4920">
            <w:r>
              <w:t>6</w:t>
            </w:r>
          </w:p>
        </w:tc>
        <w:tc>
          <w:tcPr>
            <w:tcW w:w="2160" w:type="dxa"/>
          </w:tcPr>
          <w:p w:rsidR="001F3143" w:rsidRDefault="007C4920">
            <w:r>
              <w:t>32</w:t>
            </w:r>
          </w:p>
        </w:tc>
      </w:tr>
      <w:tr w:rsidR="001F3143">
        <w:tc>
          <w:tcPr>
            <w:tcW w:w="2160" w:type="dxa"/>
          </w:tcPr>
          <w:p w:rsidR="001F3143" w:rsidRDefault="007C4920">
            <w:r>
              <w:t>&gt; 32 Go</w:t>
            </w:r>
          </w:p>
        </w:tc>
        <w:tc>
          <w:tcPr>
            <w:tcW w:w="2160" w:type="dxa"/>
          </w:tcPr>
          <w:p w:rsidR="001F3143" w:rsidRDefault="007C4920">
            <w:r>
              <w:t>Maximum</w:t>
            </w:r>
          </w:p>
        </w:tc>
        <w:tc>
          <w:tcPr>
            <w:tcW w:w="2160" w:type="dxa"/>
          </w:tcPr>
          <w:p w:rsidR="001F3143" w:rsidRDefault="007C4920">
            <w:r>
              <w:t>8</w:t>
            </w:r>
          </w:p>
        </w:tc>
        <w:tc>
          <w:tcPr>
            <w:tcW w:w="2160" w:type="dxa"/>
          </w:tcPr>
          <w:p w:rsidR="001F3143" w:rsidRDefault="007C4920">
            <w:r>
              <w:t>64</w:t>
            </w:r>
          </w:p>
        </w:tc>
      </w:tr>
    </w:tbl>
    <w:p w:rsidR="001F3143" w:rsidRDefault="007C4920">
      <w:pPr>
        <w:pStyle w:val="Titre2"/>
      </w:pPr>
      <w:r>
        <w:t>9.2 Temps de traitement typiques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Opération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Durée indicative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Ingestion 100 pages PDF</w:t>
            </w:r>
          </w:p>
        </w:tc>
        <w:tc>
          <w:tcPr>
            <w:tcW w:w="4320" w:type="dxa"/>
          </w:tcPr>
          <w:p w:rsidR="001F3143" w:rsidRDefault="007C4920">
            <w:r>
              <w:t>1-2 minutes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Ingestion 1000 pages PDF</w:t>
            </w:r>
          </w:p>
        </w:tc>
        <w:tc>
          <w:tcPr>
            <w:tcW w:w="4320" w:type="dxa"/>
          </w:tcPr>
          <w:p w:rsidR="001F3143" w:rsidRDefault="007C4920">
            <w:r>
              <w:t>10-15 minutes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Synchronisation Confluence (100 pages)</w:t>
            </w:r>
          </w:p>
        </w:tc>
        <w:tc>
          <w:tcPr>
            <w:tcW w:w="4320" w:type="dxa"/>
          </w:tcPr>
          <w:p w:rsidR="001F3143" w:rsidRDefault="007C4920">
            <w:r>
              <w:t>2-3 minutes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Requête simple</w:t>
            </w:r>
          </w:p>
        </w:tc>
        <w:tc>
          <w:tcPr>
            <w:tcW w:w="4320" w:type="dxa"/>
          </w:tcPr>
          <w:p w:rsidR="001F3143" w:rsidRDefault="007C4920">
            <w:r>
              <w:t>1-2 secondes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Requête avec HyDE</w:t>
            </w:r>
          </w:p>
        </w:tc>
        <w:tc>
          <w:tcPr>
            <w:tcW w:w="4320" w:type="dxa"/>
          </w:tcPr>
          <w:p w:rsidR="001F3143" w:rsidRDefault="007C4920">
            <w:r>
              <w:t>3-5 secondes</w:t>
            </w:r>
          </w:p>
        </w:tc>
      </w:tr>
    </w:tbl>
    <w:p w:rsidR="001F3143" w:rsidRDefault="007C4920">
      <w:pPr>
        <w:pStyle w:val="Titre2"/>
      </w:pPr>
      <w:r>
        <w:t>9.3 Cache sémantique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Le système met en cache les réponses pour optimiser les performances :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Détection de requêtes similaires (similarité &gt; 95%)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Réponse instantanée depuis le cache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Durée de validité : 1 heure par défaut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Invalidation automatique lors des mises à jour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7C4920">
      <w:pPr>
        <w:pStyle w:val="Titre1"/>
        <w:rPr>
          <w:lang w:val="fr-FR"/>
        </w:rPr>
      </w:pPr>
      <w:r w:rsidRPr="007C4920">
        <w:rPr>
          <w:lang w:val="fr-FR"/>
        </w:rPr>
        <w:lastRenderedPageBreak/>
        <w:t>10. Bonnes Pratiques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10.1 Organisation des documents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Nommage cohérent</w:t>
      </w:r>
      <w:r w:rsidRPr="007C4920">
        <w:rPr>
          <w:lang w:val="fr-FR"/>
        </w:rPr>
        <w:t xml:space="preserve"> : Utiliser des conventions de nommage explicites (ex: CS25_571_fatigue.pdf)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Structure par collection</w:t>
      </w:r>
      <w:r w:rsidRPr="007C4920">
        <w:rPr>
          <w:lang w:val="fr-FR"/>
        </w:rPr>
        <w:t xml:space="preserve"> : Regrouper les documents par thématique (certification, maintenance, opérations)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>• Mise à jour régulière</w:t>
      </w:r>
      <w:r w:rsidRPr="007C4920">
        <w:rPr>
          <w:lang w:val="fr-FR"/>
        </w:rPr>
        <w:t xml:space="preserve"> : Planifier des synchronisations périodiques pour Confluence</w:t>
      </w:r>
    </w:p>
    <w:p w:rsidR="001F3143" w:rsidRPr="007C4920" w:rsidRDefault="007C4920">
      <w:pPr>
        <w:rPr>
          <w:lang w:val="fr-FR"/>
        </w:rPr>
      </w:pPr>
      <w:r w:rsidRPr="007C4920">
        <w:rPr>
          <w:b/>
          <w:lang w:val="fr-FR"/>
        </w:rPr>
        <w:t xml:space="preserve">• </w:t>
      </w:r>
      <w:proofErr w:type="spellStart"/>
      <w:r w:rsidRPr="007C4920">
        <w:rPr>
          <w:b/>
          <w:lang w:val="fr-FR"/>
        </w:rPr>
        <w:t>Versionnage</w:t>
      </w:r>
      <w:proofErr w:type="spellEnd"/>
      <w:r w:rsidRPr="007C4920">
        <w:rPr>
          <w:lang w:val="fr-FR"/>
        </w:rPr>
        <w:t xml:space="preserve"> : Conserver l'historique des versions des documents réglementaires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10.2 Formulation des requêtes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Être précis : Préférer "Quelles sont les exigences CS 25.571 ?" à "Parle-moi de la fatigue"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Utiliser le vocabulaire technique : Le système reconnaît les termes aéronautiques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Référencer les documents : Mentionner les numéros CS/AMC/GM si connus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Une question à la fois : Éviter les questions composées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Reformuler si nécessaire : En cas de réponse insatisfaisante, reformuler différemment</w:t>
      </w:r>
    </w:p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10.3 Exploitation des résultats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Toujours vérifier les sources citées avant de prendre une décision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Utiliser le système de feedback pour améliorer les réponses futures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Consulter le score de confiance pour évaluer la fiabilité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• En cas de doute, consulter directement le document source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Default="007C4920">
      <w:pPr>
        <w:pStyle w:val="Titre1"/>
      </w:pPr>
      <w:r>
        <w:lastRenderedPageBreak/>
        <w:t>11. Dépannage</w:t>
      </w:r>
    </w:p>
    <w:p w:rsidR="001F3143" w:rsidRDefault="007C4920">
      <w:pPr>
        <w:pStyle w:val="Titre2"/>
      </w:pPr>
      <w:r>
        <w:t>11.1 Problèmes courants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F3143">
        <w:tc>
          <w:tcPr>
            <w:tcW w:w="2880" w:type="dxa"/>
          </w:tcPr>
          <w:p w:rsidR="001F3143" w:rsidRDefault="007C4920">
            <w:r>
              <w:rPr>
                <w:b/>
              </w:rPr>
              <w:t>Symptôme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Cause probable</w:t>
            </w:r>
          </w:p>
        </w:tc>
        <w:tc>
          <w:tcPr>
            <w:tcW w:w="2880" w:type="dxa"/>
          </w:tcPr>
          <w:p w:rsidR="001F3143" w:rsidRDefault="007C4920">
            <w:r>
              <w:rPr>
                <w:b/>
              </w:rPr>
              <w:t>Solution</w:t>
            </w:r>
          </w:p>
        </w:tc>
      </w:tr>
      <w:tr w:rsidR="001F3143" w:rsidRPr="007C4920"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Réponse "Je n'ai pas trouvé d'information"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Document non indexé ou requête mal formulée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Vérifier l'ingestion, reformuler la question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 xml:space="preserve">Temps de </w:t>
            </w:r>
            <w:proofErr w:type="spellStart"/>
            <w:r>
              <w:t>réponse</w:t>
            </w:r>
            <w:proofErr w:type="spellEnd"/>
            <w:r>
              <w:t xml:space="preserve"> long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Charge système ou </w:t>
            </w:r>
            <w:proofErr w:type="spellStart"/>
            <w:r w:rsidRPr="007C4920">
              <w:rPr>
                <w:lang w:val="fr-FR"/>
              </w:rPr>
              <w:t>HyDE</w:t>
            </w:r>
            <w:proofErr w:type="spellEnd"/>
            <w:r w:rsidRPr="007C4920">
              <w:rPr>
                <w:lang w:val="fr-FR"/>
              </w:rPr>
              <w:t xml:space="preserve"> activé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Vérifier les ressources, désactiver </w:t>
            </w:r>
            <w:proofErr w:type="spellStart"/>
            <w:r w:rsidRPr="007C4920">
              <w:rPr>
                <w:lang w:val="fr-FR"/>
              </w:rPr>
              <w:t>HyDE</w:t>
            </w:r>
            <w:proofErr w:type="spellEnd"/>
            <w:r w:rsidRPr="007C4920">
              <w:rPr>
                <w:lang w:val="fr-FR"/>
              </w:rPr>
              <w:t xml:space="preserve"> si non nécessaire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 xml:space="preserve">Score de </w:t>
            </w:r>
            <w:proofErr w:type="spellStart"/>
            <w:r>
              <w:t>confiance</w:t>
            </w:r>
            <w:proofErr w:type="spellEnd"/>
            <w:r>
              <w:t xml:space="preserve"> </w:t>
            </w:r>
            <w:proofErr w:type="spellStart"/>
            <w:r>
              <w:t>faible</w:t>
            </w:r>
            <w:proofErr w:type="spellEnd"/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Information peu présente dans les sources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Vérifier que les documents pertinents sont indexés</w:t>
            </w:r>
          </w:p>
        </w:tc>
      </w:tr>
      <w:tr w:rsidR="001F3143">
        <w:tc>
          <w:tcPr>
            <w:tcW w:w="2880" w:type="dxa"/>
          </w:tcPr>
          <w:p w:rsidR="001F3143" w:rsidRDefault="007C4920">
            <w:proofErr w:type="spellStart"/>
            <w:r>
              <w:t>Erreur</w:t>
            </w:r>
            <w:proofErr w:type="spellEnd"/>
            <w:r>
              <w:t xml:space="preserve"> de </w:t>
            </w:r>
            <w:proofErr w:type="spellStart"/>
            <w:r>
              <w:t>connexion</w:t>
            </w:r>
            <w:proofErr w:type="spellEnd"/>
            <w:r>
              <w:t xml:space="preserve"> Confluence</w:t>
            </w:r>
          </w:p>
        </w:tc>
        <w:tc>
          <w:tcPr>
            <w:tcW w:w="2880" w:type="dxa"/>
          </w:tcPr>
          <w:p w:rsidR="001F3143" w:rsidRDefault="007C4920">
            <w:r>
              <w:t>Token expiré ou invalide</w:t>
            </w:r>
          </w:p>
        </w:tc>
        <w:tc>
          <w:tcPr>
            <w:tcW w:w="2880" w:type="dxa"/>
          </w:tcPr>
          <w:p w:rsidR="001F3143" w:rsidRDefault="007C4920">
            <w:r>
              <w:t>Régénérer le token API</w:t>
            </w:r>
          </w:p>
        </w:tc>
      </w:tr>
      <w:tr w:rsidR="001F3143" w:rsidRPr="007C4920">
        <w:tc>
          <w:tcPr>
            <w:tcW w:w="2880" w:type="dxa"/>
          </w:tcPr>
          <w:p w:rsidR="001F3143" w:rsidRDefault="007C4920">
            <w:r>
              <w:t>Ingestion bloquée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Document corrompu ou format non supporté</w:t>
            </w:r>
          </w:p>
        </w:tc>
        <w:tc>
          <w:tcPr>
            <w:tcW w:w="288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Vérifier le fichier, essayer un autre format</w:t>
            </w:r>
          </w:p>
        </w:tc>
      </w:tr>
    </w:tbl>
    <w:p w:rsidR="001F3143" w:rsidRPr="007C4920" w:rsidRDefault="007C4920">
      <w:pPr>
        <w:pStyle w:val="Titre2"/>
        <w:rPr>
          <w:lang w:val="fr-FR"/>
        </w:rPr>
      </w:pPr>
      <w:r w:rsidRPr="007C4920">
        <w:rPr>
          <w:lang w:val="fr-FR"/>
        </w:rPr>
        <w:t>11.2 Vérifications de base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1. Vérifier que le service est démarré et accessible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2. Contrôler les logs pour identifier les erreurs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3. Vérifier la connectivité réseau (Confluence, LLM)</w:t>
      </w:r>
    </w:p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t>4. S'assurer que les collections sont correctement indexées</w:t>
      </w:r>
    </w:p>
    <w:p w:rsidR="001F3143" w:rsidRDefault="007C4920">
      <w:r>
        <w:t>5. Vérifier l'espace disque disponible</w:t>
      </w:r>
    </w:p>
    <w:p w:rsidR="001F3143" w:rsidRDefault="007C4920">
      <w:r>
        <w:br w:type="page"/>
      </w:r>
    </w:p>
    <w:p w:rsidR="001F3143" w:rsidRDefault="007C4920">
      <w:pPr>
        <w:pStyle w:val="Titre1"/>
      </w:pPr>
      <w:r>
        <w:lastRenderedPageBreak/>
        <w:t>12. Glossaire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3143">
        <w:tc>
          <w:tcPr>
            <w:tcW w:w="4320" w:type="dxa"/>
          </w:tcPr>
          <w:p w:rsidR="001F3143" w:rsidRDefault="007C4920">
            <w:r>
              <w:rPr>
                <w:b/>
              </w:rPr>
              <w:t>Terme</w:t>
            </w:r>
          </w:p>
        </w:tc>
        <w:tc>
          <w:tcPr>
            <w:tcW w:w="4320" w:type="dxa"/>
          </w:tcPr>
          <w:p w:rsidR="001F3143" w:rsidRDefault="007C4920">
            <w:r>
              <w:rPr>
                <w:b/>
              </w:rPr>
              <w:t>Définition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AD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proofErr w:type="spellStart"/>
            <w:r w:rsidRPr="007C4920">
              <w:rPr>
                <w:lang w:val="fr-FR"/>
              </w:rPr>
              <w:t>Airworthiness</w:t>
            </w:r>
            <w:proofErr w:type="spellEnd"/>
            <w:r w:rsidRPr="007C4920">
              <w:rPr>
                <w:lang w:val="fr-FR"/>
              </w:rPr>
              <w:t xml:space="preserve"> Directive - Consigne de navigabilité émise par l'autorité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AMC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Acceptable </w:t>
            </w:r>
            <w:proofErr w:type="spellStart"/>
            <w:r w:rsidRPr="007C4920">
              <w:rPr>
                <w:lang w:val="fr-FR"/>
              </w:rPr>
              <w:t>Means</w:t>
            </w:r>
            <w:proofErr w:type="spellEnd"/>
            <w:r w:rsidRPr="007C4920">
              <w:rPr>
                <w:lang w:val="fr-FR"/>
              </w:rPr>
              <w:t xml:space="preserve"> of Compliance - Moyen de conformité acceptable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ATA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Air Transport Association - Système de </w:t>
            </w:r>
            <w:proofErr w:type="spellStart"/>
            <w:r w:rsidRPr="007C4920">
              <w:rPr>
                <w:lang w:val="fr-FR"/>
              </w:rPr>
              <w:t>chapitrage</w:t>
            </w:r>
            <w:proofErr w:type="spellEnd"/>
            <w:r w:rsidRPr="007C4920">
              <w:rPr>
                <w:lang w:val="fr-FR"/>
              </w:rPr>
              <w:t xml:space="preserve"> des manuels aéronautiques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BM25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Best </w:t>
            </w:r>
            <w:proofErr w:type="spellStart"/>
            <w:r w:rsidRPr="007C4920">
              <w:rPr>
                <w:lang w:val="fr-FR"/>
              </w:rPr>
              <w:t>Matching</w:t>
            </w:r>
            <w:proofErr w:type="spellEnd"/>
            <w:r w:rsidRPr="007C4920">
              <w:rPr>
                <w:lang w:val="fr-FR"/>
              </w:rPr>
              <w:t xml:space="preserve"> 25 - Algorithme de recherche lexicale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Chunk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Fragment de texte utilisé comme unité d'indexation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CS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Certification </w:t>
            </w:r>
            <w:proofErr w:type="spellStart"/>
            <w:r w:rsidRPr="007C4920">
              <w:rPr>
                <w:lang w:val="fr-FR"/>
              </w:rPr>
              <w:t>Specifications</w:t>
            </w:r>
            <w:proofErr w:type="spellEnd"/>
            <w:r w:rsidRPr="007C4920">
              <w:rPr>
                <w:lang w:val="fr-FR"/>
              </w:rPr>
              <w:t xml:space="preserve"> - Spécifications de certification EASA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DALLEM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Dassault Aviation Large </w:t>
            </w:r>
            <w:proofErr w:type="spellStart"/>
            <w:r w:rsidRPr="007C4920">
              <w:rPr>
                <w:lang w:val="fr-FR"/>
              </w:rPr>
              <w:t>Language</w:t>
            </w:r>
            <w:proofErr w:type="spellEnd"/>
            <w:r w:rsidRPr="007C4920">
              <w:rPr>
                <w:lang w:val="fr-FR"/>
              </w:rPr>
              <w:t xml:space="preserve"> Model - LLM propriétaire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EASA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proofErr w:type="spellStart"/>
            <w:r w:rsidRPr="007C4920">
              <w:rPr>
                <w:lang w:val="fr-FR"/>
              </w:rPr>
              <w:t>European</w:t>
            </w:r>
            <w:proofErr w:type="spellEnd"/>
            <w:r w:rsidRPr="007C4920">
              <w:rPr>
                <w:lang w:val="fr-FR"/>
              </w:rPr>
              <w:t xml:space="preserve"> Union Aviation </w:t>
            </w:r>
            <w:proofErr w:type="spellStart"/>
            <w:r w:rsidRPr="007C4920">
              <w:rPr>
                <w:lang w:val="fr-FR"/>
              </w:rPr>
              <w:t>Safety</w:t>
            </w:r>
            <w:proofErr w:type="spellEnd"/>
            <w:r w:rsidRPr="007C4920">
              <w:rPr>
                <w:lang w:val="fr-FR"/>
              </w:rPr>
              <w:t xml:space="preserve"> Agency - Agence européenne de sécurité aérienne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Embedding</w:t>
            </w:r>
          </w:p>
        </w:tc>
        <w:tc>
          <w:tcPr>
            <w:tcW w:w="4320" w:type="dxa"/>
          </w:tcPr>
          <w:p w:rsidR="001F3143" w:rsidRDefault="007C4920">
            <w:r>
              <w:t>Représentation vectorielle d'un texte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FAISS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Facebook AI </w:t>
            </w:r>
            <w:proofErr w:type="spellStart"/>
            <w:r w:rsidRPr="007C4920">
              <w:rPr>
                <w:lang w:val="fr-FR"/>
              </w:rPr>
              <w:t>Similarity</w:t>
            </w:r>
            <w:proofErr w:type="spellEnd"/>
            <w:r w:rsidRPr="007C4920">
              <w:rPr>
                <w:lang w:val="fr-FR"/>
              </w:rPr>
              <w:t xml:space="preserve"> </w:t>
            </w:r>
            <w:proofErr w:type="spellStart"/>
            <w:r w:rsidRPr="007C4920">
              <w:rPr>
                <w:lang w:val="fr-FR"/>
              </w:rPr>
              <w:t>Search</w:t>
            </w:r>
            <w:proofErr w:type="spellEnd"/>
            <w:r w:rsidRPr="007C4920">
              <w:rPr>
                <w:lang w:val="fr-FR"/>
              </w:rPr>
              <w:t xml:space="preserve"> - Bibliothèque de recherche vectorielle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GM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Guidance </w:t>
            </w:r>
            <w:proofErr w:type="spellStart"/>
            <w:r w:rsidRPr="007C4920">
              <w:rPr>
                <w:lang w:val="fr-FR"/>
              </w:rPr>
              <w:t>Material</w:t>
            </w:r>
            <w:proofErr w:type="spellEnd"/>
            <w:r w:rsidRPr="007C4920">
              <w:rPr>
                <w:lang w:val="fr-FR"/>
              </w:rPr>
              <w:t xml:space="preserve"> - Matériel d'orientation EASA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Grounding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Ancrage - Vérification qu'une affirmation est présente dans les sources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proofErr w:type="spellStart"/>
            <w:r>
              <w:t>HyDE</w:t>
            </w:r>
            <w:proofErr w:type="spellEnd"/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proofErr w:type="spellStart"/>
            <w:r w:rsidRPr="007C4920">
              <w:rPr>
                <w:lang w:val="fr-FR"/>
              </w:rPr>
              <w:t>Hypothetical</w:t>
            </w:r>
            <w:proofErr w:type="spellEnd"/>
            <w:r w:rsidRPr="007C4920">
              <w:rPr>
                <w:lang w:val="fr-FR"/>
              </w:rPr>
              <w:t xml:space="preserve"> Document </w:t>
            </w:r>
            <w:proofErr w:type="spellStart"/>
            <w:r w:rsidRPr="007C4920">
              <w:rPr>
                <w:lang w:val="fr-FR"/>
              </w:rPr>
              <w:t>Embeddings</w:t>
            </w:r>
            <w:proofErr w:type="spellEnd"/>
            <w:r w:rsidRPr="007C4920">
              <w:rPr>
                <w:lang w:val="fr-FR"/>
              </w:rPr>
              <w:t xml:space="preserve"> - Technique d'amélioration de recherche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LLM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Large </w:t>
            </w:r>
            <w:proofErr w:type="spellStart"/>
            <w:r w:rsidRPr="007C4920">
              <w:rPr>
                <w:lang w:val="fr-FR"/>
              </w:rPr>
              <w:t>Language</w:t>
            </w:r>
            <w:proofErr w:type="spellEnd"/>
            <w:r w:rsidRPr="007C4920">
              <w:rPr>
                <w:lang w:val="fr-FR"/>
              </w:rPr>
              <w:t xml:space="preserve"> Model - Grand modèle de langage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OCR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Optical </w:t>
            </w:r>
            <w:proofErr w:type="spellStart"/>
            <w:r w:rsidRPr="007C4920">
              <w:rPr>
                <w:lang w:val="fr-FR"/>
              </w:rPr>
              <w:t>Character</w:t>
            </w:r>
            <w:proofErr w:type="spellEnd"/>
            <w:r w:rsidRPr="007C4920">
              <w:rPr>
                <w:lang w:val="fr-FR"/>
              </w:rPr>
              <w:t xml:space="preserve"> Recognition - Reconnaissance optique de caractères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RAG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proofErr w:type="spellStart"/>
            <w:r w:rsidRPr="007C4920">
              <w:rPr>
                <w:lang w:val="fr-FR"/>
              </w:rPr>
              <w:t>Retrieval</w:t>
            </w:r>
            <w:proofErr w:type="spellEnd"/>
            <w:r w:rsidRPr="007C4920">
              <w:rPr>
                <w:lang w:val="fr-FR"/>
              </w:rPr>
              <w:t xml:space="preserve"> </w:t>
            </w:r>
            <w:proofErr w:type="spellStart"/>
            <w:r w:rsidRPr="007C4920">
              <w:rPr>
                <w:lang w:val="fr-FR"/>
              </w:rPr>
              <w:t>Augmented</w:t>
            </w:r>
            <w:proofErr w:type="spellEnd"/>
            <w:r w:rsidRPr="007C4920">
              <w:rPr>
                <w:lang w:val="fr-FR"/>
              </w:rPr>
              <w:t xml:space="preserve"> </w:t>
            </w:r>
            <w:proofErr w:type="spellStart"/>
            <w:r w:rsidRPr="007C4920">
              <w:rPr>
                <w:lang w:val="fr-FR"/>
              </w:rPr>
              <w:t>Generation</w:t>
            </w:r>
            <w:proofErr w:type="spellEnd"/>
            <w:r w:rsidRPr="007C4920">
              <w:rPr>
                <w:lang w:val="fr-FR"/>
              </w:rPr>
              <w:t xml:space="preserve"> - Architecture combinant recherche et génération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RAGAS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 xml:space="preserve">RAG </w:t>
            </w:r>
            <w:proofErr w:type="spellStart"/>
            <w:r w:rsidRPr="007C4920">
              <w:rPr>
                <w:lang w:val="fr-FR"/>
              </w:rPr>
              <w:t>Assessment</w:t>
            </w:r>
            <w:proofErr w:type="spellEnd"/>
            <w:r w:rsidRPr="007C4920">
              <w:rPr>
                <w:lang w:val="fr-FR"/>
              </w:rPr>
              <w:t xml:space="preserve"> - Framework d'évaluation des systèmes RAG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SB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Service Bulletin - Bulletin de service constructeur</w:t>
            </w:r>
          </w:p>
        </w:tc>
      </w:tr>
      <w:tr w:rsidR="001F3143">
        <w:tc>
          <w:tcPr>
            <w:tcW w:w="4320" w:type="dxa"/>
          </w:tcPr>
          <w:p w:rsidR="001F3143" w:rsidRDefault="007C4920">
            <w:r>
              <w:t>TF-IDF</w:t>
            </w:r>
          </w:p>
        </w:tc>
        <w:tc>
          <w:tcPr>
            <w:tcW w:w="4320" w:type="dxa"/>
          </w:tcPr>
          <w:p w:rsidR="001F3143" w:rsidRDefault="007C4920">
            <w:r>
              <w:t>Term Frequency-Inverse Document Frequency - Mesure d'importance des termes</w:t>
            </w:r>
          </w:p>
        </w:tc>
      </w:tr>
      <w:tr w:rsidR="001F3143" w:rsidRPr="007C4920">
        <w:tc>
          <w:tcPr>
            <w:tcW w:w="4320" w:type="dxa"/>
          </w:tcPr>
          <w:p w:rsidR="001F3143" w:rsidRDefault="007C4920">
            <w:r>
              <w:t>Top-k</w:t>
            </w:r>
          </w:p>
        </w:tc>
        <w:tc>
          <w:tcPr>
            <w:tcW w:w="4320" w:type="dxa"/>
          </w:tcPr>
          <w:p w:rsidR="001F3143" w:rsidRPr="007C4920" w:rsidRDefault="007C4920">
            <w:pPr>
              <w:rPr>
                <w:lang w:val="fr-FR"/>
              </w:rPr>
            </w:pPr>
            <w:r w:rsidRPr="007C4920">
              <w:rPr>
                <w:lang w:val="fr-FR"/>
              </w:rPr>
              <w:t>Nombre de résultats les plus pertinents à retourner</w:t>
            </w:r>
          </w:p>
        </w:tc>
      </w:tr>
    </w:tbl>
    <w:p w:rsidR="001F3143" w:rsidRPr="007C4920" w:rsidRDefault="007C4920">
      <w:pPr>
        <w:rPr>
          <w:lang w:val="fr-FR"/>
        </w:rPr>
      </w:pPr>
      <w:r w:rsidRPr="007C4920">
        <w:rPr>
          <w:lang w:val="fr-FR"/>
        </w:rPr>
        <w:br w:type="page"/>
      </w: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1F3143">
      <w:pPr>
        <w:rPr>
          <w:lang w:val="fr-FR"/>
        </w:rPr>
      </w:pPr>
    </w:p>
    <w:p w:rsidR="001F3143" w:rsidRPr="007C4920" w:rsidRDefault="007C4920">
      <w:pPr>
        <w:jc w:val="center"/>
        <w:rPr>
          <w:lang w:val="fr-FR"/>
        </w:rPr>
      </w:pPr>
      <w:r w:rsidRPr="007C4920">
        <w:rPr>
          <w:lang w:val="fr-FR"/>
        </w:rPr>
        <w:t>────────────────────────────────────────</w:t>
      </w:r>
    </w:p>
    <w:p w:rsidR="001F3143" w:rsidRPr="007C4920" w:rsidRDefault="001F3143">
      <w:pPr>
        <w:rPr>
          <w:lang w:val="fr-FR"/>
        </w:rPr>
      </w:pPr>
    </w:p>
    <w:p w:rsidR="001F3143" w:rsidRPr="007C4920" w:rsidRDefault="007C4920">
      <w:pPr>
        <w:jc w:val="center"/>
        <w:rPr>
          <w:lang w:val="fr-FR"/>
        </w:rPr>
      </w:pPr>
      <w:r w:rsidRPr="007C4920">
        <w:rPr>
          <w:b/>
          <w:lang w:val="fr-FR"/>
        </w:rPr>
        <w:t>Document rédigé par Renaud LOISON</w:t>
      </w:r>
    </w:p>
    <w:p w:rsidR="001F3143" w:rsidRPr="007C4920" w:rsidRDefault="007C4920">
      <w:pPr>
        <w:jc w:val="center"/>
        <w:rPr>
          <w:lang w:val="fr-FR"/>
        </w:rPr>
      </w:pPr>
      <w:r w:rsidRPr="007C4920">
        <w:rPr>
          <w:lang w:val="fr-FR"/>
        </w:rPr>
        <w:t>RAG v6 - Novembre 2025</w:t>
      </w:r>
    </w:p>
    <w:p w:rsidR="001F3143" w:rsidRDefault="007C4920">
      <w:pPr>
        <w:jc w:val="center"/>
      </w:pPr>
      <w:r>
        <w:rPr>
          <w:i/>
        </w:rPr>
        <w:t xml:space="preserve">© </w:t>
      </w:r>
      <w:proofErr w:type="spellStart"/>
      <w:r>
        <w:rPr>
          <w:i/>
        </w:rPr>
        <w:t>Tous</w:t>
      </w:r>
      <w:proofErr w:type="spellEnd"/>
      <w:r>
        <w:rPr>
          <w:i/>
        </w:rPr>
        <w:t xml:space="preserve"> droits </w:t>
      </w:r>
      <w:proofErr w:type="spellStart"/>
      <w:r>
        <w:rPr>
          <w:i/>
        </w:rPr>
        <w:t>réservés</w:t>
      </w:r>
      <w:proofErr w:type="spellEnd"/>
    </w:p>
    <w:p>
      <w:r>
        <w:br w:type="page"/>
      </w:r>
    </w:p>
    <w:p>
      <w:pPr>
        <w:pStyle w:val="Titre1"/>
      </w:pPr>
      <w:r>
        <w:t>13. Technique HyDE (Hypothetical Document Embeddings)</w:t>
      </w:r>
    </w:p>
    <w:p>
      <w:pPr>
        <w:pStyle w:val="Titre2"/>
      </w:pPr>
      <w:r>
        <w:t>13.1 Principe fondamental</w:t>
      </w:r>
    </w:p>
    <w:p>
      <w:r>
        <w:rPr>
          <w:b w:val="0"/>
        </w:rPr>
        <w:t>HyDE (Hypothetical Document Embeddings) est une technique avancée de recherche</w:t>
        <w:br/>
        <w:t>qui améliore significativement le recall (taux de documents pertinents retrouvés) en transformant</w:t>
        <w:br/>
        <w:t>la question de l'utilisateur en un document hypothétique avant de lancer la recherche vectorielle.</w:t>
      </w:r>
    </w:p>
    <w:p/>
    <w:p>
      <w:r>
        <w:rPr>
          <w:b/>
        </w:rPr>
        <w:t>Le problème que HyDE résout :</w:t>
      </w:r>
    </w:p>
    <w:p>
      <w:r>
        <w:rPr>
          <w:b w:val="0"/>
        </w:rPr>
        <w:t>Dans une recherche vectorielle classique, on compare l'embedding de la question</w:t>
        <w:br/>
        <w:t>avec les embeddings des documents. Or, une question et sa réponse ont des structures très différentes :</w:t>
      </w:r>
    </w:p>
    <w:p>
      <w:pPr>
        <w:pStyle w:val="Listepuces"/>
      </w:pPr>
      <w:r>
        <w:t>Question : "Quelles sont les exigences de fatigue pour CS 25.571 ?"</w:t>
      </w:r>
    </w:p>
    <w:p>
      <w:pPr>
        <w:pStyle w:val="Listepuces"/>
      </w:pPr>
      <w:r>
        <w:t>Document : "CS 25.571 Damage tolerance and fatigue evaluation of structure. (a) General. An evaluation of the strength, detail design, and fabrication must show that catastrophic failure..."</w:t>
      </w:r>
    </w:p>
    <w:p>
      <w:r>
        <w:rPr>
          <w:b w:val="0"/>
        </w:rPr>
        <w:t>L'embedding de la question est éloigné de l'embedding du document dans l'espace</w:t>
        <w:br/>
        <w:t>vectoriel, ce qui peut faire manquer des résultats pertinents.</w:t>
      </w:r>
    </w:p>
    <w:p>
      <w:pPr>
        <w:pStyle w:val="Titre2"/>
      </w:pPr>
      <w:r>
        <w:t>13.2 Fonctionnement de HyDE</w:t>
      </w:r>
    </w:p>
    <w:p>
      <w:r>
        <w:rPr>
          <w:b w:val="0"/>
        </w:rPr>
        <w:t>HyDE résout ce problème en 3 étapes :</w:t>
      </w:r>
    </w:p>
    <w:p>
      <w:pPr>
        <w:pStyle w:val="Listepuces"/>
      </w:pPr>
      <w:r>
        <w:t>1. Génération : Un LLM génère une réponse hypothétique à la question (comme s'il avait accès aux documents)</w:t>
      </w:r>
    </w:p>
    <w:p>
      <w:pPr>
        <w:pStyle w:val="Listepuces"/>
      </w:pPr>
      <w:r>
        <w:t>2. Embedding : Cette réponse hypothétique est convertie en vecteur</w:t>
      </w:r>
    </w:p>
    <w:p>
      <w:pPr>
        <w:pStyle w:val="Listepuces"/>
      </w:pPr>
      <w:r>
        <w:t>3. Recherche : La recherche vectorielle utilise cet embedding (plus proche des documents réels)</w:t>
      </w:r>
    </w:p>
    <w:p/>
    <w:p>
      <w:r>
        <w:rPr>
          <w:b/>
        </w:rPr>
        <w:t>Schéma du processus HyDE :</w:t>
      </w:r>
    </w:p>
    <w:p/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PROCESSUS HyDE - RaGME_UP - PROP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┌─────────────────┐</w:t>
        <w:br/>
        <w:t xml:space="preserve">     │    QUESTION     │</w:t>
        <w:br/>
        <w:t xml:space="preserve">     │   utilisateur   │</w:t>
        <w:br/>
        <w:t xml:space="preserve">     └────────┬────────┘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ÉTAPE 1: GÉNÉRATION DU DOCUMENT HYPOTHÉTIQUE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Question: "Quelles sont les exigences de fatigue pour CS 25.571 ?"         │</w:t>
        <w:br/>
        <w:t>│                           │                                                 │</w:t>
        <w:br/>
        <w:t>│                           ▼                                                 │</w:t>
        <w:br/>
        <w:t>│                    ┌─────────────┐                                          │</w:t>
        <w:br/>
        <w:t>│                    │     LLM     │  ◄── Prompt spécialisé aéronautique      │</w:t>
        <w:br/>
        <w:t>│                    │  (DALLEM)   │                                          │</w:t>
        <w:br/>
        <w:t>│                    └──────┬──────┘                                          │</w:t>
        <w:br/>
        <w:t>│                           │                                                 │</w:t>
        <w:br/>
        <w:t>│                           ▼                                                 │</w:t>
        <w:br/>
        <w:t>│  Document hypothétique généré: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"CS 25.571 établit les exigences de tolérance aux dommages et      │    │</w:t>
        <w:br/>
        <w:t>│  │  d'évaluation de la fatigue pour les structures d'aéronefs.        │    │</w:t>
        <w:br/>
        <w:t>│  │  La réglementation exige une démonstration que la structure peut   │    │</w:t>
        <w:br/>
        <w:t>│  │  supporter les charges de fatigue pendant la durée de vie..."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ÉTAPE 2: EMBEDDING DU DOCUMENT HYPOTHÉTIQUE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Document hypothétique ──► Modèle d'embedding ──► Vecteur [1024 dimensions] │</w:t>
        <w:br/>
        <w:t>│                            (Snowflake Arctic)                               │</w:t>
        <w:br/>
        <w:t>│                                                                             │</w:t>
        <w:br/>
        <w:t>│  Ce vecteur est PLUS PROCHE des documents réels que le vecteur              │</w:t>
        <w:br/>
        <w:t>│  de la question originale !         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ÉTAPE 3: RECHERCHE VECTORIELLE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        Vecteur HyDE                                                       │</w:t>
        <w:br/>
        <w:t>│              │                                                              │</w:t>
        <w:br/>
        <w:t>│              ▼                                                              │</w:t>
        <w:br/>
        <w:t>│     ┌─────────────────┐                                                     │</w:t>
        <w:br/>
        <w:t>│     │   Index FAISS   │  ◄── Recherche des voisins les plus proches        │</w:t>
        <w:br/>
        <w:t>│     │  (IVF + PQ)     │                                                     │</w:t>
        <w:br/>
        <w:t>│     └────────┬────────┘                                                     │</w:t>
        <w:br/>
        <w:t>│              │                                                              │</w:t>
        <w:br/>
        <w:t>│              ▼                                                              │</w:t>
        <w:br/>
        <w:t>│     Documents pertinents retrouvés avec meilleur recall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Titre2"/>
      </w:pPr>
      <w:r>
        <w:t>13.3 Mode combiné (use_both=True)</w:t>
      </w:r>
    </w:p>
    <w:p>
      <w:r>
        <w:rPr>
          <w:b w:val="0"/>
        </w:rPr>
        <w:t>Par défaut, RaGME_UP - PROP utilise HyDE en mode combiné : il effectue deux</w:t>
        <w:br/>
        <w:t>recherches parallèles et fusionne les résultats :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MODE COMBINÉ HyDE + QUESTION ORIGINALE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┌─────────────┐</w:t>
        <w:br/>
        <w:t xml:space="preserve">                            │  QUESTION   │</w:t>
        <w:br/>
        <w:t xml:space="preserve">                            └──────┬──────┘</w:t>
        <w:br/>
        <w:t xml:space="preserve">                                   │</w:t>
        <w:br/>
        <w:t xml:space="preserve">                    ┌──────────────┴──────────────┐</w:t>
        <w:br/>
        <w:t xml:space="preserve">                    │                             │</w:t>
        <w:br/>
        <w:t xml:space="preserve">                    ▼                             ▼</w:t>
        <w:br/>
        <w:t xml:space="preserve">         ┌──────────────────┐          ┌──────────────────┐</w:t>
        <w:br/>
        <w:t xml:space="preserve">         │   Branche HyDE   │          │  Branche directe │</w:t>
        <w:br/>
        <w:t xml:space="preserve">         └────────┬─────────┘          └────────┬─────────┘</w:t>
        <w:br/>
        <w:t xml:space="preserve">                  │                             │</w:t>
        <w:br/>
        <w:t xml:space="preserve">                  ▼                             ▼</w:t>
        <w:br/>
        <w:t xml:space="preserve">         ┌──────────────────┐          ┌──────────────────┐</w:t>
        <w:br/>
        <w:t xml:space="preserve">         │  LLM génère doc  │          │  Embedding de la │</w:t>
        <w:br/>
        <w:t xml:space="preserve">         │   hypothétique   │          │    question      │</w:t>
        <w:br/>
        <w:t xml:space="preserve">         └────────┬─────────┘          └────────┬─────────┘</w:t>
        <w:br/>
        <w:t xml:space="preserve">                  │                             │</w:t>
        <w:br/>
        <w:t xml:space="preserve">                  ▼                             ▼</w:t>
        <w:br/>
        <w:t xml:space="preserve">         ┌──────────────────┐          ┌──────────────────┐</w:t>
        <w:br/>
        <w:t xml:space="preserve">         │ Embedding HyDE   │          │ Recherche FAISS  │</w:t>
        <w:br/>
        <w:t xml:space="preserve">         └────────┬─────────┘          └────────┬─────────┘</w:t>
        <w:br/>
        <w:t xml:space="preserve">                  │                             │</w:t>
        <w:br/>
        <w:t xml:space="preserve">                  ▼                             ▼</w:t>
        <w:br/>
        <w:t xml:space="preserve">         ┌──────────────────┐          ┌──────────────────┐</w:t>
        <w:br/>
        <w:t xml:space="preserve">         │ Recherche FAISS  │          │  Résultats B     │</w:t>
        <w:br/>
        <w:t xml:space="preserve">         └────────┬─────────┘          │  (top_k docs)    │</w:t>
        <w:br/>
        <w:t xml:space="preserve">                  │                    └────────┬─────────┘</w:t>
        <w:br/>
        <w:t xml:space="preserve">                  ▼                             │</w:t>
        <w:br/>
        <w:t xml:space="preserve">         ┌──────────────────┐                   │</w:t>
        <w:br/>
        <w:t xml:space="preserve">         │  Résultats A     │                   │</w:t>
        <w:br/>
        <w:t xml:space="preserve">         │  (top_k docs)    │                   │</w:t>
        <w:br/>
        <w:t xml:space="preserve">         └────────┬─────────┘                   │</w:t>
        <w:br/>
        <w:t xml:space="preserve">                  │                             │</w:t>
        <w:br/>
        <w:t xml:space="preserve">                  └──────────────┬──────────────┘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┌────────────────────────┐</w:t>
        <w:br/>
        <w:t xml:space="preserve">                    │   FUSION RRF           │</w:t>
        <w:br/>
        <w:t xml:space="preserve">                    │ (Reciprocal Rank       │</w:t>
        <w:br/>
        <w:t xml:space="preserve">                    │  Fusion)               │</w:t>
        <w:br/>
        <w:t xml:space="preserve">                    └────────────┬───────────┘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┌────────────────────────┐</w:t>
        <w:br/>
        <w:t xml:space="preserve">                    │  Résultats finaux      │</w:t>
        <w:br/>
        <w:t xml:space="preserve">                    │  (dédupliqués, triés)  │</w:t>
        <w:br/>
        <w:t xml:space="preserve">                    └────────────────────────┘</w:t>
        <w:br/>
        <w:br/>
        <w:t>Avantages du mode combiné:</w:t>
        <w:br/>
        <w:t>• Meilleur recall : HyDE trouve des documents que la recherche directe manque</w:t>
        <w:br/>
        <w:t>• Meilleure précision : La recherche directe conserve les résultats exacts</w:t>
        <w:br/>
        <w:t>• Robustesse : Si HyDE échoue, la recherche directe prend le relais</w:t>
        <w:br/>
      </w:r>
    </w:p>
    <w:p>
      <w:pPr>
        <w:pStyle w:val="Titre2"/>
      </w:pPr>
      <w:r>
        <w:t>13.4 Prompt spécialisé aéronautique</w:t>
      </w:r>
    </w:p>
    <w:p>
      <w:r>
        <w:rPr>
          <w:b w:val="0"/>
        </w:rPr>
        <w:t>Le LLM utilisé pour générer le document hypothétique reçoit un prompt</w:t>
        <w:br/>
        <w:t>spécialisé pour le domaine aéronautique :</w:t>
      </w:r>
    </w:p>
    <w:p/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SYSTEM PROMPT (Contexte aéronautique)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"Tu es un expert en réglementation aéronautique (EASA, FAA).               │</w:t>
        <w:br/>
        <w:t>│   Tu connais parfaitement les CS (Certification Specifications),            │</w:t>
        <w:br/>
        <w:t>│   AMC (Acceptable Means of Compliance), et GM (Guidance Material).          │</w:t>
        <w:br/>
        <w:t>│   Génère une réponse technique précise."                                    │</w:t>
        <w:br/>
        <w:t>│       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USER PROMPT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"Question: {question}                                                      │</w:t>
        <w:br/>
        <w:t>│                                                                             │</w:t>
        <w:br/>
        <w:t>│   Génère une réponse technique détaillée à cette question comme si tu       │</w:t>
        <w:br/>
        <w:t>│   avais accès aux documents officiels.                                      │</w:t>
        <w:br/>
        <w:t>│   La réponse doit:                                                          │</w:t>
        <w:br/>
        <w:t>│   - Être factuelle et technique                                             │</w:t>
        <w:br/>
        <w:t>│   - Inclure des références (CS xx.xxx, AMC, etc.) si pertinent              │</w:t>
        <w:br/>
        <w:t>│   - Faire entre 100 et 300 mots                                             │</w:t>
        <w:br/>
        <w:t>│   - Être rédigée comme un extrait de document officiel"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Titre2"/>
      </w:pPr>
      <w:r>
        <w:t>13.5 Performances et recommandations</w:t>
      </w:r>
    </w:p>
    <w:p>
      <w:r>
        <w:rPr>
          <w:b/>
        </w:rPr>
        <w:t>Amélioration mesurée :</w:t>
      </w:r>
    </w:p>
    <w:p>
      <w:pPr>
        <w:pStyle w:val="Listepuces"/>
      </w:pPr>
      <w:r>
        <w:t>Recall amélioré de 10-20% sur les requêtes techniques</w:t>
      </w:r>
    </w:p>
    <w:p>
      <w:pPr>
        <w:pStyle w:val="Listepuces"/>
      </w:pPr>
      <w:r>
        <w:t>Particulièrement efficace pour les questions complexes ou ambiguës</w:t>
      </w:r>
    </w:p>
    <w:p>
      <w:pPr>
        <w:pStyle w:val="Listepuces"/>
      </w:pPr>
      <w:r>
        <w:t>Latence additionnelle : ~1-2 secondes (génération LLM)</w:t>
      </w:r>
    </w:p>
    <w:p/>
    <w:p>
      <w:r>
        <w:rPr>
          <w:b/>
        </w:rPr>
        <w:t>Quand utiliser HyDE :</w:t>
      </w:r>
    </w:p>
    <w:p>
      <w:pPr>
        <w:pStyle w:val="Listepuces"/>
      </w:pPr>
      <w:r>
        <w:t>Questions techniques complexes (ex: "Comment démontrer la conformité fatigue ?")</w:t>
      </w:r>
    </w:p>
    <w:p>
      <w:pPr>
        <w:pStyle w:val="Listepuces"/>
      </w:pPr>
      <w:r>
        <w:t>Requêtes conceptuelles (ex: "Principes de tolérance aux dommages")</w:t>
      </w:r>
    </w:p>
    <w:p>
      <w:pPr>
        <w:pStyle w:val="Listepuces"/>
      </w:pPr>
      <w:r>
        <w:t>Questions de synthèse (ex: "Résumer les exigences de CS 25.571")</w:t>
      </w:r>
    </w:p>
    <w:p/>
    <w:p>
      <w:r>
        <w:rPr>
          <w:b/>
        </w:rPr>
        <w:t>Quand préférer la recherche hybride :</w:t>
      </w:r>
    </w:p>
    <w:p>
      <w:pPr>
        <w:pStyle w:val="Listepuces"/>
      </w:pPr>
      <w:r>
        <w:t>Recherche de références précises (ex: "CS 25.571(b)")</w:t>
      </w:r>
    </w:p>
    <w:p>
      <w:pPr>
        <w:pStyle w:val="Listepuces"/>
      </w:pPr>
      <w:r>
        <w:t>Termes techniques exacts (ex: "fatigue crack growth")</w:t>
      </w:r>
    </w:p>
    <w:p>
      <w:pPr>
        <w:pStyle w:val="Listepuces"/>
      </w:pPr>
      <w:r>
        <w:t>Performance critique (évite la latence LLM)</w:t>
      </w:r>
    </w:p>
    <w:p>
      <w:r>
        <w:br w:type="page"/>
      </w:r>
    </w:p>
    <w:p>
      <w:pPr>
        <w:pStyle w:val="Titre1"/>
      </w:pPr>
      <w:r>
        <w:t>14. Schémas d'Architecture</w:t>
      </w:r>
    </w:p>
    <w:p>
      <w:pPr>
        <w:pStyle w:val="Titre2"/>
      </w:pPr>
      <w:r>
        <w:t>14.1 Architecture globale du système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ARCHITECTURE GLOBALE RaGME_UP - PROP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SOURCES DE DONNÉES                              │</w:t>
        <w:br/>
        <w:t>├─────────────────┬─────────────────┬─────────────────┬───────────────────────┤</w:t>
        <w:br/>
        <w:t>│  📄 PDF/DOCX    │   🌐 URLs       │  📚 Confluence  │    📊 XML EASA        │</w:t>
        <w:br/>
        <w:t>│  (locaux)       │   (web)         │  (Atlassian)    │    (CS/AMC/GM)        │</w:t>
        <w:br/>
        <w:t>└────────┬────────┴────────┬────────┴────────┬────────┴───────────┬───────────┘</w:t>
        <w:br/>
        <w:t xml:space="preserve">         │                 │                 │                    │</w:t>
        <w:br/>
        <w:t xml:space="preserve">         └─────────────────┴─────────────────┴────────────────────┘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PIPELINE D'INGESTION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┌───────────┐   ┌───────────┐   ┌───────────┐   ┌───────────┐             │</w:t>
        <w:br/>
        <w:t>│  │ Extraction│──►│  Chunking │──►│ Embedding │──►│ Indexation│             │</w:t>
        <w:br/>
        <w:t>│  │   texte   │   │ sémantique│   │ Snowflake │   │   FAISS   │             │</w:t>
        <w:br/>
        <w:t>│  └───────────┘   └───────────┘   └───────────┘   └───────────┘             │</w:t>
        <w:br/>
        <w:t>│       │               │               │               │                     │</w:t>
        <w:br/>
        <w:t>│       ▼               ▼               ▼               ▼                     │</w:t>
        <w:br/>
        <w:t>│  PyMuPDF         Détection        Vecteurs       Index IVF                  │</w:t>
        <w:br/>
        <w:t>│  pdfplumber      sections EASA    1024 dim       + metadata                 │</w:t>
        <w:br/>
        <w:t>│  OCR LLM         CS/AMC/GM          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STOCKAGE VECTORIEL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FAISS Store                                  │    │</w:t>
        <w:br/>
        <w:t>│  │  ┌──────────────────┐  ┌──────────────────┐  ┌──────────────────┐   │    │</w:t>
        <w:br/>
        <w:t>│  │  │  Collection 1    │  │  Collection 2    │  │  Collection N    │   │    │</w:t>
        <w:br/>
        <w:t>│  │  │  (CS-25)         │  │  (AMC-25)        │  │  (Manuels)       │   │    │</w:t>
        <w:br/>
        <w:t>│  │  │  ├─ index.faiss  │  │  ├─ index.faiss  │  │  ├─ index.faiss  │   │    │</w:t>
        <w:br/>
        <w:t>│  │  │  ├─ metadata.json│  │  ├─ metadata.json│  │  ├─ metadata.json│   │    │</w:t>
        <w:br/>
        <w:t>│  │  │  └─ bm25_index   │  │  └─ bm25_index   │  │  └─ bm25_index   │   │    │</w:t>
        <w:br/>
        <w:t>│  │  └──────────────────┘  └──────────────────┘  └──────────────────┘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PIPELINE DE REQUÊTE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┌─────────┐   ┌───────────┐   ┌───────────┐   ┌───────────┐   ┌────────┐  │</w:t>
        <w:br/>
        <w:t>│  │ Analyse │──►│ Recherche │──►│ Reranking │──►│ Grounding │──►│  LLM   │  │</w:t>
        <w:br/>
        <w:t>│  │ requête │   │  hybride  │   │    BGE    │   │  check    │   │ DALLEM │  │</w:t>
        <w:br/>
        <w:t>│  └─────────┘   └───────────┘   └───────────┘   └───────────┘   └────────┘  │</w:t>
        <w:br/>
        <w:t>│       │               │               │               │             │       │</w:t>
        <w:br/>
        <w:t>│       ▼               ▼               ▼               ▼             ▼       │</w:t>
        <w:br/>
        <w:t>│  Intent         Dense + BM25     Cross-encoder   Détection      Réponse    │</w:t>
        <w:br/>
        <w:t>│  Entities       HyDE option      scoring         hallucination  sourcée    │</w:t>
        <w:br/>
        <w:t>│  Complexity                         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INTERFACE UTILISATEUR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┌────────────────────────────────────────────────────────────────────┐     │</w:t>
        <w:br/>
        <w:t>│  │                      Streamlit RAG                                  │     │</w:t>
        <w:br/>
        <w:t>│  │  ┌──────────────┐  ┌──────────────┐  ┌──────────────────────────┐  │     │</w:t>
        <w:br/>
        <w:t>│  │  │   Question   │  │   Réponse    │  │      Sources             │  │     │</w:t>
        <w:br/>
        <w:t>│  │  │              │  │   LLM        │  │  • CS 25.571 (p.42)      │  │     │</w:t>
        <w:br/>
        <w:t>│  │  │              │  │              │  │  • AMC 25.571 (§3.2)     │  │     │</w:t>
        <w:br/>
        <w:t>│  │  │              │  │              │  │  • Score: 0.92           │  │     │</w:t>
        <w:br/>
        <w:t>│  │  └──────────────┘  └──────────────┘  └──────────────────────────┘  │     │</w:t>
        <w:br/>
        <w:t>│  └────────────────────────────────────────────────────────────────────┘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Titre2"/>
      </w:pPr>
      <w:r>
        <w:t>14.2 Pipeline de recherche détaillé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PIPELINE DE RECHERCHE DÉTAILLÉ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 QUESTION UTILISATEUR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1. ANALYSE DE REQUÊTE (Query Understanding)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Question: "Quelles sont les exigences CS 25.571 pour la fatigue ?"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Détection:                                                          │    │</w:t>
        <w:br/>
        <w:t>│  │  • Intent: DEFINITION (confiance: 85%)                               │    │</w:t>
        <w:br/>
        <w:t>│  │  • Entités: ["CS 25.571", "fatigue"]                                 │    │</w:t>
        <w:br/>
        <w:t>│  │  • Complexité: MEDIUM                                                │    │</w:t>
        <w:br/>
        <w:t>│  │  • Domaine: EASA_REGULATIONS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Paramètres adaptés:                                                        │</w:t>
        <w:br/>
        <w:t>│  • top_k ajusté: 30 → 35 (complexité moyenne)                               │</w:t>
        <w:br/>
        <w:t>│  • hybrid_weights: dense=0.6, sparse=0.4 (références détectées)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2. RECHERCHE HYBRIDE (Dense + Sparse)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┌─────────────────────────────┐     ┌─────────────────────────────┐        │</w:t>
        <w:br/>
        <w:t>│  │   RECHERCHE DENSE (FAISS)  │     │   RECHERCHE SPARSE (BM25)   │        │</w:t>
        <w:br/>
        <w:t>│  ├─────────────────────────────┤     ├─────────────────────────────┤        │</w:t>
        <w:br/>
        <w:t>│  │                             │     │                             │        │</w:t>
        <w:br/>
        <w:t>│  │  Question → Embedding      │     │  Question → Tokens          │        │</w:t>
        <w:br/>
        <w:t>│  │      │                     │     │      │                       │        │</w:t>
        <w:br/>
        <w:t>│  │      ▼                     │     │      ▼                       │        │</w:t>
        <w:br/>
        <w:t>│  │  Similarité cosinus        │     │  Score TF-IDF               │        │</w:t>
        <w:br/>
        <w:t>│  │  dans espace vectoriel     │     │  terme par terme            │        │</w:t>
        <w:br/>
        <w:t>│  │      │                     │     │      │                       │        │</w:t>
        <w:br/>
        <w:t>│  │      ▼                     │     │      ▼                       │        │</w:t>
        <w:br/>
        <w:t>│  │  Top-K par distance L2     │     │  Top-K par score BM25       │        │</w:t>
        <w:br/>
        <w:t>│  │                             │     │                             │        │</w:t>
        <w:br/>
        <w:t>│  │  ✓ Sémantique              │     │  ✓ Mots-clés exacts         │        │</w:t>
        <w:br/>
        <w:t>│  │  ✓ Paraphrases             │     │  ✓ Références (CS 25.xxx)   │        │</w:t>
        <w:br/>
        <w:t>│  │  ✗ Termes rares            │     │  ✗ Synonymes                │        │</w:t>
        <w:br/>
        <w:t>│  │                             │     │                             │        │</w:t>
        <w:br/>
        <w:t>│  └──────────────┬──────────────┘     └──────────────┬──────────────┘        │</w:t>
        <w:br/>
        <w:t>│                 │                                   │                       │</w:t>
        <w:br/>
        <w:t>│                 └─────────────┬─────────────────────┘                       │</w:t>
        <w:br/>
        <w:t>│                               │                                             │</w:t>
        <w:br/>
        <w:t>│                               ▼                                             │</w:t>
        <w:br/>
        <w:t>│                    ┌──────────────────────┐                                 │</w:t>
        <w:br/>
        <w:t>│                    │   FUSION RRF         │                                 │</w:t>
        <w:br/>
        <w:t>│                    │ score = Σ 1/(k+rank) │                                 │</w:t>
        <w:br/>
        <w:t>│                    └──────────────────────┘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3. SECTION_ID BOOSTING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Entités détectées: ["CS 25.571"]                                           │</w:t>
        <w:br/>
        <w:t>│                                                                             │</w:t>
        <w:br/>
        <w:t>│  Pour chaque résultat: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┌───────────────────────────────────────────────────────────────────┐      │</w:t>
        <w:br/>
        <w:t>│  │  Si section_id correspond à une entité:                           │      │</w:t>
        <w:br/>
        <w:t>│  │     distance_boostée = distance × 0.4  (boost significatif)       │      │</w:t>
        <w:br/>
        <w:t>│  │                                                                   │      │</w:t>
        <w:br/>
        <w:t>│  │  Exemple:                                                         │      │</w:t>
        <w:br/>
        <w:t>│  │  • Chunk avec section_id="CS 25.571": dist 0.8 → 0.32 (boosté)   │      │</w:t>
        <w:br/>
        <w:t>│  │  • Chunk avec section_id="CS 25.572": dist 0.7 → 0.7 (inchangé)  │      │</w:t>
        <w:br/>
        <w:t>│  └───────────────────────────────────────────────────────────────────┘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4. RERANKING BGE (Cross-Encoder)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┌────────────────────────────────────────────────────────────────────┐     │</w:t>
        <w:br/>
        <w:t>│  │                                                                    │     │</w:t>
        <w:br/>
        <w:t>│  │     Question + Document  ──►  Cross-Encoder BGE  ──►  Score        │     │</w:t>
        <w:br/>
        <w:t>│  │                                                                    │     │</w:t>
        <w:br/>
        <w:t>│  │  Avantages vs bi-encoder:                                          │     │</w:t>
        <w:br/>
        <w:t>│  │  • Attention croisée question↔document                            │     │</w:t>
        <w:br/>
        <w:t>│  │  • Capture les interactions fines                                  │     │</w:t>
        <w:br/>
        <w:t>│  │  • Plus précis mais plus lent (appliqué post-retrieval)           │     │</w:t>
        <w:br/>
        <w:t>│  │                                                                    │     │</w:t>
        <w:br/>
        <w:t>│  └────────────────────────────────────────────────────────────────────┘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                 │</w:t>
        <w:br/>
        <w:t>│  Résultats retriés par score cross-encoder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5. LOST IN THE MIDDLE REORDERING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Problème: Les LLM accordent moins d'attention au milieu du contexte        │</w:t>
        <w:br/>
        <w:t>│                                                                             │</w:t>
        <w:br/>
        <w:t>│  Stratégie "alternating":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┌────────────────────────────────────────────────────────────────────┐     │</w:t>
        <w:br/>
        <w:t>│  │                                                                    │     │</w:t>
        <w:br/>
        <w:t>│  │  Avant:  [1] [2] [3] [4] [5] [6] [7] [8] (ordre par score)        │     │</w:t>
        <w:br/>
        <w:t>│  │                                                                    │     │</w:t>
        <w:br/>
        <w:t>│  │  Après:  [1] [3] [5] [7] [8] [6] [4] [2] (alternating)            │     │</w:t>
        <w:br/>
        <w:t>│  │          ▲                           ▲                            │     │</w:t>
        <w:br/>
        <w:t>│  │          │                           │                            │     │</w:t>
        <w:br/>
        <w:t>│  │     Meilleurs docs              Meilleurs docs                    │     │</w:t>
        <w:br/>
        <w:t>│  │     au début                    à la fin                          │     │</w:t>
        <w:br/>
        <w:t>│  │                                                                    │     │</w:t>
        <w:br/>
        <w:t>│  └────────────────────────────────────────────────────────────────────┘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6. GÉNÉRATION LLM + GROUNDING CHECK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┌────────────────────────────────────────────────────────────────────┐     │</w:t>
        <w:br/>
        <w:t>│  │  Contexte (sources triées) + Question  ──►  LLM DALLEM  ──► Réponse│     │</w:t>
        <w:br/>
        <w:t>│  └────────────────────────────────────────────────────────────────────┘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                 │</w:t>
        <w:br/>
        <w:t>│  Grounding Analysis (détection hallucinations):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┌────────────────────────────────────────────────────────────────────┐     │</w:t>
        <w:br/>
        <w:t>│  │                                                                    │     │</w:t>
        <w:br/>
        <w:t>│  │  Pour chaque phrase de la réponse:                                 │     │</w:t>
        <w:br/>
        <w:t>│  │  • Vérifier si supportée par le contexte                          │     │</w:t>
        <w:br/>
        <w:t>│  │  • Calculer score de grounding (0-1)                              │     │</w:t>
        <w:br/>
        <w:t>│  │                                                                    │     │</w:t>
        <w:br/>
        <w:t>│  │  Résultat:                                                         │     │</w:t>
        <w:br/>
        <w:t>│  │  • Score global: 87%                                               │     │</w:t>
        <w:br/>
        <w:t>│  │  • Phrases grounded: 8/9                                           │     │</w:t>
        <w:br/>
        <w:t>│  │  • Risque: LOW                                                     │     │</w:t>
        <w:br/>
        <w:t>│  │                                                                    │     │</w:t>
        <w:br/>
        <w:t>│  │  Si risque HIGH: ⚠️ Warning affiché à l'utilisateur               │     │</w:t>
        <w:br/>
        <w:t>│  │                                                                    │     │</w:t>
        <w:br/>
        <w:t>│  └────────────────────────────────────────────────────────────────────┘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Titre2"/>
      </w:pPr>
      <w:r>
        <w:t>14.3 Pipeline d'ingestion détaillé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PIPELINE D'INGESTION DÉTAILLÉ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 FICHIERS SOURCES</w:t>
        <w:br/>
        <w:t xml:space="preserve">                    PDF │ DOCX │ TXT │ XML │ URLs │ Confluence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PHASE 1.1: DOWNLOAD TO TEMP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• Copie des fichiers locaux vers /tmp/rag_ingestion_xxx/files/            │</w:t>
        <w:br/>
        <w:t>│  • Téléchargement des URLs avec retry et timeout                           │</w:t>
        <w:br/>
        <w:t>│  • Création du répertoire temporaire (auto-nettoyé en fin de pipeline)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PHASE 1.2: EXTRACTION TEXTE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PDF (stratégie en cascade):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1. pdfplumber (extraction tableaux + texte)                        │    │</w:t>
        <w:br/>
        <w:t>│  │     │                                                               │    │</w:t>
        <w:br/>
        <w:t>│  │     ▼ Si qualité &lt; seuil                                            │    │</w:t>
        <w:br/>
        <w:t>│  │  2. PyMuPDF (extraction rapide)                                     │    │</w:t>
        <w:br/>
        <w:t>│  │     │                                                               │    │</w:t>
        <w:br/>
        <w:t>│  │     ▼ Si qualité &lt; seuil                                            │    │</w:t>
        <w:br/>
        <w:t>│  │  3. OCR LLM Vision (DALLEM GPT-4V)                                  │    │</w:t>
        <w:br/>
        <w:t>│  │     • Rendu page → image PNG (200 DPI)                              │    │</w:t>
        <w:br/>
        <w:t>│  │     • Envoi au LLM Vision                                           │    │</w:t>
        <w:br/>
        <w:t>│  │     • Extraction texte avec smart rotation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Évaluation qualité:                                                        │</w:t>
        <w:br/>
        <w:t>│  • Ratio caractères imprimables (&gt; 80%)                                    │</w:t>
        <w:br/>
        <w:t>│  • Ratio alphanumérique (&gt; 50%)                                            │</w:t>
        <w:br/>
        <w:t>│  • Mots par 1000 caractères (&gt; 100)                                        │</w:t>
        <w:br/>
        <w:t>│                                                                             │</w:t>
        <w:br/>
        <w:t>│  Extraction pièces jointes PDF:                                             │</w:t>
        <w:br/>
        <w:t>│  • Fichiers embarqués extraits automatiquement                             │</w:t>
        <w:br/>
        <w:t>│  • Traités récursivement comme documents séparés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PHASE 1.3: CHUNKING SÉMANTIQUE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Détection sections EASA: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Patterns reconnus:                                                  │    │</w:t>
        <w:br/>
        <w:t>│  │  • CS 25.571, CS-25.571, CS25.571                                   │    │</w:t>
        <w:br/>
        <w:t>│  │  • AMC 25.571, AMC1 25.571, AMC-25.571                              │    │</w:t>
        <w:br/>
        <w:t>│  │  • GM 25.571                                                         │    │</w:t>
        <w:br/>
        <w:t>│  │  • CS-E 100, CS-APU 100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Chunking adaptatif: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Document avec sections EASA:                                       │    │</w:t>
        <w:br/>
        <w:t>│  │  • Chunk = 1 section complète si possible                          │    │</w:t>
        <w:br/>
        <w:t>│  │  • Fusion sections &lt; 200 caractères                                 │    │</w:t>
        <w:br/>
        <w:t>│  │  • Découpage sections &gt; 1500 caractères                             │    │</w:t>
        <w:br/>
        <w:t>│  │                                                                     │    │</w:t>
        <w:br/>
        <w:t>│  │  Document sans structure EASA:                                      │    │</w:t>
        <w:br/>
        <w:t>│  │  • Chunking sémantique par détection de frontières                 │    │</w:t>
        <w:br/>
        <w:t>│  │  • Respect des fins de phrases/paragraphes                         │    │</w:t>
        <w:br/>
        <w:t>│  │  • Target: ~800 caractères, overlap: 100 caractères           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Métadonnées extraites par chunk:                                           │</w:t>
        <w:br/>
        <w:t>│  • section_id: "CS 25.571"                                                 │</w:t>
        <w:br/>
        <w:t>│  • section_title: "Damage tolerance and fatigue evaluation"                │</w:t>
        <w:br/>
        <w:t>│  • section_kind: "CS" | "AMC" | "GM"                                       │</w:t>
        <w:br/>
        <w:t>│  • source_file: "CS-25_Amendment_29.pdf"                                   │</w:t>
        <w:br/>
        <w:t>│  • chunk_index: 0, 1, 2...                                                 │</w:t>
        <w:br/>
        <w:t>│  • keywords: ["fatigue", "damage", "tolerance"]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PHASE 1.4: EMBEDDING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Modèle: Snowflake Arctic Embed L v2.0                                      │</w:t>
        <w:br/>
        <w:t>│  Dimension: 1024                            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                                                                   │    │</w:t>
        <w:br/>
        <w:t>│  │  Batch processing:                                                  │    │</w:t>
        <w:br/>
        <w:t>│  │  • Batch size: 32 (normal) ou 8 (low memory)                       │    │</w:t>
        <w:br/>
        <w:t>│  │  • Prefix "passage: " ajouté pour documents                        │    │</w:t>
        <w:br/>
        <w:t>│  │  • Retry avec backoff exponentiel si erreur API                    │    │</w:t>
        <w:br/>
        <w:t>│  │                                                                     │    │</w:t>
        <w:br/>
        <w:t>│  │  Validation:                                                        │    │</w:t>
        <w:br/>
        <w:t>│  │  • Vérification dimension = 1024                                   │    │</w:t>
        <w:br/>
        <w:t>│  │  • Vérification nb embeddings = nb chunks                          │    │</w:t>
        <w:br/>
        <w:t>│  │                        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PHASE 1.5: INDEXATION FAISS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Structure de stockage: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 │</w:t>
        <w:br/>
        <w:t>│  │  /path/to/faiss_db/                                                 │    │</w:t>
        <w:br/>
        <w:t>│  │  └── collection_name/                                               │    │</w:t>
        <w:br/>
        <w:t>│  │      ├── index.faiss       (vecteurs + index IVF)                  │    │</w:t>
        <w:br/>
        <w:t>│  │      ├── metadata.json     (métadonnées chunks)                    │    │</w:t>
        <w:br/>
        <w:t>│  │      └── bm25_index.pkl    (index BM25 pour hybrid search)         │    │</w:t>
        <w:br/>
        <w:t>│  └─────────────────────────────────────────────────────────────────────┘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       │</w:t>
        <w:br/>
        <w:t>│  Index FAISS:                                                               │</w:t>
        <w:br/>
        <w:t>│  • Type: IndexFlatL2 (petites collections) ou IVF (&gt; 10k vecteurs)        │</w:t>
        <w:br/>
        <w:t>│  • Métrique: Distance L2 (convertie en score cosine pour affichage)       │</w:t>
        <w:br/>
        <w:t>│                                                                             │</w:t>
        <w:br/>
        <w:t>│  Index BM25 (créé à la première recherche hybride):                        │</w:t>
        <w:br/>
        <w:t>│  • Vocabulaire: tous les tokens uniques                                    │</w:t>
        <w:br/>
        <w:t>│  • IDF pré-calculé                                                         │</w:t>
        <w:br/>
        <w:t>│  • Persisté en pickle pour réutilisation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CLEANUP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✅ Suppression automatique du répertoire temporaire                        │</w:t>
        <w:br/>
        <w:t>│  ✅ Log du nombre de fichiers et taille libérés                             │</w:t>
        <w:br/>
        <w:t>│  ✅ Garanti même en cas d'erreur (context manager __exit__)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Titre2"/>
      </w:pPr>
      <w:r>
        <w:t>14.4 Comparaison des techniques de recherche</w:t>
      </w:r>
    </w:p>
    <w:p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COMPARAISON DES TECHNIQUES DE RECHERCHE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┌──────────────────┬────────────────────┬────────────────────┬────────────────┐</w:t>
        <w:br/>
        <w:t>│    Technique     │     Forces         │    Faiblesses      │  Quand utiliser│</w:t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  <w:br/>
        <w:t>│                  │                    │                    │                │</w:t>
        <w:br/>
        <w:t>│  Dense Search    │ • Sémantique       │ • Termes rares     │ Questions      │</w:t>
        <w:br/>
        <w:t>│  (FAISS)         │ • Paraphrases      │ • Références       │ conceptuelles  │</w:t>
        <w:br/>
        <w:t>│                  │ • Multilingue      │   exactes          │                │</w:t>
        <w:br/>
        <w:t>│                  │                    │                    │                │</w:t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  <w:br/>
        <w:t>│                  │                    │                    │                │</w:t>
        <w:br/>
        <w:t>│  Sparse Search   │ • Mots-clés        │ • Synonymes        │ Références     │</w:t>
        <w:br/>
        <w:t>│  (BM25)          │ • Références       │ • Paraphrases      │ techniques     │</w:t>
        <w:br/>
        <w:t>│                  │ • Rapide           │                    │ "CS 25.571"    │</w:t>
        <w:br/>
        <w:t>│                  │                    │                    │                │</w:t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  <w:br/>
        <w:t>│                  │                    │                    │                │</w:t>
        <w:br/>
        <w:t>│  Hybrid          │ • Combine les      │ • Plus lent        │ Par défaut     │</w:t>
        <w:br/>
        <w:t>│  (Dense + BM25)  │   deux forces      │ • Index BM25       │ (auto si &gt;1000 │</w:t>
        <w:br/>
        <w:t>│                  │ • Meilleur recall  │   à maintenir      │  chunks)       │</w:t>
        <w:br/>
        <w:t>│                  │                    │                    │                │</w:t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  <w:br/>
        <w:t>│                  │                    │                    │                │</w:t>
        <w:br/>
        <w:t>│  HyDE            │ • Recall +10-20%   │ • +1-2s latence    │ Questions      │</w:t>
        <w:br/>
        <w:t>│                  │ • Questions        │ • Coût LLM         │ complexes ou   │</w:t>
        <w:br/>
        <w:t>│                  │   complexes        │   supplémentaire   │ ambiguës       │</w:t>
        <w:br/>
        <w:t>│                  │                    │                    │                │</w:t>
        <w:br/>
        <w:t>├──────────────────┼────────────────────┼────────────────────┼────────────────┤</w:t>
        <w:br/>
        <w:t>│                  │                    │                    │                │</w:t>
        <w:br/>
        <w:t>│  Query           │ • Robustesse       │ • +2-3s latence    │ Questions      │</w:t>
        <w:br/>
        <w:t>│  Expansion       │ • Variations       │ • Coût LLM         │ courtes ou     │</w:t>
        <w:br/>
        <w:t>│                  │   couvertes        │                    │ incomplètes    │</w:t>
        <w:br/>
        <w:t>│                  │                    │                    │                │</w:t>
        <w:br/>
        <w:t>└──────────────────┴────────────────────┴────────────────────┴────────────────┘</w:t>
        <w:br/>
        <w:br/>
        <w:t xml:space="preserve">                    DIAGRAMME DE DÉCISION AUTOMATIQUE</w:t>
        <w:br/>
        <w:t xml:space="preserve">                    ─────────────────────────────────</w:t>
        <w:br/>
        <w:br/>
        <w:t xml:space="preserve">                              ┌─────────────┐</w:t>
        <w:br/>
        <w:t xml:space="preserve">                              │  Question   │</w:t>
        <w:br/>
        <w:t xml:space="preserve">                              └──────┬──────┘</w:t>
        <w:br/>
        <w:t xml:space="preserve">                                     │</w:t>
        <w:br/>
        <w:t xml:space="preserve">                                     ▼</w:t>
        <w:br/>
        <w:t xml:space="preserve">                         ┌───────────────────────┐</w:t>
        <w:br/>
        <w:t xml:space="preserve">                         │ Analyse de l'intent   │</w:t>
        <w:br/>
        <w:t xml:space="preserve">                         └───────────┬───────────┘</w:t>
        <w:br/>
        <w:t xml:space="preserve">                                     │</w:t>
        <w:br/>
        <w:t xml:space="preserve">              ┌──────────────────────┼──────────────────────┐</w:t>
        <w:br/>
        <w:t xml:space="preserve">              │                      │                      │</w:t>
        <w:br/>
        <w:t xml:space="preserve">              ▼                      ▼                      ▼</w:t>
        <w:br/>
        <w:t xml:space="preserve">    ┌─────────────────┐   ┌─────────────────┐   ┌─────────────────┐</w:t>
        <w:br/>
        <w:t xml:space="preserve">    │ REFERENCE_LOOKUP│   │   DEFINITION    │   │   PROCEDURE     │</w:t>
        <w:br/>
        <w:t xml:space="preserve">    │ "CS 25.571 ?"   │   │ "Qu'est-ce ?" │   │ "Comment faire?"│</w:t>
        <w:br/>
        <w:t xml:space="preserve">    └────────┬────────┘   └────────┬────────┘   └────────┬────────┘</w:t>
        <w:br/>
        <w:t xml:space="preserve">             │                     │                     │</w:t>
        <w:br/>
        <w:t xml:space="preserve">             ▼                     ▼                     ▼</w:t>
        <w:br/>
        <w:t xml:space="preserve">    ┌─────────────────┐   ┌─────────────────┐   ┌─────────────────┐</w:t>
        <w:br/>
        <w:t xml:space="preserve">    │ Hybrid Search   │   │ Dense Search    │   │ Hybrid + HyDE   │</w:t>
        <w:br/>
        <w:t xml:space="preserve">    │ dense=0.4       │   │ + BGE Rerank    │   │ dense=0.6       │</w:t>
        <w:br/>
        <w:t xml:space="preserve">    │ sparse=0.6      │   │                 │   │ sparse=0.4      │</w:t>
        <w:br/>
        <w:t xml:space="preserve">    └─────────────────┘   └─────────────────┘   └─────────────────┘</w:t>
        <w:br/>
      </w:r>
    </w:p>
    <w:p>
      <w:r>
        <w:br w:type="page"/>
      </w:r>
    </w:p>
    <w:p>
      <w:pPr>
        <w:pStyle w:val="Titre1"/>
      </w:pPr>
      <w:r>
        <w:t>15. Mode OFFLINE (v2.1)</w:t>
      </w:r>
    </w:p>
    <w:p>
      <w:r>
        <w:rPr>
          <w:b w:val="0"/>
        </w:rPr>
        <w:t>Le mode offline permet d'utiliser le systeme RAG sans connexion internet,</w:t>
        <w:br/>
        <w:t>en utilisant des modeles IA locaux sur GPU NVIDIA. Cette fonctionnalite est ideale pour</w:t>
        <w:br/>
        <w:t>les environnements deconnectes ou les situations ou la latence reseau est critique.</w:t>
      </w:r>
    </w:p>
    <w:p/>
    <w:p>
      <w:pPr>
        <w:pStyle w:val="Titre2"/>
      </w:pPr>
      <w:r>
        <w:t>15.1 Prerequisites materiel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Recommande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RTX 3080 (10 GB)</w:t>
            </w:r>
          </w:p>
        </w:tc>
        <w:tc>
          <w:tcPr>
            <w:tcW w:type="dxa" w:w="2880"/>
          </w:tcPr>
          <w:p>
            <w:r>
              <w:t>RTX 4090 (24 GB)</w:t>
            </w:r>
          </w:p>
        </w:tc>
      </w:tr>
      <w:tr>
        <w:tc>
          <w:tcPr>
            <w:tcW w:type="dxa" w:w="2880"/>
          </w:tcPr>
          <w:p>
            <w:r>
              <w:t>VRAM</w:t>
            </w:r>
          </w:p>
        </w:tc>
        <w:tc>
          <w:tcPr>
            <w:tcW w:type="dxa" w:w="2880"/>
          </w:tcPr>
          <w:p>
            <w:r>
              <w:t>12 GB</w:t>
            </w:r>
          </w:p>
        </w:tc>
        <w:tc>
          <w:tcPr>
            <w:tcW w:type="dxa" w:w="2880"/>
          </w:tcPr>
          <w:p>
            <w:r>
              <w:t>16+ GB</w:t>
            </w:r>
          </w:p>
        </w:tc>
      </w:tr>
      <w:tr>
        <w:tc>
          <w:tcPr>
            <w:tcW w:type="dxa" w:w="2880"/>
          </w:tcPr>
          <w:p>
            <w:r>
              <w:t>Disque</w:t>
            </w:r>
          </w:p>
        </w:tc>
        <w:tc>
          <w:tcPr>
            <w:tcW w:type="dxa" w:w="2880"/>
          </w:tcPr>
          <w:p>
            <w:r>
              <w:t>20 GB (modeles)</w:t>
            </w:r>
          </w:p>
        </w:tc>
        <w:tc>
          <w:tcPr>
            <w:tcW w:type="dxa" w:w="2880"/>
          </w:tcPr>
          <w:p>
            <w:r>
              <w:t>SSD NVMe</w:t>
            </w:r>
          </w:p>
        </w:tc>
      </w:tr>
    </w:tbl>
    <w:p/>
    <w:p>
      <w:pPr>
        <w:pStyle w:val="Titre2"/>
      </w:pPr>
      <w:r>
        <w:t>15.2 Modeles locaux utilises</w:t>
      </w:r>
    </w:p>
    <w:p>
      <w:r>
        <w:rPr>
          <w:b w:val="0"/>
        </w:rPr>
        <w:t>Le mode offline utilise trois modeles IA locaux :</w:t>
      </w:r>
    </w:p>
    <w:p/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VRAM utilisee</w:t>
            </w:r>
          </w:p>
        </w:tc>
      </w:tr>
      <w:tr>
        <w:tc>
          <w:tcPr>
            <w:tcW w:type="dxa" w:w="2880"/>
          </w:tcPr>
          <w:p>
            <w:r>
              <w:t>BGE-M3</w:t>
            </w:r>
          </w:p>
        </w:tc>
        <w:tc>
          <w:tcPr>
            <w:tcW w:type="dxa" w:w="2880"/>
          </w:tcPr>
          <w:p>
            <w:r>
              <w:t>Embeddings (1024 dimensions)</w:t>
            </w:r>
          </w:p>
        </w:tc>
        <w:tc>
          <w:tcPr>
            <w:tcW w:type="dxa" w:w="2880"/>
          </w:tcPr>
          <w:p>
            <w:r>
              <w:t>~2 GB</w:t>
            </w:r>
          </w:p>
        </w:tc>
      </w:tr>
      <w:tr>
        <w:tc>
          <w:tcPr>
            <w:tcW w:type="dxa" w:w="2880"/>
          </w:tcPr>
          <w:p>
            <w:r>
              <w:t>BGE-Reranker-v2-m3</w:t>
            </w:r>
          </w:p>
        </w:tc>
        <w:tc>
          <w:tcPr>
            <w:tcW w:type="dxa" w:w="2880"/>
          </w:tcPr>
          <w:p>
            <w:r>
              <w:t>Re-ranking des resultats</w:t>
            </w:r>
          </w:p>
        </w:tc>
        <w:tc>
          <w:tcPr>
            <w:tcW w:type="dxa" w:w="2880"/>
          </w:tcPr>
          <w:p>
            <w:r>
              <w:t>~2 GB</w:t>
            </w:r>
          </w:p>
        </w:tc>
      </w:tr>
      <w:tr>
        <w:tc>
          <w:tcPr>
            <w:tcW w:type="dxa" w:w="2880"/>
          </w:tcPr>
          <w:p>
            <w:r>
              <w:t>Mistral-7B-Instruct-v0.3</w:t>
            </w:r>
          </w:p>
        </w:tc>
        <w:tc>
          <w:tcPr>
            <w:tcW w:type="dxa" w:w="2880"/>
          </w:tcPr>
          <w:p>
            <w:r>
              <w:t>Generation de reponses</w:t>
            </w:r>
          </w:p>
        </w:tc>
        <w:tc>
          <w:tcPr>
            <w:tcW w:type="dxa" w:w="2880"/>
          </w:tcPr>
          <w:p>
            <w:r>
              <w:t>~8 GB</w:t>
            </w:r>
          </w:p>
        </w:tc>
      </w:tr>
    </w:tbl>
    <w:p/>
    <w:p>
      <w:pPr>
        <w:pStyle w:val="Titre2"/>
      </w:pPr>
      <w:r>
        <w:t>15.3 Activation du mode offline</w:t>
      </w:r>
    </w:p>
    <w:p>
      <w:r>
        <w:rPr>
          <w:b w:val="0"/>
        </w:rPr>
        <w:t>Pour activer le mode offline :</w:t>
      </w:r>
    </w:p>
    <w:p>
      <w:pPr>
        <w:pStyle w:val="Listepuces"/>
      </w:pPr>
      <w:r>
        <w:t>1. Dans la sidebar de l'application, section 'Mode de fonctionnement'</w:t>
      </w:r>
    </w:p>
    <w:p>
      <w:pPr>
        <w:pStyle w:val="Listepuces"/>
      </w:pPr>
      <w:r>
        <w:t>2. Cochez 'Mode OFFLINE (modeles locaux)'</w:t>
      </w:r>
    </w:p>
    <w:p>
      <w:pPr>
        <w:pStyle w:val="Listepuces"/>
      </w:pPr>
      <w:r>
        <w:t>3. Un spinner 'Chargement des modeles IA locaux...' apparait</w:t>
      </w:r>
    </w:p>
    <w:p>
      <w:pPr>
        <w:pStyle w:val="Listepuces"/>
      </w:pPr>
      <w:r>
        <w:t>4. Les modeles sont pre-charges en memoire GPU</w:t>
      </w:r>
    </w:p>
    <w:p/>
    <w:p>
      <w:pPr>
        <w:pStyle w:val="Titre2"/>
      </w:pPr>
      <w:r>
        <w:t>15.4 Pre-chargement automatique</w:t>
      </w:r>
    </w:p>
    <w:p>
      <w:r>
        <w:rPr>
          <w:b w:val="0"/>
        </w:rPr>
        <w:t>Au demarrage en mode offline, les modeles sont pre-charges automatiquement</w:t>
        <w:br/>
        <w:t>pour eviter les temps de chargement pendant les requetes. Voici un exemple de sortie :</w:t>
      </w:r>
    </w:p>
    <w:p/>
    <w:p>
      <w:r>
        <w:rPr>
          <w:rFonts w:ascii="Courier New" w:hAnsi="Courier New"/>
          <w:sz w:val="18"/>
        </w:rPr>
        <w:t>============================================================</w:t>
        <w:br/>
        <w:t>[PRELOAD] Pre-chargement des modeles offline...</w:t>
        <w:br/>
        <w:t>============================================================</w:t>
        <w:br/>
        <w:t>[PRELOAD] 1/3 Chargement BGE-M3 (embeddings)...</w:t>
        <w:br/>
        <w:t>[PRELOAD] BGE-M3 charge en 3.2s</w:t>
        <w:br/>
        <w:t>[PRELOAD] 2/3 Chargement BGE-Reranker...</w:t>
        <w:br/>
        <w:t>[PRELOAD] BGE-Reranker charge en 2.1s</w:t>
        <w:br/>
        <w:t>[PRELOAD] 3/3 Chargement Mistral-7B (LLM)...</w:t>
        <w:br/>
        <w:t>[PRELOAD] Mistral-7B charge en 24.5s</w:t>
        <w:br/>
        <w:t>============================================================</w:t>
        <w:br/>
        <w:t>[PRELOAD] Tous les modeles charges (29.8s)</w:t>
        <w:br/>
        <w:t>[PRELOAD] VRAM utilisee: 12.5/24.0 GB</w:t>
        <w:br/>
        <w:t>============================================================</w:t>
      </w:r>
    </w:p>
    <w:p/>
    <w:p>
      <w:r>
        <w:rPr>
          <w:b/>
        </w:rPr>
        <w:t>Avantages du pre-chargement :</w:t>
      </w:r>
    </w:p>
    <w:p>
      <w:pPr>
        <w:pStyle w:val="Listepuces"/>
      </w:pPr>
      <w:r>
        <w:t>Les requetes sont plus rapides (pas de temps de chargement)</w:t>
      </w:r>
    </w:p>
    <w:p>
      <w:pPr>
        <w:pStyle w:val="Listepuces"/>
      </w:pPr>
      <w:r>
        <w:t>Les modeles restent en memoire GPU</w:t>
      </w:r>
    </w:p>
    <w:p>
      <w:pPr>
        <w:pStyle w:val="Listepuces"/>
      </w:pPr>
      <w:r>
        <w:t>Le chargement se fait une seule fois au demarrage</w:t>
      </w:r>
    </w:p>
    <w:p/>
    <w:p>
      <w:pPr>
        <w:pStyle w:val="Titre2"/>
      </w:pPr>
      <w:r>
        <w:t>15.5 Performance en mode offline (RTX 4090)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Temps</w:t>
            </w:r>
          </w:p>
        </w:tc>
      </w:tr>
      <w:tr>
        <w:tc>
          <w:tcPr>
            <w:tcW w:type="dxa" w:w="4320"/>
          </w:tcPr>
          <w:p>
            <w:r>
              <w:t>Recherche Hybrid Search (5000 chunks)</w:t>
            </w:r>
          </w:p>
        </w:tc>
        <w:tc>
          <w:tcPr>
            <w:tcW w:type="dxa" w:w="4320"/>
          </w:tcPr>
          <w:p>
            <w:r>
              <w:t>~8s</w:t>
            </w:r>
          </w:p>
        </w:tc>
      </w:tr>
      <w:tr>
        <w:tc>
          <w:tcPr>
            <w:tcW w:type="dxa" w:w="4320"/>
          </w:tcPr>
          <w:p>
            <w:r>
              <w:t>BGE Reranker (30 documents)</w:t>
            </w:r>
          </w:p>
        </w:tc>
        <w:tc>
          <w:tcPr>
            <w:tcW w:type="dxa" w:w="4320"/>
          </w:tcPr>
          <w:p>
            <w:r>
              <w:t>~3s</w:t>
            </w:r>
          </w:p>
        </w:tc>
      </w:tr>
      <w:tr>
        <w:tc>
          <w:tcPr>
            <w:tcW w:type="dxa" w:w="4320"/>
          </w:tcPr>
          <w:p>
            <w:r>
              <w:t>Generation de reponse LLM</w:t>
            </w:r>
          </w:p>
        </w:tc>
        <w:tc>
          <w:tcPr>
            <w:tcW w:type="dxa" w:w="4320"/>
          </w:tcPr>
          <w:p>
            <w:r>
              <w:t>~7s</w:t>
            </w:r>
          </w:p>
        </w:tc>
      </w:tr>
      <w:tr>
        <w:tc>
          <w:tcPr>
            <w:tcW w:type="dxa" w:w="4320"/>
          </w:tcPr>
          <w:p>
            <w:r>
              <w:t>Total par requete</w:t>
            </w:r>
          </w:p>
        </w:tc>
        <w:tc>
          <w:tcPr>
            <w:tcW w:type="dxa" w:w="4320"/>
          </w:tcPr>
          <w:p>
            <w:r>
              <w:t>~20s</w:t>
            </w:r>
          </w:p>
        </w:tc>
      </w:tr>
    </w:tbl>
    <w:p/>
    <w:p>
      <w:pPr>
        <w:pStyle w:val="Titre2"/>
      </w:pPr>
      <w:r>
        <w:t>15.6 Emplacement des modeles</w:t>
      </w:r>
    </w:p>
    <w:p>
      <w:r>
        <w:rPr>
          <w:b w:val="0"/>
        </w:rPr>
        <w:t>Les modeles doivent etre telecharges dans les chemins suivants :</w:t>
      </w:r>
    </w:p>
    <w:p/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Chemin</w:t>
            </w:r>
          </w:p>
        </w:tc>
      </w:tr>
      <w:tr>
        <w:tc>
          <w:tcPr>
            <w:tcW w:type="dxa" w:w="4320"/>
          </w:tcPr>
          <w:p>
            <w:r>
              <w:t>BGE-M3</w:t>
            </w:r>
          </w:p>
        </w:tc>
        <w:tc>
          <w:tcPr>
            <w:tcW w:type="dxa" w:w="4320"/>
          </w:tcPr>
          <w:p>
            <w:r>
              <w:t>D:\LLM_Models\bge-m3</w:t>
            </w:r>
          </w:p>
        </w:tc>
      </w:tr>
      <w:tr>
        <w:tc>
          <w:tcPr>
            <w:tcW w:type="dxa" w:w="4320"/>
          </w:tcPr>
          <w:p>
            <w:r>
              <w:t>BGE-Reranker</w:t>
            </w:r>
          </w:p>
        </w:tc>
        <w:tc>
          <w:tcPr>
            <w:tcW w:type="dxa" w:w="4320"/>
          </w:tcPr>
          <w:p>
            <w:r>
              <w:t>D:\LLM_Models\bge-reranker-v2-m3</w:t>
            </w:r>
          </w:p>
        </w:tc>
      </w:tr>
      <w:tr>
        <w:tc>
          <w:tcPr>
            <w:tcW w:type="dxa" w:w="4320"/>
          </w:tcPr>
          <w:p>
            <w:r>
              <w:t>Mistral-7B</w:t>
            </w:r>
          </w:p>
        </w:tc>
        <w:tc>
          <w:tcPr>
            <w:tcW w:type="dxa" w:w="4320"/>
          </w:tcPr>
          <w:p>
            <w:r>
              <w:t>D:\LLM_Models\Mistral-7B-Instruct-v0.3</w:t>
            </w:r>
          </w:p>
        </w:tc>
      </w:tr>
    </w:tbl>
    <w:p/>
    <w:p>
      <w:r>
        <w:rPr>
          <w:b w:val="0"/>
        </w:rPr>
        <w:t>Note : Les chemins sont configurables dans config.json ou via la page de configuration.</w:t>
      </w:r>
    </w:p>
    <w:p/>
    <w:p>
      <w:pPr>
        <w:pStyle w:val="Titre2"/>
      </w:pPr>
      <w:r>
        <w:t>15.7 Telechargement des modeles</w:t>
      </w:r>
    </w:p>
    <w:p>
      <w:r>
        <w:rPr>
          <w:b w:val="0"/>
        </w:rPr>
        <w:t>Les modeles peuvent etre telecharges depuis Hugging Face avec les commandes suivantes :</w:t>
      </w:r>
    </w:p>
    <w:p/>
    <w:p>
      <w:r>
        <w:rPr>
          <w:rFonts w:ascii="Courier New" w:hAnsi="Courier New"/>
          <w:sz w:val="18"/>
        </w:rPr>
        <w:t># BGE-M3 (embeddings)</w:t>
        <w:br/>
        <w:t>huggingface-cli download BAAI/bge-m3 --local-dir D:\LLM_Models\bge-m3</w:t>
        <w:br/>
        <w:br/>
        <w:t># BGE-Reranker</w:t>
        <w:br/>
        <w:t>huggingface-cli download BAAI/bge-reranker-v2-m3 --local-dir D:\LLM_Models\bge-reranker-v2-m3</w:t>
        <w:br/>
        <w:br/>
        <w:t># Mistral-7B-Instruct</w:t>
        <w:br/>
        <w:t>huggingface-cli download mistralai/Mistral-7B-Instruct-v0.3 --local-dir D:\LLM_Models\Mistral-7B-Instruct-v0.3</w:t>
      </w:r>
    </w:p>
    <w:p/>
    <w:p>
      <w:pPr>
        <w:pStyle w:val="Titre2"/>
      </w:pPr>
      <w:r>
        <w:t>15.8 Limitations du mode offline</w:t>
      </w:r>
    </w:p>
    <w:p>
      <w:pPr>
        <w:pStyle w:val="Listepuces"/>
      </w:pPr>
      <w:r>
        <w:t>Ingestion de nouveaux documents non disponible (requiert les embeddings API)</w:t>
      </w:r>
    </w:p>
    <w:p>
      <w:pPr>
        <w:pStyle w:val="Listepuces"/>
      </w:pPr>
      <w:r>
        <w:t>Confluence non disponible (requiert connexion reseau)</w:t>
      </w:r>
    </w:p>
    <w:p>
      <w:pPr>
        <w:pStyle w:val="Listepuces"/>
      </w:pPr>
      <w:r>
        <w:t>Qualite des reponses legerement inferieure au mode online</w:t>
      </w:r>
    </w:p>
    <w:p>
      <w:pPr>
        <w:pStyle w:val="Listepuces"/>
      </w:pPr>
      <w:r>
        <w:t>Utilise la VRAM en permanence (~12 GB)</w:t>
      </w:r>
    </w:p>
    <w:sectPr w:rsidR="001F31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3143"/>
    <w:rsid w:val="0029639D"/>
    <w:rsid w:val="00326F90"/>
    <w:rsid w:val="007C4920"/>
    <w:rsid w:val="008B328D"/>
    <w:rsid w:val="00AA1D8D"/>
    <w:rsid w:val="00B47730"/>
    <w:rsid w:val="00C309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E60115"/>
  <w14:defaultImageDpi w14:val="300"/>
  <w15:docId w15:val="{48C25F52-317F-45D6-B5EE-F8375D57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913E86-CC8F-4D44-BC65-6FA163670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26</Pages>
  <Words>3899</Words>
  <Characters>21450</Characters>
  <Application>Microsoft Office Word</Application>
  <DocSecurity>0</DocSecurity>
  <Lines>178</Lines>
  <Paragraphs>50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Loison Renaud</cp:lastModifiedBy>
  <cp:revision>2</cp:revision>
  <dcterms:created xsi:type="dcterms:W3CDTF">2013-12-23T23:15:00Z</dcterms:created>
  <dcterms:modified xsi:type="dcterms:W3CDTF">2025-11-30T10:12:00Z</dcterms:modified>
  <cp:category/>
</cp:coreProperties>
</file>