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9139" w14:textId="54F67C18" w:rsidR="002460CD" w:rsidRDefault="002460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: Nguyễn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proofErr w:type="spellEnd"/>
    </w:p>
    <w:p w14:paraId="0F0399FC" w14:textId="629293E3" w:rsidR="002460CD" w:rsidRDefault="002460CD">
      <w:pPr>
        <w:rPr>
          <w:sz w:val="28"/>
          <w:szCs w:val="28"/>
        </w:rPr>
      </w:pPr>
      <w:r>
        <w:rPr>
          <w:sz w:val="28"/>
          <w:szCs w:val="28"/>
        </w:rPr>
        <w:t>MSSV: 20204998</w:t>
      </w:r>
    </w:p>
    <w:p w14:paraId="3C6DC058" w14:textId="7C91FCA5" w:rsidR="00C82C34" w:rsidRDefault="002460CD">
      <w:pPr>
        <w:rPr>
          <w:b/>
          <w:bCs/>
          <w:i/>
          <w:iCs/>
          <w:sz w:val="28"/>
          <w:szCs w:val="28"/>
        </w:rPr>
      </w:pPr>
      <w:proofErr w:type="spellStart"/>
      <w:r w:rsidRPr="002460CD">
        <w:rPr>
          <w:b/>
          <w:bCs/>
          <w:i/>
          <w:iCs/>
          <w:sz w:val="28"/>
          <w:szCs w:val="28"/>
        </w:rPr>
        <w:t>Hướng</w:t>
      </w:r>
      <w:proofErr w:type="spellEnd"/>
      <w:r w:rsidRPr="002460C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460CD">
        <w:rPr>
          <w:b/>
          <w:bCs/>
          <w:i/>
          <w:iCs/>
          <w:sz w:val="28"/>
          <w:szCs w:val="28"/>
        </w:rPr>
        <w:t>đi</w:t>
      </w:r>
      <w:proofErr w:type="spellEnd"/>
      <w:r w:rsidRPr="002460C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460CD">
        <w:rPr>
          <w:b/>
          <w:bCs/>
          <w:i/>
          <w:iCs/>
          <w:sz w:val="28"/>
          <w:szCs w:val="28"/>
        </w:rPr>
        <w:t>và</w:t>
      </w:r>
      <w:proofErr w:type="spellEnd"/>
      <w:r w:rsidRPr="002460C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460CD">
        <w:rPr>
          <w:b/>
          <w:bCs/>
          <w:i/>
          <w:iCs/>
          <w:sz w:val="28"/>
          <w:szCs w:val="28"/>
        </w:rPr>
        <w:t>phân</w:t>
      </w:r>
      <w:proofErr w:type="spellEnd"/>
      <w:r w:rsidRPr="002460C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460CD">
        <w:rPr>
          <w:b/>
          <w:bCs/>
          <w:i/>
          <w:iCs/>
          <w:sz w:val="28"/>
          <w:szCs w:val="28"/>
        </w:rPr>
        <w:t>tích</w:t>
      </w:r>
      <w:proofErr w:type="spellEnd"/>
      <w:r w:rsidRPr="002460C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460CD">
        <w:rPr>
          <w:b/>
          <w:bCs/>
          <w:i/>
          <w:iCs/>
          <w:sz w:val="28"/>
          <w:szCs w:val="28"/>
        </w:rPr>
        <w:t>bài</w:t>
      </w:r>
      <w:proofErr w:type="spellEnd"/>
      <w:r w:rsidRPr="002460CD">
        <w:rPr>
          <w:b/>
          <w:bCs/>
          <w:i/>
          <w:iCs/>
          <w:sz w:val="28"/>
          <w:szCs w:val="28"/>
        </w:rPr>
        <w:t xml:space="preserve"> many – time pad attack:</w:t>
      </w:r>
    </w:p>
    <w:p w14:paraId="39284D94" w14:textId="4E4D294D" w:rsidR="002460CD" w:rsidRDefault="002460CD" w:rsidP="002460CD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encode </w:t>
      </w:r>
      <w:proofErr w:type="spellStart"/>
      <w:r>
        <w:t>dưới</w:t>
      </w:r>
      <w:proofErr w:type="spellEnd"/>
      <w:r>
        <w:t xml:space="preserve"> ASCII </w:t>
      </w:r>
      <w:r>
        <w:sym w:font="Wingdings" w:char="F0F3"/>
      </w:r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1 byte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[0;255],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16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0x00 -&gt; 0xFF.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136484B" w14:textId="5DF2542D" w:rsidR="002460CD" w:rsidRDefault="002460CD" w:rsidP="002460CD">
      <w:pPr>
        <w:pStyle w:val="ListParagraph"/>
        <w:numPr>
          <w:ilvl w:val="0"/>
          <w:numId w:val="1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2 </w:t>
      </w:r>
      <w:proofErr w:type="gramStart"/>
      <w:r>
        <w:t>msg(</w:t>
      </w:r>
      <w:proofErr w:type="gramEnd"/>
      <w:r>
        <w:t xml:space="preserve">1) msg(2) </w:t>
      </w:r>
      <w:proofErr w:type="spellStart"/>
      <w:r>
        <w:t>và</w:t>
      </w:r>
      <w:proofErr w:type="spellEnd"/>
      <w:r>
        <w:t xml:space="preserve"> key (</w:t>
      </w:r>
      <w:proofErr w:type="spellStart"/>
      <w:r>
        <w:t>với</w:t>
      </w:r>
      <w:proofErr w:type="spellEnd"/>
      <w:r>
        <w:t xml:space="preserve"> msg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gốc</w:t>
      </w:r>
      <w:proofErr w:type="spellEnd"/>
      <w:r>
        <w:t xml:space="preserve">, key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cip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t.tin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):</w:t>
      </w:r>
    </w:p>
    <w:p w14:paraId="793B41A7" w14:textId="0DA8D404" w:rsidR="002460CD" w:rsidRDefault="002460CD" w:rsidP="002460CD">
      <w:pPr>
        <w:pStyle w:val="ListParagraph"/>
        <w:ind w:left="1440"/>
        <w:jc w:val="center"/>
      </w:pPr>
      <w:proofErr w:type="gramStart"/>
      <w:r>
        <w:t>msg(</w:t>
      </w:r>
      <w:proofErr w:type="gramEnd"/>
      <w:r>
        <w:t xml:space="preserve">1) ^ key = </w:t>
      </w:r>
      <w:proofErr w:type="spellStart"/>
      <w:r>
        <w:t>cip</w:t>
      </w:r>
      <w:proofErr w:type="spellEnd"/>
      <w:r>
        <w:t>(1)</w:t>
      </w:r>
    </w:p>
    <w:p w14:paraId="20DA489D" w14:textId="21D0072A" w:rsidR="002460CD" w:rsidRDefault="002460CD" w:rsidP="002460CD">
      <w:pPr>
        <w:pStyle w:val="ListParagraph"/>
        <w:ind w:left="1440"/>
        <w:jc w:val="center"/>
      </w:pPr>
      <w:proofErr w:type="gramStart"/>
      <w:r>
        <w:t>msg(</w:t>
      </w:r>
      <w:proofErr w:type="gramEnd"/>
      <w:r>
        <w:t xml:space="preserve">2) ^ key = </w:t>
      </w:r>
      <w:proofErr w:type="spellStart"/>
      <w:r>
        <w:t>cip</w:t>
      </w:r>
      <w:proofErr w:type="spellEnd"/>
      <w:r>
        <w:t>(2)</w:t>
      </w:r>
    </w:p>
    <w:p w14:paraId="44AFABE7" w14:textId="044E3FDD" w:rsidR="002460CD" w:rsidRDefault="002460CD" w:rsidP="002460CD">
      <w:pPr>
        <w:jc w:val="center"/>
      </w:pPr>
      <w:proofErr w:type="spellStart"/>
      <w:proofErr w:type="gramStart"/>
      <w:r>
        <w:t>cip</w:t>
      </w:r>
      <w:proofErr w:type="spellEnd"/>
      <w:r>
        <w:t>(</w:t>
      </w:r>
      <w:proofErr w:type="gramEnd"/>
      <w:r>
        <w:t xml:space="preserve">1) ^ </w:t>
      </w:r>
      <w:proofErr w:type="spellStart"/>
      <w:r>
        <w:t>cip</w:t>
      </w:r>
      <w:proofErr w:type="spellEnd"/>
      <w:r>
        <w:t>(2) = msg(1) ^ key * msg(2) ^ key = msg(1) ^ msg(2)</w:t>
      </w:r>
    </w:p>
    <w:p w14:paraId="48F4AD58" w14:textId="4E7C3A1B" w:rsidR="002460CD" w:rsidRDefault="002460CD" w:rsidP="002460CD">
      <w:pPr>
        <w:pStyle w:val="ListParagraph"/>
        <w:numPr>
          <w:ilvl w:val="0"/>
          <w:numId w:val="1"/>
        </w:numPr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XOR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XOR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795529">
        <w:t xml:space="preserve"> </w:t>
      </w:r>
      <w:proofErr w:type="spellStart"/>
      <w:r w:rsidR="00795529">
        <w:t>Như</w:t>
      </w:r>
      <w:proofErr w:type="spellEnd"/>
      <w:r w:rsidR="00795529">
        <w:t xml:space="preserve"> </w:t>
      </w:r>
      <w:proofErr w:type="spellStart"/>
      <w:r w:rsidR="00795529">
        <w:t>vậy</w:t>
      </w:r>
      <w:proofErr w:type="spellEnd"/>
      <w:r w:rsidR="00795529">
        <w:t xml:space="preserve"> </w:t>
      </w:r>
      <w:proofErr w:type="spellStart"/>
      <w:r w:rsidR="00795529">
        <w:t>trong</w:t>
      </w:r>
      <w:proofErr w:type="spellEnd"/>
      <w:r w:rsidR="00795529">
        <w:t xml:space="preserve"> </w:t>
      </w:r>
      <w:proofErr w:type="spellStart"/>
      <w:r w:rsidR="00795529">
        <w:t>các</w:t>
      </w:r>
      <w:proofErr w:type="spellEnd"/>
      <w:r w:rsidR="00795529">
        <w:t xml:space="preserve"> </w:t>
      </w:r>
      <w:proofErr w:type="spellStart"/>
      <w:r w:rsidR="00795529">
        <w:t>bước</w:t>
      </w:r>
      <w:proofErr w:type="spellEnd"/>
      <w:r w:rsidR="00795529">
        <w:t xml:space="preserve"> </w:t>
      </w:r>
      <w:proofErr w:type="spellStart"/>
      <w:r w:rsidR="00795529">
        <w:t>tiếp</w:t>
      </w:r>
      <w:proofErr w:type="spellEnd"/>
      <w:r w:rsidR="00795529">
        <w:t xml:space="preserve"> </w:t>
      </w:r>
      <w:proofErr w:type="spellStart"/>
      <w:r w:rsidR="00795529">
        <w:t>được</w:t>
      </w:r>
      <w:proofErr w:type="spellEnd"/>
      <w:r w:rsidR="00795529">
        <w:t xml:space="preserve"> </w:t>
      </w:r>
      <w:proofErr w:type="spellStart"/>
      <w:r w:rsidR="00795529">
        <w:t>nêu</w:t>
      </w:r>
      <w:proofErr w:type="spellEnd"/>
      <w:r w:rsidR="00795529">
        <w:t xml:space="preserve"> </w:t>
      </w:r>
      <w:proofErr w:type="spellStart"/>
      <w:r w:rsidR="00795529">
        <w:t>sẽ</w:t>
      </w:r>
      <w:proofErr w:type="spellEnd"/>
      <w:r w:rsidR="00795529">
        <w:t xml:space="preserve"> </w:t>
      </w:r>
      <w:proofErr w:type="spellStart"/>
      <w:r w:rsidR="00795529">
        <w:t>liên</w:t>
      </w:r>
      <w:proofErr w:type="spellEnd"/>
      <w:r w:rsidR="00795529">
        <w:t xml:space="preserve"> </w:t>
      </w:r>
      <w:proofErr w:type="spellStart"/>
      <w:r w:rsidR="00795529">
        <w:t>hệ</w:t>
      </w:r>
      <w:proofErr w:type="spellEnd"/>
      <w:r w:rsidR="00795529">
        <w:t xml:space="preserve"> </w:t>
      </w:r>
      <w:proofErr w:type="spellStart"/>
      <w:r w:rsidR="00795529">
        <w:t>mật</w:t>
      </w:r>
      <w:proofErr w:type="spellEnd"/>
      <w:r w:rsidR="00795529">
        <w:t xml:space="preserve"> </w:t>
      </w:r>
      <w:proofErr w:type="spellStart"/>
      <w:r w:rsidR="00795529">
        <w:t>thiết</w:t>
      </w:r>
      <w:proofErr w:type="spellEnd"/>
      <w:r w:rsidR="00795529">
        <w:t xml:space="preserve"> </w:t>
      </w:r>
      <w:proofErr w:type="spellStart"/>
      <w:r w:rsidR="00795529">
        <w:t>với</w:t>
      </w:r>
      <w:proofErr w:type="spellEnd"/>
      <w:r w:rsidR="00795529">
        <w:t xml:space="preserve"> </w:t>
      </w:r>
      <w:proofErr w:type="spellStart"/>
      <w:r w:rsidR="00795529">
        <w:t>bản</w:t>
      </w:r>
      <w:proofErr w:type="spellEnd"/>
      <w:r w:rsidR="00795529">
        <w:t xml:space="preserve"> </w:t>
      </w:r>
      <w:proofErr w:type="spellStart"/>
      <w:r w:rsidR="00795529">
        <w:t>gốc</w:t>
      </w:r>
      <w:proofErr w:type="spellEnd"/>
      <w:r w:rsidR="00795529">
        <w:t xml:space="preserve"> (</w:t>
      </w:r>
      <w:proofErr w:type="spellStart"/>
      <w:r w:rsidR="00795529">
        <w:t>dù</w:t>
      </w:r>
      <w:proofErr w:type="spellEnd"/>
      <w:r w:rsidR="00795529">
        <w:t xml:space="preserve"> ta </w:t>
      </w:r>
      <w:proofErr w:type="spellStart"/>
      <w:r w:rsidR="00795529">
        <w:t>làm</w:t>
      </w:r>
      <w:proofErr w:type="spellEnd"/>
      <w:r w:rsidR="00795529">
        <w:t xml:space="preserve"> </w:t>
      </w:r>
      <w:proofErr w:type="spellStart"/>
      <w:r w:rsidR="00795529">
        <w:t>việc</w:t>
      </w:r>
      <w:proofErr w:type="spellEnd"/>
      <w:r w:rsidR="00795529">
        <w:t xml:space="preserve"> </w:t>
      </w:r>
      <w:proofErr w:type="spellStart"/>
      <w:r w:rsidR="00795529">
        <w:t>chính</w:t>
      </w:r>
      <w:proofErr w:type="spellEnd"/>
      <w:r w:rsidR="00795529">
        <w:t xml:space="preserve"> </w:t>
      </w:r>
      <w:proofErr w:type="spellStart"/>
      <w:r w:rsidR="00795529">
        <w:t>trên</w:t>
      </w:r>
      <w:proofErr w:type="spellEnd"/>
      <w:r w:rsidR="00795529">
        <w:t xml:space="preserve"> </w:t>
      </w:r>
      <w:proofErr w:type="spellStart"/>
      <w:r w:rsidR="00795529">
        <w:t>bản</w:t>
      </w:r>
      <w:proofErr w:type="spellEnd"/>
      <w:r w:rsidR="00795529">
        <w:t xml:space="preserve"> </w:t>
      </w:r>
      <w:proofErr w:type="spellStart"/>
      <w:r w:rsidR="00795529">
        <w:t>mã</w:t>
      </w:r>
      <w:proofErr w:type="spellEnd"/>
      <w:r w:rsidR="00795529">
        <w:t>).</w:t>
      </w:r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 w:rsidR="00CC761B">
        <w:t>:</w:t>
      </w:r>
    </w:p>
    <w:p w14:paraId="69DD0614" w14:textId="55E6DC6E" w:rsidR="00CC761B" w:rsidRDefault="00CC761B" w:rsidP="00CC761B">
      <w:pPr>
        <w:ind w:left="720"/>
        <w:jc w:val="center"/>
      </w:pPr>
      <w:r>
        <w:t xml:space="preserve">Key = msg ^ </w:t>
      </w:r>
      <w:proofErr w:type="spellStart"/>
      <w:r>
        <w:t>cip</w:t>
      </w:r>
      <w:proofErr w:type="spellEnd"/>
    </w:p>
    <w:p w14:paraId="14A344CD" w14:textId="7CA4862E" w:rsidR="00CC761B" w:rsidRDefault="00CC761B" w:rsidP="00CC761B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1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 -&gt; z </w:t>
      </w:r>
      <w:proofErr w:type="spellStart"/>
      <w:r>
        <w:t>và</w:t>
      </w:r>
      <w:proofErr w:type="spellEnd"/>
      <w:r>
        <w:t xml:space="preserve"> A -&gt; Z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>“ “</w:t>
      </w:r>
      <w:proofErr w:type="gramEnd"/>
      <w:r>
        <w:t>,</w:t>
      </w:r>
    </w:p>
    <w:p w14:paraId="4EBC9323" w14:textId="11F6DF1D" w:rsidR="00CC761B" w:rsidRDefault="00CC761B" w:rsidP="00CC761B">
      <w:pPr>
        <w:ind w:left="360"/>
      </w:pPr>
      <w:proofErr w:type="spellStart"/>
      <w:r>
        <w:t>Từ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XOR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a -&gt; z </w:t>
      </w:r>
      <w:proofErr w:type="spellStart"/>
      <w:r>
        <w:t>hoặc</w:t>
      </w:r>
      <w:proofErr w:type="spellEnd"/>
      <w:r>
        <w:t xml:space="preserve"> A -&gt; </w:t>
      </w:r>
      <w:proofErr w:type="gramStart"/>
      <w:r>
        <w:t>Z )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 -&gt; Z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A -&gt; Z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Do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là</w:t>
      </w:r>
      <w:proofErr w:type="spellEnd"/>
      <w:r>
        <w:t xml:space="preserve"> 32 (</w:t>
      </w:r>
      <w:proofErr w:type="spellStart"/>
      <w:r>
        <w:t>dạng</w:t>
      </w:r>
      <w:proofErr w:type="spellEnd"/>
      <w:r>
        <w:t xml:space="preserve"> 10)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XOR ta </w:t>
      </w:r>
      <w:proofErr w:type="spellStart"/>
      <w:r>
        <w:t>có</w:t>
      </w:r>
      <w:proofErr w:type="spellEnd"/>
      <w:r>
        <w:t xml:space="preserve"> – VD: ‘A’ – 65 – 01000001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 </w:t>
      </w:r>
      <w:proofErr w:type="spellStart"/>
      <w:r>
        <w:t>mũ</w:t>
      </w:r>
      <w:proofErr w:type="spellEnd"/>
      <w:r>
        <w:t xml:space="preserve"> 5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‘A’ </w:t>
      </w:r>
      <w:proofErr w:type="spellStart"/>
      <w:r>
        <w:t>là</w:t>
      </w:r>
      <w:proofErr w:type="spellEnd"/>
      <w:r>
        <w:t xml:space="preserve"> = 0 =&gt; </w:t>
      </w:r>
      <w:proofErr w:type="spellStart"/>
      <w:r>
        <w:t>khi</w:t>
      </w:r>
      <w:proofErr w:type="spellEnd"/>
      <w:r>
        <w:t xml:space="preserve"> XOR vs space – 32 – 00100000 ta </w:t>
      </w:r>
      <w:proofErr w:type="spellStart"/>
      <w:r>
        <w:t>được</w:t>
      </w:r>
      <w:proofErr w:type="spellEnd"/>
      <w:r>
        <w:t xml:space="preserve"> 01100001 = 65 + 32 (ở </w:t>
      </w:r>
      <w:proofErr w:type="spellStart"/>
      <w:r>
        <w:t>hệ</w:t>
      </w:r>
      <w:proofErr w:type="spellEnd"/>
      <w:r>
        <w:t xml:space="preserve"> 10) = 97 = ‘a’…)</w:t>
      </w:r>
    </w:p>
    <w:p w14:paraId="46DA0FFC" w14:textId="56B9FF4A" w:rsidR="00CC761B" w:rsidRPr="00C238DD" w:rsidRDefault="00CC761B" w:rsidP="00CC761B">
      <w:pPr>
        <w:pStyle w:val="ListParagraph"/>
        <w:numPr>
          <w:ilvl w:val="0"/>
          <w:numId w:val="1"/>
        </w:numPr>
      </w:pPr>
      <w:r>
        <w:t xml:space="preserve">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 w:rsidR="00C238DD">
        <w:t>có</w:t>
      </w:r>
      <w:proofErr w:type="spellEnd"/>
      <w:r w:rsidR="00C238DD">
        <w:t xml:space="preserve"> </w:t>
      </w:r>
      <w:proofErr w:type="spellStart"/>
      <w:r w:rsidR="00C238DD">
        <w:t>giá</w:t>
      </w:r>
      <w:proofErr w:type="spellEnd"/>
      <w:r w:rsidR="00C238DD">
        <w:t xml:space="preserve"> </w:t>
      </w:r>
      <w:proofErr w:type="spellStart"/>
      <w:r w:rsidR="00C238DD">
        <w:t>trị</w:t>
      </w:r>
      <w:proofErr w:type="spellEnd"/>
      <w:r w:rsidR="00C238DD">
        <w:t xml:space="preserve"> </w:t>
      </w:r>
      <w:proofErr w:type="spellStart"/>
      <w:r w:rsidR="00C238DD">
        <w:t>mã</w:t>
      </w:r>
      <w:proofErr w:type="spellEnd"/>
      <w:r w:rsidR="00C238DD">
        <w:t xml:space="preserve"> 10 </w:t>
      </w:r>
      <w:proofErr w:type="spellStart"/>
      <w:r w:rsidR="00C238DD">
        <w:t>gồm</w:t>
      </w:r>
      <w:proofErr w:type="spellEnd"/>
      <w:r w:rsidR="00C238DD">
        <w:t xml:space="preserve"> 2 </w:t>
      </w:r>
      <w:proofErr w:type="spellStart"/>
      <w:r w:rsidR="00C238DD">
        <w:t>chữ</w:t>
      </w:r>
      <w:proofErr w:type="spellEnd"/>
      <w:r w:rsidR="00C238DD">
        <w:t xml:space="preserve"> </w:t>
      </w:r>
      <w:proofErr w:type="spellStart"/>
      <w:r w:rsidR="00C238DD">
        <w:t>số</w:t>
      </w:r>
      <w:proofErr w:type="spellEnd"/>
      <w:r w:rsidR="00C238DD">
        <w:t xml:space="preserve"> </w:t>
      </w:r>
      <w:proofErr w:type="spellStart"/>
      <w:r w:rsidR="00C238DD">
        <w:t>trở</w:t>
      </w:r>
      <w:proofErr w:type="spellEnd"/>
      <w:r w:rsidR="00C238DD">
        <w:t xml:space="preserve"> </w:t>
      </w:r>
      <w:proofErr w:type="spellStart"/>
      <w:r w:rsidR="00C238DD">
        <w:t>lên</w:t>
      </w:r>
      <w:proofErr w:type="spellEnd"/>
      <w:r w:rsidR="00C238DD">
        <w:t xml:space="preserve">, </w:t>
      </w:r>
      <w:proofErr w:type="spellStart"/>
      <w:r w:rsidR="00C238DD">
        <w:t>như</w:t>
      </w:r>
      <w:proofErr w:type="spellEnd"/>
      <w:r w:rsidR="00C238DD">
        <w:t xml:space="preserve"> </w:t>
      </w:r>
      <w:proofErr w:type="spellStart"/>
      <w:r w:rsidR="00C238DD">
        <w:t>vậy</w:t>
      </w:r>
      <w:proofErr w:type="spellEnd"/>
      <w:r w:rsidR="00C238DD">
        <w:t xml:space="preserve"> ta </w:t>
      </w:r>
      <w:proofErr w:type="spellStart"/>
      <w:r w:rsidR="00C238DD">
        <w:t>sẽ</w:t>
      </w:r>
      <w:proofErr w:type="spellEnd"/>
      <w:r w:rsidR="00C238DD">
        <w:t xml:space="preserve"> </w:t>
      </w:r>
      <w:proofErr w:type="spellStart"/>
      <w:r w:rsidR="00C238DD">
        <w:t>xét</w:t>
      </w:r>
      <w:proofErr w:type="spellEnd"/>
      <w:r w:rsidR="00C238DD">
        <w:t xml:space="preserve"> 2 </w:t>
      </w:r>
      <w:proofErr w:type="spellStart"/>
      <w:r w:rsidR="00C238DD">
        <w:t>ký</w:t>
      </w:r>
      <w:proofErr w:type="spellEnd"/>
      <w:r w:rsidR="00C238DD">
        <w:t xml:space="preserve"> </w:t>
      </w:r>
      <w:proofErr w:type="spellStart"/>
      <w:r w:rsidR="00C238DD">
        <w:t>tự</w:t>
      </w:r>
      <w:proofErr w:type="spellEnd"/>
      <w:r w:rsidR="00C238DD">
        <w:t xml:space="preserve"> </w:t>
      </w:r>
      <w:proofErr w:type="spellStart"/>
      <w:r w:rsidR="00C238DD">
        <w:t>trong</w:t>
      </w:r>
      <w:proofErr w:type="spellEnd"/>
      <w:r w:rsidR="00C238DD">
        <w:t xml:space="preserve"> </w:t>
      </w:r>
      <w:proofErr w:type="spellStart"/>
      <w:r w:rsidR="00C238DD">
        <w:t>bản</w:t>
      </w:r>
      <w:proofErr w:type="spellEnd"/>
      <w:r w:rsidR="00C238DD">
        <w:t xml:space="preserve"> </w:t>
      </w:r>
      <w:proofErr w:type="spellStart"/>
      <w:r w:rsidR="00C238DD">
        <w:t>mã</w:t>
      </w:r>
      <w:proofErr w:type="spellEnd"/>
      <w:r w:rsidR="00C238DD">
        <w:t xml:space="preserve"> (2 </w:t>
      </w:r>
      <w:proofErr w:type="spellStart"/>
      <w:r w:rsidR="00C238DD">
        <w:t>ký</w:t>
      </w:r>
      <w:proofErr w:type="spellEnd"/>
      <w:r w:rsidR="00C238DD">
        <w:t xml:space="preserve"> </w:t>
      </w:r>
      <w:proofErr w:type="spellStart"/>
      <w:r w:rsidR="00C238DD">
        <w:t>tự</w:t>
      </w:r>
      <w:proofErr w:type="spellEnd"/>
      <w:r w:rsidR="00C238DD">
        <w:t xml:space="preserve"> </w:t>
      </w:r>
      <w:proofErr w:type="spellStart"/>
      <w:r w:rsidR="00C238DD">
        <w:t>bản</w:t>
      </w:r>
      <w:proofErr w:type="spellEnd"/>
      <w:r w:rsidR="00C238DD">
        <w:t xml:space="preserve"> </w:t>
      </w:r>
      <w:proofErr w:type="spellStart"/>
      <w:r w:rsidR="00C238DD">
        <w:t>mã</w:t>
      </w:r>
      <w:proofErr w:type="spellEnd"/>
      <w:r w:rsidR="00C238DD">
        <w:t xml:space="preserve"> ta </w:t>
      </w:r>
      <w:proofErr w:type="spellStart"/>
      <w:r w:rsidR="00C238DD">
        <w:t>được</w:t>
      </w:r>
      <w:proofErr w:type="spellEnd"/>
      <w:r w:rsidR="00C238DD">
        <w:t xml:space="preserve"> 1 </w:t>
      </w:r>
      <w:proofErr w:type="spellStart"/>
      <w:r w:rsidR="00C238DD">
        <w:t>ký</w:t>
      </w:r>
      <w:proofErr w:type="spellEnd"/>
      <w:r w:rsidR="00C238DD">
        <w:t xml:space="preserve"> </w:t>
      </w:r>
      <w:proofErr w:type="spellStart"/>
      <w:r w:rsidR="00C238DD">
        <w:t>tự</w:t>
      </w:r>
      <w:proofErr w:type="spellEnd"/>
      <w:r w:rsidR="00C238DD">
        <w:t xml:space="preserve">) VD: </w:t>
      </w:r>
      <w:r w:rsidR="00C238DD" w:rsidRPr="00C238DD">
        <w:rPr>
          <w:color w:val="FF0000"/>
        </w:rPr>
        <w:t>31</w:t>
      </w:r>
      <w:r w:rsidR="00C238DD" w:rsidRPr="00C238DD">
        <w:rPr>
          <w:color w:val="00B0F0"/>
        </w:rPr>
        <w:t>5c</w:t>
      </w:r>
      <w:r w:rsidR="00C238DD" w:rsidRPr="00C238DD">
        <w:rPr>
          <w:color w:val="ED7D31" w:themeColor="accent2"/>
        </w:rPr>
        <w:t>4e</w:t>
      </w:r>
      <w:r w:rsidR="00C238DD">
        <w:rPr>
          <w:color w:val="000000" w:themeColor="text1"/>
        </w:rPr>
        <w:t>…</w:t>
      </w:r>
    </w:p>
    <w:p w14:paraId="38838EB4" w14:textId="3DBC51D3" w:rsidR="00C238DD" w:rsidRDefault="00C238DD" w:rsidP="00C238DD">
      <w:pPr>
        <w:pStyle w:val="ListParagraph"/>
        <w:numPr>
          <w:ilvl w:val="0"/>
          <w:numId w:val="1"/>
        </w:numPr>
      </w:pPr>
      <w:r>
        <w:t xml:space="preserve">Quay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XOR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–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 </w:t>
      </w:r>
    </w:p>
    <w:p w14:paraId="11EF86F5" w14:textId="4651AA78" w:rsidR="00795529" w:rsidRDefault="00C238DD" w:rsidP="00795529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),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  <w:r w:rsidR="006525AA">
        <w:t xml:space="preserve"> VD: ta </w:t>
      </w:r>
      <w:proofErr w:type="spellStart"/>
      <w:r w:rsidR="006525AA">
        <w:t>có</w:t>
      </w:r>
      <w:proofErr w:type="spellEnd"/>
      <w:r w:rsidR="006525AA">
        <w:t xml:space="preserve"> 2 ciphertexts </w:t>
      </w:r>
      <w:proofErr w:type="spellStart"/>
      <w:r w:rsidR="006525AA">
        <w:t>sau</w:t>
      </w:r>
      <w:proofErr w:type="spellEnd"/>
    </w:p>
    <w:p w14:paraId="1198415E" w14:textId="77777777" w:rsidR="006525AA" w:rsidRDefault="006525AA" w:rsidP="006525AA">
      <w:pPr>
        <w:pStyle w:val="ListParagraph"/>
        <w:ind w:left="2160"/>
        <w:jc w:val="center"/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</w:pPr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48</w:t>
      </w:r>
      <w:r w:rsidRPr="006525AA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  <w:t>A</w:t>
      </w:r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6</w:t>
      </w:r>
      <w:r w:rsidRPr="006525AA">
        <w:rPr>
          <w:rStyle w:val="mn"/>
          <w:rFonts w:cstheme="minorHAnsi"/>
          <w:color w:val="FF0000"/>
          <w:bdr w:val="none" w:sz="0" w:space="0" w:color="auto" w:frame="1"/>
          <w:shd w:val="clear" w:color="auto" w:fill="FFFFFF"/>
        </w:rPr>
        <w:t>48</w:t>
      </w:r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3</w:t>
      </w:r>
      <w:r w:rsidRPr="006525AA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  <w:t>C</w:t>
      </w:r>
    </w:p>
    <w:p w14:paraId="46F39922" w14:textId="191068E0" w:rsidR="006525AA" w:rsidRDefault="006525AA" w:rsidP="006525AA">
      <w:pPr>
        <w:pStyle w:val="ListParagraph"/>
        <w:ind w:left="2160"/>
        <w:jc w:val="center"/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</w:pPr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7692</w:t>
      </w:r>
      <w:r w:rsidRPr="006525AA">
        <w:rPr>
          <w:rStyle w:val="mn"/>
          <w:rFonts w:cstheme="minorHAnsi"/>
          <w:color w:val="FF0000"/>
          <w:bdr w:val="none" w:sz="0" w:space="0" w:color="auto" w:frame="1"/>
          <w:shd w:val="clear" w:color="auto" w:fill="FFFFFF"/>
        </w:rPr>
        <w:t>0</w:t>
      </w:r>
      <w:r w:rsidRPr="006525AA">
        <w:rPr>
          <w:rStyle w:val="mi"/>
          <w:rFonts w:cstheme="minorHAnsi"/>
          <w:color w:val="FF0000"/>
          <w:bdr w:val="none" w:sz="0" w:space="0" w:color="auto" w:frame="1"/>
          <w:shd w:val="clear" w:color="auto" w:fill="FFFFFF"/>
        </w:rPr>
        <w:t>A</w:t>
      </w:r>
      <w:r w:rsidRPr="006525AA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  <w:t>A</w:t>
      </w:r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2</w:t>
      </w:r>
    </w:p>
    <w:p w14:paraId="6D5FD319" w14:textId="50A3DB58" w:rsidR="006525AA" w:rsidRDefault="006525AA" w:rsidP="006525AA">
      <w:pPr>
        <w:pStyle w:val="ListParagraph"/>
        <w:ind w:left="2160"/>
        <w:jc w:val="center"/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</w:pPr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XOR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in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đỏ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: 0x48 ^ 0x0A = 0x42</w:t>
      </w:r>
    </w:p>
    <w:p w14:paraId="39229C08" w14:textId="473B617D" w:rsidR="006525AA" w:rsidRDefault="006525AA" w:rsidP="006525AA">
      <w:pP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</w:pP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Trong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những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có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thể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xuất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hiện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khi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XOR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với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space, ta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thấy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0x42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có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trong</w:t>
      </w:r>
      <w:proofErr w:type="spellEnd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25AA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nghĩa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khi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tại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vị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trí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đang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xét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mà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xuất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space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chỉ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2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trường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hợp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xra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chữ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cái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hoặc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space</w:t>
      </w:r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(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cụ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thể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hoặc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đó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là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“ “</w:t>
      </w:r>
      <w:proofErr w:type="gram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– 0x20</w:t>
      </w:r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hoặc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là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chữ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cái</w:t>
      </w:r>
      <w:proofErr w:type="spellEnd"/>
      <w:r w:rsidR="00795529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 xml:space="preserve"> ‘b’ – 0x62)</w:t>
      </w:r>
      <w:r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.</w:t>
      </w:r>
    </w:p>
    <w:p w14:paraId="2505D66A" w14:textId="430DDA43" w:rsidR="00795529" w:rsidRDefault="006525AA" w:rsidP="00795529">
      <w:pPr>
        <w:pStyle w:val="ListParagraph"/>
        <w:numPr>
          <w:ilvl w:val="0"/>
          <w:numId w:val="1"/>
        </w:num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Bởi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vì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key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ngẫu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nhiên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đa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dạng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nhiều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trường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hợp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nên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tập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trung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tìm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vị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trí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dấu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dễ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Tuy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nhiên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ko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chỉ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XOR 2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mà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lặp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quá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tất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Mục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đích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tìm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tần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suất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xuất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dấu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(VD: ta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ra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quá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XOR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vị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trí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số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7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có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tần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số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xhien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phím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space ~ 7 – </w:t>
      </w:r>
      <w:proofErr w:type="gram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8..</w:t>
      </w:r>
      <w:proofErr w:type="gram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lần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thì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khi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đó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có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thể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khẳng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định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space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đã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>được</w:t>
      </w:r>
      <w:proofErr w:type="spellEnd"/>
      <w:r w:rsidR="00795529"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encrypted. </w:t>
      </w:r>
    </w:p>
    <w:p w14:paraId="12EC68A1" w14:textId="77777777" w:rsidR="00795529" w:rsidRPr="00795529" w:rsidRDefault="00795529" w:rsidP="00795529">
      <w:pPr>
        <w:pStyle w:val="ListParagraph"/>
        <w:numPr>
          <w:ilvl w:val="0"/>
          <w:numId w:val="1"/>
        </w:num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Khẳng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space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encrypted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tức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biết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ký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tự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msg.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XOR space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ở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vị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trí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tương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ứng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key (</w:t>
      </w:r>
      <w:r>
        <w:t xml:space="preserve">Key = msg ^ </w:t>
      </w:r>
      <w:proofErr w:type="spellStart"/>
      <w:r>
        <w:t>cip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msg </w:t>
      </w:r>
      <w:proofErr w:type="spellStart"/>
      <w:r>
        <w:t>là</w:t>
      </w:r>
      <w:proofErr w:type="spellEnd"/>
      <w:r>
        <w:t xml:space="preserve"> </w:t>
      </w:r>
      <w:proofErr w:type="gramStart"/>
      <w:r>
        <w:t>“ “</w:t>
      </w:r>
      <w:proofErr w:type="gramEnd"/>
      <w:r>
        <w:t>)</w:t>
      </w:r>
    </w:p>
    <w:p w14:paraId="057B167C" w14:textId="7BE27D7E" w:rsidR="00795529" w:rsidRDefault="00795529" w:rsidP="00795529">
      <w:pPr>
        <w:pStyle w:val="ListParagraph"/>
        <w:numPr>
          <w:ilvl w:val="0"/>
          <w:numId w:val="1"/>
        </w:num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lastRenderedPageBreak/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bước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thực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gì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?</w:t>
      </w:r>
    </w:p>
    <w:p w14:paraId="3AF54EA6" w14:textId="4D72CF3B" w:rsidR="00795529" w:rsidRDefault="00795529" w:rsidP="00795529">
      <w:pPr>
        <w:pStyle w:val="ListParagraph"/>
        <w:numPr>
          <w:ilvl w:val="0"/>
          <w:numId w:val="3"/>
        </w:num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B1: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Chuyển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hex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10.</w:t>
      </w:r>
    </w:p>
    <w:p w14:paraId="03D71904" w14:textId="423511C0" w:rsidR="00B063B3" w:rsidRDefault="00795529" w:rsidP="00B063B3">
      <w:pPr>
        <w:pStyle w:val="ListParagraph"/>
        <w:numPr>
          <w:ilvl w:val="0"/>
          <w:numId w:val="3"/>
        </w:num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</w:t>
      </w:r>
      <w:proofErr w:type="gram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2: </w:t>
      </w:r>
      <w:r w:rsidR="00B063B3">
        <w:rPr>
          <w:rFonts w:cstheme="minorHAnsi"/>
          <w:color w:val="232629"/>
          <w:bdr w:val="none" w:sz="0" w:space="0" w:color="auto" w:frame="1"/>
          <w:shd w:val="clear" w:color="auto" w:fill="FFFFFF"/>
        </w:rPr>
        <w:t>..</w:t>
      </w:r>
      <w:proofErr w:type="gramEnd"/>
    </w:p>
    <w:p w14:paraId="08F6D01D" w14:textId="3F2BE707" w:rsidR="00B063B3" w:rsidRDefault="00B063B3" w:rsidP="00B063B3">
      <w:p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bước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chú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thích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code. Sau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tất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kết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quả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cuối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cùng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kết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hợp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code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chạy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bằng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máy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bằng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cơm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):</w:t>
      </w:r>
    </w:p>
    <w:p w14:paraId="124AD2E2" w14:textId="4A2B9295" w:rsidR="00B063B3" w:rsidRDefault="00B063B3" w:rsidP="00B063B3">
      <w:p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Máy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:</w:t>
      </w:r>
    </w:p>
    <w:p w14:paraId="04A34695" w14:textId="7A8A04C0" w:rsidR="00E158AE" w:rsidRDefault="00E158AE" w:rsidP="00B063B3">
      <w:p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r w:rsidRPr="00E158AE">
        <w:rPr>
          <w:rFonts w:cstheme="minorHAnsi"/>
          <w:color w:val="232629"/>
          <w:bdr w:val="none" w:sz="0" w:space="0" w:color="auto" w:frame="1"/>
          <w:shd w:val="clear" w:color="auto" w:fill="FFFFFF"/>
        </w:rPr>
        <w:drawing>
          <wp:inline distT="0" distB="0" distL="0" distR="0" wp14:anchorId="1BE541F9" wp14:editId="051C6FCB">
            <wp:extent cx="5943600" cy="24777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56F3" w14:textId="2EF971A0" w:rsidR="00B063B3" w:rsidRDefault="00B063B3" w:rsidP="00B063B3">
      <w:p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Kết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quả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cuối</w:t>
      </w:r>
      <w:proofErr w:type="spellEnd"/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>:</w:t>
      </w:r>
    </w:p>
    <w:p w14:paraId="3288C76A" w14:textId="1AC66DEC" w:rsidR="00E158AE" w:rsidRPr="00B063B3" w:rsidRDefault="00E158AE" w:rsidP="00B063B3">
      <w:pPr>
        <w:rPr>
          <w:rFonts w:cstheme="minorHAnsi"/>
          <w:color w:val="232629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32629"/>
          <w:bdr w:val="none" w:sz="0" w:space="0" w:color="auto" w:frame="1"/>
          <w:shd w:val="clear" w:color="auto" w:fill="FFFFFF"/>
        </w:rPr>
        <w:t xml:space="preserve">The secret message is: When using a stream cipher, never use the key more than once :D </w:t>
      </w:r>
    </w:p>
    <w:sectPr w:rsidR="00E158AE" w:rsidRPr="00B0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1D12"/>
    <w:multiLevelType w:val="hybridMultilevel"/>
    <w:tmpl w:val="D7B61674"/>
    <w:lvl w:ilvl="0" w:tplc="F014C2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924F7"/>
    <w:multiLevelType w:val="hybridMultilevel"/>
    <w:tmpl w:val="6DBC1D5C"/>
    <w:lvl w:ilvl="0" w:tplc="A58EA5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E010F"/>
    <w:multiLevelType w:val="hybridMultilevel"/>
    <w:tmpl w:val="91501932"/>
    <w:lvl w:ilvl="0" w:tplc="A83456F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D"/>
    <w:rsid w:val="000D0816"/>
    <w:rsid w:val="002460CD"/>
    <w:rsid w:val="004E6569"/>
    <w:rsid w:val="006525AA"/>
    <w:rsid w:val="00795529"/>
    <w:rsid w:val="00B063B3"/>
    <w:rsid w:val="00C238DD"/>
    <w:rsid w:val="00CC761B"/>
    <w:rsid w:val="00E1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49C5"/>
  <w15:chartTrackingRefBased/>
  <w15:docId w15:val="{F740770B-5D9E-42CC-A421-C069A4CB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CD"/>
    <w:pPr>
      <w:ind w:left="720"/>
      <w:contextualSpacing/>
    </w:pPr>
  </w:style>
  <w:style w:type="character" w:customStyle="1" w:styleId="mn">
    <w:name w:val="mn"/>
    <w:basedOn w:val="DefaultParagraphFont"/>
    <w:rsid w:val="006525AA"/>
  </w:style>
  <w:style w:type="character" w:customStyle="1" w:styleId="mi">
    <w:name w:val="mi"/>
    <w:basedOn w:val="DefaultParagraphFont"/>
    <w:rsid w:val="0065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Lam 20204998</dc:creator>
  <cp:keywords/>
  <dc:description/>
  <cp:lastModifiedBy>Nguyen Tung Lam 20204998</cp:lastModifiedBy>
  <cp:revision>1</cp:revision>
  <dcterms:created xsi:type="dcterms:W3CDTF">2021-10-23T02:07:00Z</dcterms:created>
  <dcterms:modified xsi:type="dcterms:W3CDTF">2021-10-23T14:10:00Z</dcterms:modified>
</cp:coreProperties>
</file>