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06E82" w:rsidR="00106E82" w:rsidP="00106E82" w:rsidRDefault="001616AE" w14:paraId="4C3EE51A" w14:textId="77777777">
      <w:pPr>
        <w:pStyle w:val="Standard"/>
        <w:spacing w:line="240" w:lineRule="auto"/>
        <w:jc w:val="center"/>
        <w:rPr>
          <w:sz w:val="32"/>
          <w:szCs w:val="30"/>
        </w:rPr>
      </w:pPr>
      <w:r w:rsidRPr="00106E82">
        <w:rPr>
          <w:rFonts w:eastAsia="Aptos" w:cs="Aptos"/>
          <w:b/>
          <w:bCs/>
          <w:sz w:val="32"/>
          <w:szCs w:val="32"/>
        </w:rPr>
        <w:t>Realigning climate-forcing players</w:t>
      </w:r>
      <w:r w:rsidRPr="00106E82" w:rsidR="00106E82">
        <w:rPr>
          <w:sz w:val="32"/>
          <w:szCs w:val="30"/>
        </w:rPr>
        <w:t>:</w:t>
      </w:r>
    </w:p>
    <w:p w:rsidRPr="00EB21C5" w:rsidR="001616AE" w:rsidP="00EB21C5" w:rsidRDefault="001616AE" w14:paraId="0E5622DA" w14:textId="7BA529E2">
      <w:pPr>
        <w:pStyle w:val="Standard"/>
        <w:spacing w:line="240" w:lineRule="auto"/>
        <w:jc w:val="center"/>
        <w:rPr>
          <w:sz w:val="32"/>
          <w:szCs w:val="30"/>
        </w:rPr>
      </w:pPr>
      <w:r w:rsidRPr="00106E82">
        <w:rPr>
          <w:rFonts w:eastAsia="Aptos" w:cs="Aptos"/>
          <w:b/>
          <w:bCs/>
          <w:sz w:val="32"/>
          <w:szCs w:val="32"/>
        </w:rPr>
        <w:t xml:space="preserve">Power Resources </w:t>
      </w:r>
      <w:proofErr w:type="spellStart"/>
      <w:r w:rsidRPr="00106E82">
        <w:rPr>
          <w:rFonts w:eastAsia="Aptos" w:cs="Aptos"/>
          <w:b/>
          <w:bCs/>
          <w:sz w:val="32"/>
          <w:szCs w:val="32"/>
        </w:rPr>
        <w:t>Mobilisation</w:t>
      </w:r>
      <w:proofErr w:type="spellEnd"/>
      <w:r w:rsidRPr="00106E82">
        <w:rPr>
          <w:rFonts w:eastAsia="Aptos" w:cs="Aptos"/>
          <w:b/>
          <w:bCs/>
          <w:sz w:val="32"/>
          <w:szCs w:val="32"/>
        </w:rPr>
        <w:t xml:space="preserve"> in the Just Transition</w:t>
      </w:r>
    </w:p>
    <w:p w:rsidR="00164636" w:rsidP="37913333" w:rsidRDefault="00164636" w14:paraId="566A7947" w14:textId="1EDB49BA">
      <w:pPr>
        <w:jc w:val="center"/>
        <w:rPr>
          <w:lang w:val="en-US"/>
        </w:rPr>
      </w:pPr>
      <w:r w:rsidRPr="37913333" w:rsidR="00164636">
        <w:rPr>
          <w:lang w:val="en-US"/>
        </w:rPr>
        <w:t xml:space="preserve">Rens </w:t>
      </w:r>
      <w:r w:rsidRPr="37913333" w:rsidR="00164636">
        <w:rPr>
          <w:lang w:val="en-US"/>
        </w:rPr>
        <w:t>Chazottes</w:t>
      </w:r>
      <w:r w:rsidRPr="37913333" w:rsidR="00164636">
        <w:rPr>
          <w:lang w:val="en-US"/>
        </w:rPr>
        <w:t xml:space="preserve"> (</w:t>
      </w:r>
      <w:r w:rsidRPr="37913333" w:rsidR="6FC25FAE">
        <w:rPr>
          <w:lang w:val="en-US"/>
        </w:rPr>
        <w:t>Ecole Polytechnique F</w:t>
      </w:r>
      <w:r w:rsidRPr="37913333" w:rsidR="67599EEF">
        <w:rPr>
          <w:lang w:val="en-US"/>
        </w:rPr>
        <w:t>édérale de Lausanne) and Robin Huguen</w:t>
      </w:r>
      <w:r w:rsidRPr="37913333" w:rsidR="37913333">
        <w:rPr>
          <w:lang w:val="en-US"/>
        </w:rPr>
        <w:t>ot-Noël (Universit</w:t>
      </w:r>
      <w:r w:rsidRPr="37913333" w:rsidR="00164636">
        <w:rPr>
          <w:lang w:val="en-US"/>
        </w:rPr>
        <w:t>y of Milan</w:t>
      </w:r>
      <w:r w:rsidRPr="37913333" w:rsidR="74AF9BCB">
        <w:rPr>
          <w:lang w:val="en-US"/>
        </w:rPr>
        <w:t xml:space="preserve"> and European University Institute</w:t>
      </w:r>
      <w:r w:rsidRPr="37913333" w:rsidR="00164636">
        <w:rPr>
          <w:lang w:val="en-US"/>
        </w:rPr>
        <w:t>)</w:t>
      </w:r>
    </w:p>
    <w:p w:rsidR="00164636" w:rsidRDefault="00164636" w14:paraId="62335D21" w14:textId="77777777">
      <w:pPr>
        <w:rPr>
          <w:lang w:val="en-US"/>
        </w:rPr>
      </w:pPr>
    </w:p>
    <w:p w:rsidRPr="00164636" w:rsidR="001616AE" w:rsidP="001616AE" w:rsidRDefault="00164636" w14:paraId="4CF6C935" w14:textId="1DA00973">
      <w:pPr>
        <w:jc w:val="center"/>
        <w:rPr>
          <w:u w:val="single"/>
          <w:lang w:val="en-US"/>
        </w:rPr>
      </w:pPr>
      <w:r w:rsidRPr="437D1A89" w:rsidR="00164636">
        <w:rPr>
          <w:u w:val="single"/>
          <w:lang w:val="en-US"/>
        </w:rPr>
        <w:t xml:space="preserve">Abstract </w:t>
      </w:r>
      <w:r w:rsidRPr="437D1A89" w:rsidR="00164636">
        <w:rPr>
          <w:u w:val="single"/>
          <w:lang w:val="en-US"/>
        </w:rPr>
        <w:t xml:space="preserve">for </w:t>
      </w:r>
      <w:r w:rsidRPr="437D1A89" w:rsidR="1EC52A25">
        <w:rPr>
          <w:u w:val="single"/>
        </w:rPr>
        <w:t>European Political Science Association</w:t>
      </w:r>
    </w:p>
    <w:p w:rsidRPr="001616AE" w:rsidR="001616AE" w:rsidP="37913333" w:rsidRDefault="001616AE" w14:paraId="3D262DA5" w14:textId="324F8CDF">
      <w:pPr>
        <w:pStyle w:val="Normal"/>
        <w:jc w:val="center"/>
        <w:rPr>
          <w:u w:val="single"/>
          <w:lang w:val="en-US"/>
        </w:rPr>
      </w:pPr>
    </w:p>
    <w:p w:rsidR="00637873" w:rsidP="37913333" w:rsidRDefault="00637873" w14:paraId="608F86ED" w14:textId="17BA2A22">
      <w:pPr>
        <w:rPr>
          <w:b w:val="1"/>
          <w:bCs w:val="1"/>
          <w:sz w:val="28"/>
          <w:szCs w:val="28"/>
          <w:lang w:val="en-US"/>
        </w:rPr>
      </w:pPr>
      <w:r w:rsidRPr="437D1A89" w:rsidR="218EDD6E">
        <w:rPr>
          <w:b w:val="1"/>
          <w:bCs w:val="1"/>
          <w:sz w:val="28"/>
          <w:szCs w:val="28"/>
          <w:lang w:val="en-US"/>
        </w:rPr>
        <w:t xml:space="preserve">Five key words </w:t>
      </w:r>
    </w:p>
    <w:p w:rsidR="00637873" w:rsidP="437D1A89" w:rsidRDefault="00637873" w14:paraId="46912B04" w14:textId="529BDFE5">
      <w:pPr>
        <w:pStyle w:val="Normal"/>
        <w:suppressLineNumbers w:val="0"/>
        <w:bidi w:val="0"/>
        <w:spacing w:before="0" w:beforeAutospacing="off" w:after="0" w:afterAutospacing="off" w:line="360" w:lineRule="auto"/>
        <w:ind w:left="0" w:right="0"/>
        <w:jc w:val="both"/>
        <w:rPr>
          <w:lang w:val="en-US"/>
        </w:rPr>
      </w:pPr>
      <w:r w:rsidRPr="437D1A89" w:rsidR="218EDD6E">
        <w:rPr>
          <w:lang w:val="en-US"/>
        </w:rPr>
        <w:t>Climate-stranding assets</w:t>
      </w:r>
      <w:r w:rsidRPr="437D1A89" w:rsidR="7776D5A5">
        <w:rPr>
          <w:lang w:val="en-US"/>
        </w:rPr>
        <w:t xml:space="preserve">, </w:t>
      </w:r>
      <w:r w:rsidRPr="437D1A89" w:rsidR="218EDD6E">
        <w:rPr>
          <w:lang w:val="en-US"/>
        </w:rPr>
        <w:t>Just</w:t>
      </w:r>
      <w:r w:rsidRPr="437D1A89" w:rsidR="218EDD6E">
        <w:rPr>
          <w:lang w:val="en-US"/>
        </w:rPr>
        <w:t xml:space="preserve"> transition</w:t>
      </w:r>
      <w:r w:rsidRPr="437D1A89" w:rsidR="7C314863">
        <w:rPr>
          <w:lang w:val="en-US"/>
        </w:rPr>
        <w:t xml:space="preserve">, </w:t>
      </w:r>
      <w:r w:rsidRPr="437D1A89" w:rsidR="218EDD6E">
        <w:rPr>
          <w:lang w:val="en-US"/>
        </w:rPr>
        <w:t>Trade unions</w:t>
      </w:r>
      <w:r w:rsidRPr="437D1A89" w:rsidR="22620108">
        <w:rPr>
          <w:lang w:val="en-US"/>
        </w:rPr>
        <w:t xml:space="preserve">, </w:t>
      </w:r>
      <w:r w:rsidRPr="437D1A89" w:rsidR="218EDD6E">
        <w:rPr>
          <w:lang w:val="en-US"/>
        </w:rPr>
        <w:t>Survey</w:t>
      </w:r>
      <w:r w:rsidRPr="437D1A89" w:rsidR="218EDD6E">
        <w:rPr>
          <w:lang w:val="en-US"/>
        </w:rPr>
        <w:t xml:space="preserve"> experiment</w:t>
      </w:r>
      <w:r w:rsidRPr="437D1A89" w:rsidR="366AEA5A">
        <w:rPr>
          <w:lang w:val="en-US"/>
        </w:rPr>
        <w:t xml:space="preserve">, </w:t>
      </w:r>
      <w:r w:rsidRPr="437D1A89" w:rsidR="218EDD6E">
        <w:rPr>
          <w:lang w:val="en-US"/>
        </w:rPr>
        <w:t>Sociotropic</w:t>
      </w:r>
      <w:r w:rsidRPr="437D1A89" w:rsidR="218EDD6E">
        <w:rPr>
          <w:lang w:val="en-US"/>
        </w:rPr>
        <w:t xml:space="preserve"> preferences</w:t>
      </w:r>
    </w:p>
    <w:p w:rsidR="437D1A89" w:rsidP="437D1A89" w:rsidRDefault="437D1A89" w14:paraId="6A10F9D3" w14:textId="3D420FCC">
      <w:pPr>
        <w:pStyle w:val="Normal"/>
        <w:suppressLineNumbers w:val="0"/>
        <w:bidi w:val="0"/>
        <w:spacing w:before="0" w:beforeAutospacing="off" w:after="0" w:afterAutospacing="off" w:line="360" w:lineRule="auto"/>
        <w:ind w:left="0" w:right="0"/>
        <w:jc w:val="both"/>
        <w:rPr>
          <w:lang w:val="en-US"/>
        </w:rPr>
      </w:pPr>
    </w:p>
    <w:p w:rsidR="6C354368" w:rsidP="437D1A89" w:rsidRDefault="6C354368" w14:paraId="52472E4D" w14:textId="17C7C30B">
      <w:pPr>
        <w:pStyle w:val="Normal"/>
        <w:rPr>
          <w:b w:val="1"/>
          <w:bCs w:val="1"/>
          <w:sz w:val="28"/>
          <w:szCs w:val="28"/>
          <w:lang w:val="en-US"/>
        </w:rPr>
      </w:pPr>
      <w:r w:rsidRPr="437D1A89" w:rsidR="6C354368">
        <w:rPr>
          <w:b w:val="1"/>
          <w:bCs w:val="1"/>
          <w:sz w:val="28"/>
          <w:szCs w:val="28"/>
          <w:lang w:val="en-US"/>
        </w:rPr>
        <w:t>Short abstract (</w:t>
      </w:r>
      <w:r w:rsidRPr="437D1A89" w:rsidR="1BF3829D">
        <w:rPr>
          <w:b w:val="1"/>
          <w:bCs w:val="1"/>
          <w:sz w:val="28"/>
          <w:szCs w:val="28"/>
          <w:lang w:val="en-US"/>
        </w:rPr>
        <w:t>249 words</w:t>
      </w:r>
      <w:r w:rsidRPr="437D1A89" w:rsidR="6C354368">
        <w:rPr>
          <w:b w:val="1"/>
          <w:bCs w:val="1"/>
          <w:sz w:val="28"/>
          <w:szCs w:val="28"/>
          <w:lang w:val="en-US"/>
        </w:rPr>
        <w:t>)</w:t>
      </w:r>
    </w:p>
    <w:p w:rsidR="6C354368" w:rsidP="37913333" w:rsidRDefault="6C354368" w14:paraId="44429723" w14:textId="460D6970">
      <w:pPr>
        <w:pStyle w:val="Normal"/>
        <w:suppressLineNumbers w:val="0"/>
        <w:bidi w:val="0"/>
        <w:spacing w:before="0" w:beforeAutospacing="off" w:after="0" w:afterAutospacing="off" w:line="360" w:lineRule="auto"/>
        <w:ind w:left="0" w:right="0"/>
        <w:jc w:val="both"/>
        <w:rPr>
          <w:noProof w:val="0"/>
          <w:lang w:val="en-US"/>
        </w:rPr>
      </w:pPr>
      <w:r w:rsidRPr="37913333" w:rsidR="6C354368">
        <w:rPr>
          <w:noProof w:val="0"/>
          <w:lang w:val="en-US"/>
        </w:rPr>
        <w:t>Can decarbonization policies be designed not only to mitigate economic losses but also to strengthen the social fabric of communities at risk—and what role do trade unions play in shaping these outcomes?</w:t>
      </w:r>
    </w:p>
    <w:p w:rsidR="6C354368" w:rsidP="37913333" w:rsidRDefault="6C354368" w14:paraId="1E06F8AB" w14:textId="1B7B5961">
      <w:pPr>
        <w:pStyle w:val="Normal"/>
        <w:suppressLineNumbers w:val="0"/>
        <w:bidi w:val="0"/>
        <w:spacing w:before="0" w:beforeAutospacing="off" w:after="0" w:afterAutospacing="off" w:line="360" w:lineRule="auto"/>
        <w:ind w:left="0" w:right="0"/>
        <w:jc w:val="both"/>
        <w:rPr>
          <w:noProof w:val="0"/>
          <w:lang w:val="en-US"/>
        </w:rPr>
      </w:pPr>
      <w:r w:rsidRPr="37913333" w:rsidR="6C354368">
        <w:rPr>
          <w:noProof w:val="0"/>
          <w:lang w:val="en-US"/>
        </w:rPr>
        <w:t xml:space="preserve">Climate-forcing asset stranding impacts not only asset holders but also broader social structures, often fragmenting local communities and fostering political </w:t>
      </w:r>
      <w:r w:rsidRPr="37913333" w:rsidR="537C559C">
        <w:rPr>
          <w:noProof w:val="0"/>
          <w:lang w:val="en-US"/>
        </w:rPr>
        <w:t>polarization</w:t>
      </w:r>
      <w:r w:rsidRPr="37913333" w:rsidR="6C354368">
        <w:rPr>
          <w:noProof w:val="0"/>
          <w:lang w:val="en-US"/>
        </w:rPr>
        <w:t xml:space="preserve">. </w:t>
      </w:r>
    </w:p>
    <w:p w:rsidR="6C354368" w:rsidP="37913333" w:rsidRDefault="6C354368" w14:paraId="75A527AC" w14:textId="0BF285A8">
      <w:pPr>
        <w:pStyle w:val="Normal"/>
        <w:suppressLineNumbers w:val="0"/>
        <w:bidi w:val="0"/>
        <w:spacing w:before="0" w:beforeAutospacing="off" w:after="0" w:afterAutospacing="off" w:line="360" w:lineRule="auto"/>
        <w:ind w:left="0" w:right="0"/>
        <w:jc w:val="both"/>
        <w:rPr>
          <w:noProof w:val="0"/>
          <w:lang w:val="en-US"/>
        </w:rPr>
      </w:pPr>
      <w:r w:rsidRPr="37913333" w:rsidR="6C354368">
        <w:rPr>
          <w:noProof w:val="0"/>
          <w:lang w:val="en-US"/>
        </w:rPr>
        <w:t xml:space="preserve">Existing research emphasizes that just transition policies can mitigate resistance to decarbonization, but perspectives diverge on how these interventions should function. </w:t>
      </w:r>
      <w:r w:rsidRPr="37913333" w:rsidR="007A77B8">
        <w:rPr>
          <w:noProof w:val="0"/>
          <w:lang w:val="en-US"/>
        </w:rPr>
        <w:t>W</w:t>
      </w:r>
      <w:r w:rsidRPr="37913333" w:rsidR="76443F5E">
        <w:rPr>
          <w:noProof w:val="0"/>
          <w:lang w:val="en-US"/>
        </w:rPr>
        <w:t xml:space="preserve">e </w:t>
      </w:r>
      <w:r w:rsidRPr="37913333" w:rsidR="6C354368">
        <w:rPr>
          <w:noProof w:val="0"/>
          <w:lang w:val="en-US"/>
        </w:rPr>
        <w:t xml:space="preserve">examine whether </w:t>
      </w:r>
      <w:r w:rsidRPr="37913333" w:rsidR="6C354368">
        <w:rPr>
          <w:noProof w:val="0"/>
          <w:lang w:val="en-US"/>
        </w:rPr>
        <w:t>sociotropic</w:t>
      </w:r>
      <w:r w:rsidRPr="37913333" w:rsidR="6C354368">
        <w:rPr>
          <w:noProof w:val="0"/>
          <w:lang w:val="en-US"/>
        </w:rPr>
        <w:t xml:space="preserve"> considerations can outweigh </w:t>
      </w:r>
      <w:r w:rsidRPr="37913333" w:rsidR="6C354368">
        <w:rPr>
          <w:noProof w:val="0"/>
          <w:lang w:val="en-US"/>
        </w:rPr>
        <w:t>egotropic</w:t>
      </w:r>
      <w:r w:rsidRPr="37913333" w:rsidR="6C354368">
        <w:rPr>
          <w:noProof w:val="0"/>
          <w:lang w:val="en-US"/>
        </w:rPr>
        <w:t xml:space="preserve"> preferences in shaping public support for just transition policies</w:t>
      </w:r>
      <w:r w:rsidRPr="37913333" w:rsidR="715DD3D7">
        <w:rPr>
          <w:noProof w:val="0"/>
          <w:lang w:val="en-US"/>
        </w:rPr>
        <w:t xml:space="preserve">. </w:t>
      </w:r>
      <w:r w:rsidRPr="37913333" w:rsidR="6659E0DB">
        <w:rPr>
          <w:noProof w:val="0"/>
          <w:lang w:val="en-US"/>
        </w:rPr>
        <w:t>W</w:t>
      </w:r>
      <w:r w:rsidRPr="37913333" w:rsidR="715DD3D7">
        <w:rPr>
          <w:noProof w:val="0"/>
          <w:lang w:val="en-US"/>
        </w:rPr>
        <w:t xml:space="preserve">e also </w:t>
      </w:r>
      <w:r w:rsidRPr="37913333" w:rsidR="40D3A2E1">
        <w:rPr>
          <w:noProof w:val="0"/>
          <w:lang w:val="en-US"/>
        </w:rPr>
        <w:t xml:space="preserve">assess </w:t>
      </w:r>
      <w:r w:rsidRPr="37913333" w:rsidR="6C354368">
        <w:rPr>
          <w:noProof w:val="0"/>
          <w:lang w:val="en-US"/>
        </w:rPr>
        <w:t xml:space="preserve">the role of unions in influencing these </w:t>
      </w:r>
      <w:r w:rsidRPr="37913333" w:rsidR="5D95A863">
        <w:rPr>
          <w:noProof w:val="0"/>
          <w:lang w:val="en-US"/>
        </w:rPr>
        <w:t>preference</w:t>
      </w:r>
      <w:r w:rsidRPr="37913333" w:rsidR="6C354368">
        <w:rPr>
          <w:noProof w:val="0"/>
          <w:lang w:val="en-US"/>
        </w:rPr>
        <w:t>s.</w:t>
      </w:r>
      <w:r w:rsidRPr="37913333" w:rsidR="0C09A1E4">
        <w:rPr>
          <w:noProof w:val="0"/>
          <w:lang w:val="en-US"/>
        </w:rPr>
        <w:t xml:space="preserve"> </w:t>
      </w:r>
      <w:r w:rsidRPr="37913333" w:rsidR="6C354368">
        <w:rPr>
          <w:noProof w:val="0"/>
          <w:lang w:val="en-US"/>
        </w:rPr>
        <w:t>We hypothesize that unions significantly influence community preferences</w:t>
      </w:r>
      <w:r w:rsidRPr="37913333" w:rsidR="6C354368">
        <w:rPr>
          <w:noProof w:val="0"/>
          <w:lang w:val="en-US"/>
        </w:rPr>
        <w:t xml:space="preserve">. </w:t>
      </w:r>
      <w:r w:rsidRPr="37913333" w:rsidR="19B2038B">
        <w:rPr>
          <w:noProof w:val="0"/>
          <w:lang w:val="en-US"/>
        </w:rPr>
        <w:t>They</w:t>
      </w:r>
      <w:r w:rsidRPr="37913333" w:rsidR="0B184DC3">
        <w:rPr>
          <w:noProof w:val="0"/>
          <w:lang w:val="en-US"/>
        </w:rPr>
        <w:t xml:space="preserve"> </w:t>
      </w:r>
      <w:r w:rsidRPr="37913333" w:rsidR="6C354368">
        <w:rPr>
          <w:noProof w:val="0"/>
          <w:lang w:val="en-US"/>
        </w:rPr>
        <w:t>may mobilize</w:t>
      </w:r>
      <w:r w:rsidRPr="37913333" w:rsidR="0B089F81">
        <w:rPr>
          <w:noProof w:val="0"/>
          <w:lang w:val="en-US"/>
        </w:rPr>
        <w:t xml:space="preserve"> either</w:t>
      </w:r>
      <w:r w:rsidRPr="37913333" w:rsidR="6C354368">
        <w:rPr>
          <w:noProof w:val="0"/>
          <w:lang w:val="en-US"/>
        </w:rPr>
        <w:t xml:space="preserve"> </w:t>
      </w:r>
      <w:r w:rsidRPr="37913333" w:rsidR="6C354368">
        <w:rPr>
          <w:noProof w:val="0"/>
          <w:lang w:val="en-US"/>
        </w:rPr>
        <w:t>sociotropic</w:t>
      </w:r>
      <w:r w:rsidRPr="37913333" w:rsidR="6C354368">
        <w:rPr>
          <w:noProof w:val="0"/>
          <w:lang w:val="en-US"/>
        </w:rPr>
        <w:t xml:space="preserve"> inclinations by advocating for community investments, signal doubts about the credibility of competing political actors, </w:t>
      </w:r>
      <w:r w:rsidRPr="37913333" w:rsidR="07E42890">
        <w:rPr>
          <w:noProof w:val="0"/>
          <w:lang w:val="en-US"/>
        </w:rPr>
        <w:t xml:space="preserve">and reveal conflicting </w:t>
      </w:r>
      <w:r w:rsidRPr="37913333" w:rsidR="07E42890">
        <w:rPr>
          <w:noProof w:val="0"/>
          <w:lang w:val="en-US"/>
        </w:rPr>
        <w:t>objectives</w:t>
      </w:r>
      <w:r w:rsidRPr="37913333" w:rsidR="07E42890">
        <w:rPr>
          <w:noProof w:val="0"/>
          <w:lang w:val="en-US"/>
        </w:rPr>
        <w:t xml:space="preserve"> between</w:t>
      </w:r>
      <w:r w:rsidRPr="37913333" w:rsidR="6C354368">
        <w:rPr>
          <w:noProof w:val="0"/>
          <w:lang w:val="en-US"/>
        </w:rPr>
        <w:t xml:space="preserve"> nationa</w:t>
      </w:r>
      <w:r w:rsidRPr="37913333" w:rsidR="6C354368">
        <w:rPr>
          <w:noProof w:val="0"/>
          <w:lang w:val="en-US"/>
        </w:rPr>
        <w:t>l</w:t>
      </w:r>
      <w:r w:rsidRPr="37913333" w:rsidR="5001AB57">
        <w:rPr>
          <w:noProof w:val="0"/>
          <w:lang w:val="en-US"/>
        </w:rPr>
        <w:t xml:space="preserve"> and local</w:t>
      </w:r>
      <w:r w:rsidRPr="37913333" w:rsidR="6C354368">
        <w:rPr>
          <w:noProof w:val="0"/>
          <w:lang w:val="en-US"/>
        </w:rPr>
        <w:t xml:space="preserve"> interests</w:t>
      </w:r>
      <w:r w:rsidRPr="37913333" w:rsidR="40444F24">
        <w:rPr>
          <w:noProof w:val="0"/>
          <w:lang w:val="en-US"/>
        </w:rPr>
        <w:t>;</w:t>
      </w:r>
      <w:r w:rsidRPr="37913333" w:rsidR="38C63C37">
        <w:rPr>
          <w:noProof w:val="0"/>
          <w:lang w:val="en-US"/>
        </w:rPr>
        <w:t xml:space="preserve"> </w:t>
      </w:r>
      <w:r w:rsidRPr="37913333" w:rsidR="6C354368">
        <w:rPr>
          <w:noProof w:val="0"/>
          <w:lang w:val="en-US"/>
        </w:rPr>
        <w:t>either reinforc</w:t>
      </w:r>
      <w:r w:rsidRPr="37913333" w:rsidR="5E064757">
        <w:rPr>
          <w:noProof w:val="0"/>
          <w:lang w:val="en-US"/>
        </w:rPr>
        <w:t>ing</w:t>
      </w:r>
      <w:r w:rsidRPr="37913333" w:rsidR="6C354368">
        <w:rPr>
          <w:noProof w:val="0"/>
          <w:lang w:val="en-US"/>
        </w:rPr>
        <w:t xml:space="preserve"> resistance to decarbonization or promot</w:t>
      </w:r>
      <w:r w:rsidRPr="37913333" w:rsidR="48183312">
        <w:rPr>
          <w:noProof w:val="0"/>
          <w:lang w:val="en-US"/>
        </w:rPr>
        <w:t>ing</w:t>
      </w:r>
      <w:r w:rsidRPr="37913333" w:rsidR="6C354368">
        <w:rPr>
          <w:noProof w:val="0"/>
          <w:lang w:val="en-US"/>
        </w:rPr>
        <w:t xml:space="preserve"> realignment towards climate goals, with variations in their focus on workers versus broader communities.</w:t>
      </w:r>
    </w:p>
    <w:p w:rsidR="73AD0F9E" w:rsidP="37913333" w:rsidRDefault="73AD0F9E" w14:paraId="51E4B988" w14:textId="53B5D77D">
      <w:pPr>
        <w:pStyle w:val="Normal"/>
        <w:suppressLineNumbers w:val="0"/>
        <w:bidi w:val="0"/>
        <w:spacing w:before="0" w:beforeAutospacing="off" w:after="0" w:afterAutospacing="off" w:line="360" w:lineRule="auto"/>
        <w:ind w:left="0" w:right="0"/>
        <w:jc w:val="both"/>
        <w:rPr>
          <w:noProof w:val="0"/>
          <w:lang w:val="en-US"/>
        </w:rPr>
      </w:pPr>
      <w:r w:rsidRPr="37913333" w:rsidR="73AD0F9E">
        <w:rPr>
          <w:noProof w:val="0"/>
          <w:lang w:val="en-US"/>
        </w:rPr>
        <w:t>We test our hypotheses focusing on</w:t>
      </w:r>
      <w:r w:rsidRPr="37913333" w:rsidR="550ABFA9">
        <w:rPr>
          <w:noProof w:val="0"/>
          <w:lang w:val="en-US"/>
        </w:rPr>
        <w:t xml:space="preserve"> the aeronautic sector</w:t>
      </w:r>
      <w:r w:rsidRPr="37913333" w:rsidR="1349031D">
        <w:rPr>
          <w:noProof w:val="0"/>
          <w:lang w:val="en-US"/>
        </w:rPr>
        <w:t xml:space="preserve"> </w:t>
      </w:r>
      <w:r w:rsidRPr="37913333" w:rsidR="550ABFA9">
        <w:rPr>
          <w:noProof w:val="0"/>
          <w:lang w:val="en-US"/>
        </w:rPr>
        <w:t>where decarbonization needs pose asymmetric risks to local communities relying on it, as in France or Germany.</w:t>
      </w:r>
      <w:r w:rsidRPr="37913333" w:rsidR="131C73D0">
        <w:rPr>
          <w:noProof w:val="0"/>
          <w:lang w:val="en-US"/>
        </w:rPr>
        <w:t xml:space="preserve"> </w:t>
      </w:r>
      <w:r w:rsidRPr="37913333" w:rsidR="6C354368">
        <w:rPr>
          <w:noProof w:val="0"/>
          <w:lang w:val="en-US"/>
        </w:rPr>
        <w:t xml:space="preserve">We employ two survey experiments targeting representative samples of workers and surrounding communities. The experiments simulate a hypothetical restructuring of Airbus to achieve substantial decarbonization, with varied impacts on local economies. A vignette experiment tests how unions influence support for </w:t>
      </w:r>
      <w:r w:rsidRPr="37913333" w:rsidR="7A5A7851">
        <w:rPr>
          <w:noProof w:val="0"/>
          <w:lang w:val="en-US"/>
        </w:rPr>
        <w:t xml:space="preserve">Just Transition </w:t>
      </w:r>
      <w:r w:rsidRPr="37913333" w:rsidR="6C354368">
        <w:rPr>
          <w:noProof w:val="0"/>
          <w:lang w:val="en-US"/>
        </w:rPr>
        <w:t xml:space="preserve">policies, while a conjoint experiment assesses preferences for policy attributes, including forms of public expenditure, financing mechanisms, and governance models. </w:t>
      </w:r>
    </w:p>
    <w:p w:rsidR="37913333" w:rsidP="37913333" w:rsidRDefault="37913333" w14:paraId="45FF476E" w14:textId="1D251198">
      <w:pPr>
        <w:pStyle w:val="Standard"/>
      </w:pPr>
    </w:p>
    <w:sectPr w:rsidRPr="00637873" w:rsidR="00637873">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BOLD OBLIQUE">
    <w:panose1 w:val="00000000000000000000"/>
    <w:charset w:val="00"/>
    <w:family w:val="auto"/>
    <w:pitch w:val="variable"/>
    <w:sig w:usb0="E00002FF" w:usb1="52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 CE 55 Roman">
    <w:altName w:val="Times New Roman"/>
    <w:panose1 w:val="020B0604020202020204"/>
    <w:charset w:val="00"/>
    <w:family w:val="auto"/>
    <w:pitch w:val="variable"/>
    <w:sig w:usb0="80000027" w:usb1="00000000" w:usb2="00000000" w:usb3="00000000" w:csb0="00000003" w:csb1="00000000"/>
  </w:font>
  <w:font w:name="DejaVu Sans">
    <w:altName w:val="Verdana"/>
    <w:panose1 w:val="020B0604020202020204"/>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bookmark int2:bookmarkName="_Int_BSb5RNFn" int2:invalidationBookmarkName="" int2:hashCode="aBbR6iCISyReik" int2:id="Gy8WExqF">
      <int2:state int2:type="AugLoop_Text_Critique" int2:value="Rejected"/>
    </int2:bookmark>
    <int2:bookmark int2:bookmarkName="_Int_TACcU3mR" int2:invalidationBookmarkName="" int2:hashCode="Z6FdPlwkcj5EsR" int2:id="4qPj2Tz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0">
    <w:nsid w:val="44e19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316EA4"/>
    <w:multiLevelType w:val="hybridMultilevel"/>
    <w:tmpl w:val="4B1830A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574974"/>
    <w:multiLevelType w:val="multilevel"/>
    <w:tmpl w:val="9B5A6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FF6D2B"/>
    <w:multiLevelType w:val="multilevel"/>
    <w:tmpl w:val="8BF6CDBE"/>
    <w:lvl w:ilvl="0">
      <w:start w:val="1"/>
      <w:numFmt w:val="bullet"/>
      <w:lvlText w:val=""/>
      <w:lvlJc w:val="left"/>
      <w:pPr>
        <w:ind w:left="360" w:hanging="360"/>
      </w:pPr>
      <w:rPr>
        <w:rFonts w:hint="default" w:ascii="Symbol" w:hAnsi="Symbol"/>
      </w:rPr>
    </w:lvl>
    <w:lvl w:ilvl="1">
      <w:numFmt w:val="bullet"/>
      <w:lvlText w:val=""/>
      <w:lvlJc w:val="left"/>
      <w:pPr>
        <w:ind w:left="1080" w:hanging="360"/>
      </w:pPr>
      <w:rPr>
        <w:rFonts w:ascii="Wingdings" w:hAnsi="Wingdings"/>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Wingdings" w:hAnsi="Wingdings"/>
      </w:rPr>
    </w:lvl>
    <w:lvl w:ilvl="4">
      <w:numFmt w:val="bullet"/>
      <w:lvlText w:val=""/>
      <w:lvlJc w:val="left"/>
      <w:pPr>
        <w:ind w:left="3240" w:hanging="360"/>
      </w:pPr>
      <w:rPr>
        <w:rFonts w:ascii="Wingdings" w:hAnsi="Wingdings"/>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Wingdings" w:hAnsi="Wingdings"/>
      </w:rPr>
    </w:lvl>
    <w:lvl w:ilvl="7">
      <w:numFmt w:val="bullet"/>
      <w:lvlText w:val=""/>
      <w:lvlJc w:val="left"/>
      <w:pPr>
        <w:ind w:left="5400" w:hanging="360"/>
      </w:pPr>
      <w:rPr>
        <w:rFonts w:ascii="Wingdings" w:hAnsi="Wingdings"/>
      </w:rPr>
    </w:lvl>
    <w:lvl w:ilvl="8">
      <w:numFmt w:val="bullet"/>
      <w:lvlText w:val=""/>
      <w:lvlJc w:val="left"/>
      <w:pPr>
        <w:ind w:left="6120" w:hanging="360"/>
      </w:pPr>
      <w:rPr>
        <w:rFonts w:ascii="Wingdings" w:hAnsi="Wingdings"/>
      </w:rPr>
    </w:lvl>
  </w:abstractNum>
  <w:abstractNum w:abstractNumId="3" w15:restartNumberingAfterBreak="0">
    <w:nsid w:val="3DF51D22"/>
    <w:multiLevelType w:val="hybridMultilevel"/>
    <w:tmpl w:val="96FA9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6A312D"/>
    <w:multiLevelType w:val="hybridMultilevel"/>
    <w:tmpl w:val="81D069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CE75618"/>
    <w:multiLevelType w:val="hybridMultilevel"/>
    <w:tmpl w:val="319C9C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7770CFA"/>
    <w:multiLevelType w:val="multilevel"/>
    <w:tmpl w:val="2C6EBC46"/>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7" w15:restartNumberingAfterBreak="0">
    <w:nsid w:val="6E1B4B8D"/>
    <w:multiLevelType w:val="multilevel"/>
    <w:tmpl w:val="50CAC5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E9D3357"/>
    <w:multiLevelType w:val="multilevel"/>
    <w:tmpl w:val="8BF6CDBE"/>
    <w:lvl w:ilvl="0">
      <w:start w:val="1"/>
      <w:numFmt w:val="bullet"/>
      <w:lvlText w:val=""/>
      <w:lvlJc w:val="left"/>
      <w:pPr>
        <w:ind w:left="720" w:hanging="360"/>
      </w:pPr>
      <w:rPr>
        <w:rFonts w:hint="default"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9" w15:restartNumberingAfterBreak="0">
    <w:nsid w:val="7EF136B6"/>
    <w:multiLevelType w:val="multilevel"/>
    <w:tmpl w:val="9B5A6C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1">
    <w:abstractNumId w:val="10"/>
  </w:num>
  <w:num w:numId="1" w16cid:durableId="631135683">
    <w:abstractNumId w:val="7"/>
  </w:num>
  <w:num w:numId="2" w16cid:durableId="408887890">
    <w:abstractNumId w:val="5"/>
  </w:num>
  <w:num w:numId="3" w16cid:durableId="394011631">
    <w:abstractNumId w:val="4"/>
  </w:num>
  <w:num w:numId="4" w16cid:durableId="857428728">
    <w:abstractNumId w:val="6"/>
  </w:num>
  <w:num w:numId="5" w16cid:durableId="991375594">
    <w:abstractNumId w:val="8"/>
  </w:num>
  <w:num w:numId="6" w16cid:durableId="1565724089">
    <w:abstractNumId w:val="2"/>
  </w:num>
  <w:num w:numId="7" w16cid:durableId="1503278034">
    <w:abstractNumId w:val="9"/>
  </w:num>
  <w:num w:numId="8" w16cid:durableId="1212882580">
    <w:abstractNumId w:val="3"/>
  </w:num>
  <w:num w:numId="9" w16cid:durableId="1815100850">
    <w:abstractNumId w:val="0"/>
  </w:num>
  <w:num w:numId="10" w16cid:durableId="58703445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F8"/>
    <w:rsid w:val="00106E82"/>
    <w:rsid w:val="0013C077"/>
    <w:rsid w:val="001616AE"/>
    <w:rsid w:val="00164636"/>
    <w:rsid w:val="001C2011"/>
    <w:rsid w:val="001E04A2"/>
    <w:rsid w:val="00270F9A"/>
    <w:rsid w:val="003857DD"/>
    <w:rsid w:val="004F15F0"/>
    <w:rsid w:val="0058694D"/>
    <w:rsid w:val="00637873"/>
    <w:rsid w:val="006945B5"/>
    <w:rsid w:val="007508E0"/>
    <w:rsid w:val="0078796C"/>
    <w:rsid w:val="007A77B8"/>
    <w:rsid w:val="00895702"/>
    <w:rsid w:val="009013AB"/>
    <w:rsid w:val="009FFFF0"/>
    <w:rsid w:val="00A2528F"/>
    <w:rsid w:val="00A27736"/>
    <w:rsid w:val="00B806F8"/>
    <w:rsid w:val="00BF2123"/>
    <w:rsid w:val="00C94358"/>
    <w:rsid w:val="00D2762C"/>
    <w:rsid w:val="00DC5C5E"/>
    <w:rsid w:val="00DE6C5B"/>
    <w:rsid w:val="00EB21C5"/>
    <w:rsid w:val="00F76A92"/>
    <w:rsid w:val="00FE4763"/>
    <w:rsid w:val="0124506B"/>
    <w:rsid w:val="029076DF"/>
    <w:rsid w:val="0347999F"/>
    <w:rsid w:val="0430DB9E"/>
    <w:rsid w:val="0512908B"/>
    <w:rsid w:val="051ADC2A"/>
    <w:rsid w:val="0541F733"/>
    <w:rsid w:val="05FEC0C1"/>
    <w:rsid w:val="071025E1"/>
    <w:rsid w:val="07E42890"/>
    <w:rsid w:val="083A8B0D"/>
    <w:rsid w:val="0850AD95"/>
    <w:rsid w:val="08DBE050"/>
    <w:rsid w:val="090A4EB6"/>
    <w:rsid w:val="0916006C"/>
    <w:rsid w:val="0A895617"/>
    <w:rsid w:val="0AA506DB"/>
    <w:rsid w:val="0ACFC27E"/>
    <w:rsid w:val="0B089F81"/>
    <w:rsid w:val="0B184DC3"/>
    <w:rsid w:val="0B380FA7"/>
    <w:rsid w:val="0B9A258E"/>
    <w:rsid w:val="0C08EBFA"/>
    <w:rsid w:val="0C09A1E4"/>
    <w:rsid w:val="0C9676F3"/>
    <w:rsid w:val="0CB63B21"/>
    <w:rsid w:val="0CC830CA"/>
    <w:rsid w:val="0D735CFB"/>
    <w:rsid w:val="0D912FF8"/>
    <w:rsid w:val="0D912FF8"/>
    <w:rsid w:val="0DB78CB7"/>
    <w:rsid w:val="0E5E4435"/>
    <w:rsid w:val="0E7322BF"/>
    <w:rsid w:val="0EF63946"/>
    <w:rsid w:val="0EFDF16D"/>
    <w:rsid w:val="0F50D706"/>
    <w:rsid w:val="0F9169D0"/>
    <w:rsid w:val="0F92BDEC"/>
    <w:rsid w:val="104BE60E"/>
    <w:rsid w:val="10B534F1"/>
    <w:rsid w:val="10CD70D2"/>
    <w:rsid w:val="11923AAE"/>
    <w:rsid w:val="127BF68D"/>
    <w:rsid w:val="12EF0072"/>
    <w:rsid w:val="131C73D0"/>
    <w:rsid w:val="1349031D"/>
    <w:rsid w:val="13D5C08E"/>
    <w:rsid w:val="142B0138"/>
    <w:rsid w:val="14A398D4"/>
    <w:rsid w:val="14CC9EEE"/>
    <w:rsid w:val="15DC5BBA"/>
    <w:rsid w:val="16696DC5"/>
    <w:rsid w:val="180A2FE1"/>
    <w:rsid w:val="18893751"/>
    <w:rsid w:val="18DDFED2"/>
    <w:rsid w:val="190A1027"/>
    <w:rsid w:val="1967003D"/>
    <w:rsid w:val="19B2038B"/>
    <w:rsid w:val="19B941B8"/>
    <w:rsid w:val="19D80A0E"/>
    <w:rsid w:val="19DC239C"/>
    <w:rsid w:val="1A405D81"/>
    <w:rsid w:val="1A68D7C1"/>
    <w:rsid w:val="1AC9AE28"/>
    <w:rsid w:val="1AEAFEB7"/>
    <w:rsid w:val="1B0E2845"/>
    <w:rsid w:val="1B7F94D4"/>
    <w:rsid w:val="1BF3829D"/>
    <w:rsid w:val="1CDC7FC0"/>
    <w:rsid w:val="1D2FA612"/>
    <w:rsid w:val="1D6EF853"/>
    <w:rsid w:val="1E8C3D4F"/>
    <w:rsid w:val="1EC52A25"/>
    <w:rsid w:val="1F6A58E5"/>
    <w:rsid w:val="218EDD6E"/>
    <w:rsid w:val="22620108"/>
    <w:rsid w:val="2363F2F8"/>
    <w:rsid w:val="23A8DD4B"/>
    <w:rsid w:val="23D58DFB"/>
    <w:rsid w:val="2499A382"/>
    <w:rsid w:val="24AA89EB"/>
    <w:rsid w:val="2622BB5B"/>
    <w:rsid w:val="28174B21"/>
    <w:rsid w:val="28247E05"/>
    <w:rsid w:val="2901693F"/>
    <w:rsid w:val="29B9E722"/>
    <w:rsid w:val="29BAD4E9"/>
    <w:rsid w:val="2B6B1DC9"/>
    <w:rsid w:val="2D269F44"/>
    <w:rsid w:val="2D38198A"/>
    <w:rsid w:val="2D8CA71B"/>
    <w:rsid w:val="2DD500B8"/>
    <w:rsid w:val="2E2E0841"/>
    <w:rsid w:val="2F2BF611"/>
    <w:rsid w:val="30D09A75"/>
    <w:rsid w:val="31A7C514"/>
    <w:rsid w:val="322C9590"/>
    <w:rsid w:val="3365E36A"/>
    <w:rsid w:val="338C8D79"/>
    <w:rsid w:val="33FE301F"/>
    <w:rsid w:val="341760D7"/>
    <w:rsid w:val="3475A54C"/>
    <w:rsid w:val="34F22153"/>
    <w:rsid w:val="35F5E1DB"/>
    <w:rsid w:val="366AEA5A"/>
    <w:rsid w:val="36B12A73"/>
    <w:rsid w:val="3782353A"/>
    <w:rsid w:val="37913333"/>
    <w:rsid w:val="38688B72"/>
    <w:rsid w:val="3887FE5E"/>
    <w:rsid w:val="38ABC2BE"/>
    <w:rsid w:val="38C63C37"/>
    <w:rsid w:val="38FF34B6"/>
    <w:rsid w:val="3A2B90BD"/>
    <w:rsid w:val="3B955C9B"/>
    <w:rsid w:val="3CBFBF19"/>
    <w:rsid w:val="3D785FD2"/>
    <w:rsid w:val="3D978924"/>
    <w:rsid w:val="3DD756B4"/>
    <w:rsid w:val="3E35402D"/>
    <w:rsid w:val="3E4A65E1"/>
    <w:rsid w:val="3EE053FF"/>
    <w:rsid w:val="3EF427CA"/>
    <w:rsid w:val="3F0F76B6"/>
    <w:rsid w:val="3F1A3979"/>
    <w:rsid w:val="3F91E21E"/>
    <w:rsid w:val="3FACEACD"/>
    <w:rsid w:val="3FACEACD"/>
    <w:rsid w:val="40444F24"/>
    <w:rsid w:val="40D3A2E1"/>
    <w:rsid w:val="428EADFF"/>
    <w:rsid w:val="4312D8D0"/>
    <w:rsid w:val="43360703"/>
    <w:rsid w:val="437D1A89"/>
    <w:rsid w:val="43B312A0"/>
    <w:rsid w:val="43B863BF"/>
    <w:rsid w:val="4408E8BB"/>
    <w:rsid w:val="443E8A3C"/>
    <w:rsid w:val="447F3BA5"/>
    <w:rsid w:val="44E3A348"/>
    <w:rsid w:val="44F91EE9"/>
    <w:rsid w:val="45878BF5"/>
    <w:rsid w:val="45BDB206"/>
    <w:rsid w:val="45DC9B23"/>
    <w:rsid w:val="46B7CC4A"/>
    <w:rsid w:val="4727EE3E"/>
    <w:rsid w:val="474BB30D"/>
    <w:rsid w:val="4798A231"/>
    <w:rsid w:val="48183312"/>
    <w:rsid w:val="483E46CB"/>
    <w:rsid w:val="4890288D"/>
    <w:rsid w:val="48BF889B"/>
    <w:rsid w:val="48CD2E2F"/>
    <w:rsid w:val="48DCBBF4"/>
    <w:rsid w:val="4A25196C"/>
    <w:rsid w:val="4A6431FF"/>
    <w:rsid w:val="4AD81E28"/>
    <w:rsid w:val="4C64BE0D"/>
    <w:rsid w:val="4CD4FBBC"/>
    <w:rsid w:val="4CD5AB2B"/>
    <w:rsid w:val="4D3DE2FA"/>
    <w:rsid w:val="4DFD3D96"/>
    <w:rsid w:val="4E81B6F8"/>
    <w:rsid w:val="4FA540BA"/>
    <w:rsid w:val="5001AB57"/>
    <w:rsid w:val="5058B0AC"/>
    <w:rsid w:val="5124B558"/>
    <w:rsid w:val="5125770B"/>
    <w:rsid w:val="526B7FA4"/>
    <w:rsid w:val="528DE3A3"/>
    <w:rsid w:val="52F49206"/>
    <w:rsid w:val="5304CB62"/>
    <w:rsid w:val="5331D0BB"/>
    <w:rsid w:val="5366D331"/>
    <w:rsid w:val="537C559C"/>
    <w:rsid w:val="5383AEDE"/>
    <w:rsid w:val="538CCDF8"/>
    <w:rsid w:val="53AB180D"/>
    <w:rsid w:val="53AF3E3F"/>
    <w:rsid w:val="53B5F46E"/>
    <w:rsid w:val="540E0433"/>
    <w:rsid w:val="540F5397"/>
    <w:rsid w:val="5445E4BA"/>
    <w:rsid w:val="550ABFA9"/>
    <w:rsid w:val="55E23E9B"/>
    <w:rsid w:val="57769910"/>
    <w:rsid w:val="577979C4"/>
    <w:rsid w:val="57D83707"/>
    <w:rsid w:val="580D2145"/>
    <w:rsid w:val="5957A1C3"/>
    <w:rsid w:val="59644613"/>
    <w:rsid w:val="59B58E2F"/>
    <w:rsid w:val="5A133E83"/>
    <w:rsid w:val="5B3D2B27"/>
    <w:rsid w:val="5B8651CE"/>
    <w:rsid w:val="5BB68129"/>
    <w:rsid w:val="5C077746"/>
    <w:rsid w:val="5C8841D6"/>
    <w:rsid w:val="5C9B4B73"/>
    <w:rsid w:val="5CF043D5"/>
    <w:rsid w:val="5D95A863"/>
    <w:rsid w:val="5DB73119"/>
    <w:rsid w:val="5E064757"/>
    <w:rsid w:val="5F5884FC"/>
    <w:rsid w:val="60126D1C"/>
    <w:rsid w:val="6050FAEE"/>
    <w:rsid w:val="60CB9F40"/>
    <w:rsid w:val="61812A9B"/>
    <w:rsid w:val="62694A80"/>
    <w:rsid w:val="63CF9276"/>
    <w:rsid w:val="64D7E248"/>
    <w:rsid w:val="6509899E"/>
    <w:rsid w:val="6659E0DB"/>
    <w:rsid w:val="669323A1"/>
    <w:rsid w:val="67599EEF"/>
    <w:rsid w:val="6763D1D0"/>
    <w:rsid w:val="6848CD4C"/>
    <w:rsid w:val="68AC04C0"/>
    <w:rsid w:val="68F6E017"/>
    <w:rsid w:val="693AA57D"/>
    <w:rsid w:val="6A67DB08"/>
    <w:rsid w:val="6B2A115A"/>
    <w:rsid w:val="6B8CEDC8"/>
    <w:rsid w:val="6BD6B371"/>
    <w:rsid w:val="6C24A252"/>
    <w:rsid w:val="6C354368"/>
    <w:rsid w:val="6C62C312"/>
    <w:rsid w:val="6C9C0CCF"/>
    <w:rsid w:val="6CB683B5"/>
    <w:rsid w:val="6D8AA5D4"/>
    <w:rsid w:val="6DE5460A"/>
    <w:rsid w:val="6E03D54A"/>
    <w:rsid w:val="6E50DED5"/>
    <w:rsid w:val="6EFD815A"/>
    <w:rsid w:val="6F4BAEBD"/>
    <w:rsid w:val="6FBEADA2"/>
    <w:rsid w:val="6FC25FAE"/>
    <w:rsid w:val="702A5BB6"/>
    <w:rsid w:val="7032DAE2"/>
    <w:rsid w:val="7098B017"/>
    <w:rsid w:val="715DD3D7"/>
    <w:rsid w:val="717FD7CE"/>
    <w:rsid w:val="73AD0F9E"/>
    <w:rsid w:val="73E9458B"/>
    <w:rsid w:val="74391CA1"/>
    <w:rsid w:val="7467B69D"/>
    <w:rsid w:val="747ADA44"/>
    <w:rsid w:val="74844E69"/>
    <w:rsid w:val="74AF9BCB"/>
    <w:rsid w:val="74C3EC10"/>
    <w:rsid w:val="74E9E87E"/>
    <w:rsid w:val="74FBFABA"/>
    <w:rsid w:val="75045319"/>
    <w:rsid w:val="760DD55B"/>
    <w:rsid w:val="76443F5E"/>
    <w:rsid w:val="7651669F"/>
    <w:rsid w:val="7776D5A5"/>
    <w:rsid w:val="77ABF325"/>
    <w:rsid w:val="7842DB34"/>
    <w:rsid w:val="78881226"/>
    <w:rsid w:val="78A83470"/>
    <w:rsid w:val="7953B343"/>
    <w:rsid w:val="7A5A7851"/>
    <w:rsid w:val="7B74151D"/>
    <w:rsid w:val="7B881401"/>
    <w:rsid w:val="7BDDDB38"/>
    <w:rsid w:val="7C314863"/>
    <w:rsid w:val="7C67C785"/>
    <w:rsid w:val="7C6F3F88"/>
    <w:rsid w:val="7C9A924E"/>
    <w:rsid w:val="7E0E906C"/>
    <w:rsid w:val="7E3B29B3"/>
    <w:rsid w:val="7E624B18"/>
    <w:rsid w:val="7EFC219D"/>
    <w:rsid w:val="7FA289F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E99395D"/>
  <w15:chartTrackingRefBased/>
  <w15:docId w15:val="{CCE06736-816B-1A4F-B7D1-94A6083A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806F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270F9A"/>
    <w:pPr>
      <w:keepNext/>
      <w:keepLines/>
      <w:spacing w:before="160" w:after="80" w:line="360" w:lineRule="auto"/>
      <w:jc w:val="both"/>
      <w:outlineLvl w:val="1"/>
    </w:pPr>
    <w:rPr>
      <w:rFonts w:ascii="Helvetica" w:hAnsi="Helvetica" w:eastAsiaTheme="majorEastAsia" w:cstheme="majorBidi"/>
      <w:b/>
      <w:color w:val="000000" w:themeColor="text1"/>
      <w:kern w:val="0"/>
      <w:sz w:val="28"/>
      <w:szCs w:val="32"/>
      <w:u w:val="single"/>
      <w:lang w:val="en-US"/>
      <w14:ligatures w14:val="none"/>
    </w:rPr>
  </w:style>
  <w:style w:type="paragraph" w:styleId="Heading3">
    <w:name w:val="heading 3"/>
    <w:basedOn w:val="Normal"/>
    <w:next w:val="Normal"/>
    <w:link w:val="Heading3Char"/>
    <w:uiPriority w:val="9"/>
    <w:semiHidden/>
    <w:unhideWhenUsed/>
    <w:qFormat/>
    <w:rsid w:val="00B80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270F9A"/>
    <w:pPr>
      <w:keepNext/>
      <w:keepLines/>
      <w:spacing w:before="80" w:after="40" w:line="360" w:lineRule="auto"/>
      <w:jc w:val="both"/>
      <w:outlineLvl w:val="3"/>
    </w:pPr>
    <w:rPr>
      <w:rFonts w:ascii="HELVETICA BOLD OBLIQUE" w:hAnsi="HELVETICA BOLD OBLIQUE" w:eastAsiaTheme="majorEastAsia" w:cstheme="majorBidi"/>
      <w:b/>
      <w:i/>
      <w:iCs/>
      <w:color w:val="000000" w:themeColor="text1"/>
      <w:kern w:val="0"/>
      <w:szCs w:val="22"/>
      <w:lang w:val="en-US"/>
      <w14:ligatures w14:val="none"/>
    </w:rPr>
  </w:style>
  <w:style w:type="paragraph" w:styleId="Heading5">
    <w:name w:val="heading 5"/>
    <w:basedOn w:val="Normal"/>
    <w:next w:val="Normal"/>
    <w:link w:val="Heading5Char"/>
    <w:uiPriority w:val="9"/>
    <w:semiHidden/>
    <w:unhideWhenUsed/>
    <w:qFormat/>
    <w:rsid w:val="00B80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6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6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6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6F8"/>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1TitleCover" w:customStyle="1">
    <w:name w:val="1_TitleCover"/>
    <w:basedOn w:val="Normal"/>
    <w:autoRedefine/>
    <w:qFormat/>
    <w:rsid w:val="00270F9A"/>
    <w:pPr>
      <w:spacing w:line="440" w:lineRule="exact"/>
      <w:contextualSpacing/>
    </w:pPr>
    <w:rPr>
      <w:rFonts w:ascii="Helvetica" w:hAnsi="Helvetica" w:cs="Arial" w:eastAsiaTheme="majorEastAsia"/>
      <w:b/>
      <w:color w:val="000000" w:themeColor="text1"/>
      <w:spacing w:val="5"/>
      <w:kern w:val="28"/>
      <w:sz w:val="32"/>
      <w:szCs w:val="52"/>
      <w:lang w:val="en-GB" w:eastAsia="it-IT"/>
      <w14:ligatures w14:val="none"/>
    </w:rPr>
  </w:style>
  <w:style w:type="paragraph" w:styleId="Title">
    <w:name w:val="Title"/>
    <w:basedOn w:val="Normal"/>
    <w:next w:val="Normal"/>
    <w:link w:val="TitleChar"/>
    <w:autoRedefine/>
    <w:uiPriority w:val="10"/>
    <w:qFormat/>
    <w:rsid w:val="00270F9A"/>
    <w:pPr>
      <w:spacing w:after="80" w:line="360" w:lineRule="auto"/>
      <w:contextualSpacing/>
      <w:jc w:val="both"/>
    </w:pPr>
    <w:rPr>
      <w:rFonts w:ascii="Helvetica" w:hAnsi="Helvetica" w:eastAsiaTheme="majorEastAsia" w:cstheme="majorBidi"/>
      <w:b/>
      <w:spacing w:val="-10"/>
      <w:kern w:val="28"/>
      <w:sz w:val="36"/>
      <w:szCs w:val="72"/>
      <w:lang w:val="en-US"/>
      <w14:ligatures w14:val="none"/>
    </w:rPr>
  </w:style>
  <w:style w:type="character" w:styleId="TitleChar" w:customStyle="1">
    <w:name w:val="Title Char"/>
    <w:basedOn w:val="DefaultParagraphFont"/>
    <w:link w:val="Title"/>
    <w:uiPriority w:val="10"/>
    <w:rsid w:val="00270F9A"/>
    <w:rPr>
      <w:rFonts w:ascii="Helvetica" w:hAnsi="Helvetica" w:eastAsiaTheme="majorEastAsia" w:cstheme="majorBidi"/>
      <w:b/>
      <w:spacing w:val="-10"/>
      <w:kern w:val="28"/>
      <w:sz w:val="36"/>
      <w:szCs w:val="72"/>
      <w:lang w:val="en-US"/>
      <w14:ligatures w14:val="none"/>
    </w:rPr>
  </w:style>
  <w:style w:type="character" w:styleId="Heading2Char" w:customStyle="1">
    <w:name w:val="Heading 2 Char"/>
    <w:basedOn w:val="DefaultParagraphFont"/>
    <w:link w:val="Heading2"/>
    <w:uiPriority w:val="9"/>
    <w:rsid w:val="00270F9A"/>
    <w:rPr>
      <w:rFonts w:ascii="Helvetica" w:hAnsi="Helvetica" w:eastAsiaTheme="majorEastAsia" w:cstheme="majorBidi"/>
      <w:b/>
      <w:color w:val="000000" w:themeColor="text1"/>
      <w:kern w:val="0"/>
      <w:sz w:val="28"/>
      <w:szCs w:val="32"/>
      <w:u w:val="single"/>
      <w:lang w:val="en-US"/>
      <w14:ligatures w14:val="none"/>
    </w:rPr>
  </w:style>
  <w:style w:type="paragraph" w:styleId="EAtabletitle" w:customStyle="1">
    <w:name w:val="EA table title"/>
    <w:autoRedefine/>
    <w:uiPriority w:val="99"/>
    <w:qFormat/>
    <w:rsid w:val="00270F9A"/>
    <w:rPr>
      <w:rFonts w:ascii="Helvetica" w:hAnsi="Helvetica" w:eastAsia="Times New Roman" w:cs="Frutiger CE 55 Roman"/>
      <w:color w:val="000000"/>
      <w:kern w:val="0"/>
      <w:lang w:val="en-GB"/>
      <w14:ligatures w14:val="none"/>
    </w:rPr>
  </w:style>
  <w:style w:type="character" w:styleId="Heading4Char" w:customStyle="1">
    <w:name w:val="Heading 4 Char"/>
    <w:basedOn w:val="DefaultParagraphFont"/>
    <w:link w:val="Heading4"/>
    <w:uiPriority w:val="9"/>
    <w:rsid w:val="00270F9A"/>
    <w:rPr>
      <w:rFonts w:ascii="HELVETICA BOLD OBLIQUE" w:hAnsi="HELVETICA BOLD OBLIQUE" w:eastAsiaTheme="majorEastAsia" w:cstheme="majorBidi"/>
      <w:b/>
      <w:i/>
      <w:iCs/>
      <w:color w:val="000000" w:themeColor="text1"/>
      <w:kern w:val="0"/>
      <w:szCs w:val="22"/>
      <w:lang w:val="en-US"/>
      <w14:ligatures w14:val="none"/>
    </w:rPr>
  </w:style>
  <w:style w:type="character" w:styleId="Heading1Char" w:customStyle="1">
    <w:name w:val="Heading 1 Char"/>
    <w:basedOn w:val="DefaultParagraphFont"/>
    <w:link w:val="Heading1"/>
    <w:uiPriority w:val="9"/>
    <w:rsid w:val="00B806F8"/>
    <w:rPr>
      <w:rFonts w:asciiTheme="majorHAnsi" w:hAnsiTheme="majorHAnsi" w:eastAsiaTheme="majorEastAsia" w:cstheme="majorBidi"/>
      <w:color w:val="0F4761" w:themeColor="accent1" w:themeShade="BF"/>
      <w:sz w:val="40"/>
      <w:szCs w:val="40"/>
    </w:rPr>
  </w:style>
  <w:style w:type="character" w:styleId="Heading3Char" w:customStyle="1">
    <w:name w:val="Heading 3 Char"/>
    <w:basedOn w:val="DefaultParagraphFont"/>
    <w:link w:val="Heading3"/>
    <w:uiPriority w:val="9"/>
    <w:semiHidden/>
    <w:rsid w:val="00B806F8"/>
    <w:rPr>
      <w:rFonts w:eastAsiaTheme="majorEastAsia" w:cstheme="majorBidi"/>
      <w:color w:val="0F4761" w:themeColor="accent1" w:themeShade="BF"/>
      <w:sz w:val="28"/>
      <w:szCs w:val="28"/>
    </w:rPr>
  </w:style>
  <w:style w:type="character" w:styleId="Heading5Char" w:customStyle="1">
    <w:name w:val="Heading 5 Char"/>
    <w:basedOn w:val="DefaultParagraphFont"/>
    <w:link w:val="Heading5"/>
    <w:uiPriority w:val="9"/>
    <w:semiHidden/>
    <w:rsid w:val="00B806F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806F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806F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806F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806F8"/>
    <w:rPr>
      <w:rFonts w:eastAsiaTheme="majorEastAsia" w:cstheme="majorBidi"/>
      <w:color w:val="272727" w:themeColor="text1" w:themeTint="D8"/>
    </w:rPr>
  </w:style>
  <w:style w:type="paragraph" w:styleId="Subtitle">
    <w:name w:val="Subtitle"/>
    <w:basedOn w:val="Normal"/>
    <w:next w:val="Normal"/>
    <w:link w:val="SubtitleChar"/>
    <w:uiPriority w:val="11"/>
    <w:qFormat/>
    <w:rsid w:val="00B806F8"/>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80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6F8"/>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B806F8"/>
    <w:rPr>
      <w:i/>
      <w:iCs/>
      <w:color w:val="404040" w:themeColor="text1" w:themeTint="BF"/>
    </w:rPr>
  </w:style>
  <w:style w:type="paragraph" w:styleId="ListParagraph">
    <w:name w:val="List Paragraph"/>
    <w:basedOn w:val="Normal"/>
    <w:uiPriority w:val="34"/>
    <w:qFormat/>
    <w:rsid w:val="00B806F8"/>
    <w:pPr>
      <w:ind w:left="720"/>
      <w:contextualSpacing/>
    </w:pPr>
  </w:style>
  <w:style w:type="character" w:styleId="IntenseEmphasis">
    <w:name w:val="Intense Emphasis"/>
    <w:basedOn w:val="DefaultParagraphFont"/>
    <w:uiPriority w:val="21"/>
    <w:qFormat/>
    <w:rsid w:val="00B806F8"/>
    <w:rPr>
      <w:i/>
      <w:iCs/>
      <w:color w:val="0F4761" w:themeColor="accent1" w:themeShade="BF"/>
    </w:rPr>
  </w:style>
  <w:style w:type="paragraph" w:styleId="IntenseQuote">
    <w:name w:val="Intense Quote"/>
    <w:basedOn w:val="Normal"/>
    <w:next w:val="Normal"/>
    <w:link w:val="IntenseQuoteChar"/>
    <w:uiPriority w:val="30"/>
    <w:qFormat/>
    <w:rsid w:val="00B806F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806F8"/>
    <w:rPr>
      <w:i/>
      <w:iCs/>
      <w:color w:val="0F4761" w:themeColor="accent1" w:themeShade="BF"/>
    </w:rPr>
  </w:style>
  <w:style w:type="character" w:styleId="IntenseReference">
    <w:name w:val="Intense Reference"/>
    <w:basedOn w:val="DefaultParagraphFont"/>
    <w:uiPriority w:val="32"/>
    <w:qFormat/>
    <w:rsid w:val="00B806F8"/>
    <w:rPr>
      <w:b/>
      <w:bCs/>
      <w:smallCaps/>
      <w:color w:val="0F4761" w:themeColor="accent1" w:themeShade="BF"/>
      <w:spacing w:val="5"/>
    </w:rPr>
  </w:style>
  <w:style w:type="character" w:styleId="Hyperlink">
    <w:name w:val="Hyperlink"/>
    <w:basedOn w:val="DefaultParagraphFont"/>
    <w:uiPriority w:val="99"/>
    <w:unhideWhenUsed/>
    <w:rsid w:val="00637873"/>
    <w:rPr>
      <w:color w:val="467886" w:themeColor="hyperlink"/>
      <w:u w:val="single"/>
    </w:rPr>
  </w:style>
  <w:style w:type="character" w:styleId="UnresolvedMention">
    <w:name w:val="Unresolved Mention"/>
    <w:basedOn w:val="DefaultParagraphFont"/>
    <w:uiPriority w:val="99"/>
    <w:semiHidden/>
    <w:unhideWhenUsed/>
    <w:rsid w:val="00637873"/>
    <w:rPr>
      <w:color w:val="605E5C"/>
      <w:shd w:val="clear" w:color="auto" w:fill="E1DFDD"/>
    </w:rPr>
  </w:style>
  <w:style w:type="paragraph" w:styleId="Standard" w:customStyle="1">
    <w:name w:val="Standard"/>
    <w:basedOn w:val="Normal"/>
    <w:rsid w:val="00895702"/>
    <w:pPr>
      <w:suppressAutoHyphens/>
      <w:autoSpaceDN w:val="0"/>
      <w:spacing w:after="160" w:line="276" w:lineRule="auto"/>
    </w:pPr>
    <w:rPr>
      <w:rFonts w:ascii="Aptos" w:hAnsi="Aptos" w:eastAsia="DejaVu Sans" w:cs="DejaVu Sans"/>
      <w:kern w:val="0"/>
      <w:lang w:val="en-US" w:eastAsia="ja-JP"/>
      <w14:ligatures w14:val="none"/>
    </w:rPr>
  </w:style>
  <w:style w:type="paragraph" w:styleId="CommentText">
    <w:name w:val="annotation text"/>
    <w:basedOn w:val="Normal"/>
    <w:link w:val="CommentTextChar"/>
    <w:rsid w:val="00895702"/>
    <w:pPr>
      <w:suppressAutoHyphens/>
      <w:autoSpaceDN w:val="0"/>
      <w:spacing w:after="160"/>
    </w:pPr>
    <w:rPr>
      <w:rFonts w:ascii="Aptos" w:hAnsi="Aptos" w:eastAsia="MS Mincho" w:cs="Arial"/>
      <w:kern w:val="0"/>
      <w:sz w:val="20"/>
      <w:szCs w:val="20"/>
      <w:lang w:val="en-US" w:eastAsia="ja-JP"/>
      <w14:ligatures w14:val="none"/>
    </w:rPr>
  </w:style>
  <w:style w:type="character" w:styleId="CommentTextChar" w:customStyle="1">
    <w:name w:val="Comment Text Char"/>
    <w:basedOn w:val="DefaultParagraphFont"/>
    <w:link w:val="CommentText"/>
    <w:rsid w:val="00895702"/>
    <w:rPr>
      <w:rFonts w:ascii="Aptos" w:hAnsi="Aptos" w:eastAsia="MS Mincho" w:cs="Arial"/>
      <w:kern w:val="0"/>
      <w:sz w:val="20"/>
      <w:szCs w:val="20"/>
      <w:lang w:val="en-US" w:eastAsia="ja-JP"/>
      <w14:ligatures w14:val="none"/>
    </w:rPr>
  </w:style>
  <w:style w:type="character" w:styleId="CommentReference">
    <w:name w:val="annotation reference"/>
    <w:basedOn w:val="DefaultParagraphFont"/>
    <w:rsid w:val="0089570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0719">
      <w:bodyDiv w:val="1"/>
      <w:marLeft w:val="0"/>
      <w:marRight w:val="0"/>
      <w:marTop w:val="0"/>
      <w:marBottom w:val="0"/>
      <w:divBdr>
        <w:top w:val="none" w:sz="0" w:space="0" w:color="auto"/>
        <w:left w:val="none" w:sz="0" w:space="0" w:color="auto"/>
        <w:bottom w:val="none" w:sz="0" w:space="0" w:color="auto"/>
        <w:right w:val="none" w:sz="0" w:space="0" w:color="auto"/>
      </w:divBdr>
      <w:divsChild>
        <w:div w:id="1339427224">
          <w:marLeft w:val="0"/>
          <w:marRight w:val="0"/>
          <w:marTop w:val="0"/>
          <w:marBottom w:val="0"/>
          <w:divBdr>
            <w:top w:val="none" w:sz="0" w:space="0" w:color="auto"/>
            <w:left w:val="none" w:sz="0" w:space="0" w:color="auto"/>
            <w:bottom w:val="none" w:sz="0" w:space="0" w:color="auto"/>
            <w:right w:val="none" w:sz="0" w:space="0" w:color="auto"/>
          </w:divBdr>
          <w:divsChild>
            <w:div w:id="9938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3645">
      <w:bodyDiv w:val="1"/>
      <w:marLeft w:val="0"/>
      <w:marRight w:val="0"/>
      <w:marTop w:val="0"/>
      <w:marBottom w:val="0"/>
      <w:divBdr>
        <w:top w:val="none" w:sz="0" w:space="0" w:color="auto"/>
        <w:left w:val="none" w:sz="0" w:space="0" w:color="auto"/>
        <w:bottom w:val="none" w:sz="0" w:space="0" w:color="auto"/>
        <w:right w:val="none" w:sz="0" w:space="0" w:color="auto"/>
      </w:divBdr>
    </w:div>
    <w:div w:id="1510867448">
      <w:bodyDiv w:val="1"/>
      <w:marLeft w:val="0"/>
      <w:marRight w:val="0"/>
      <w:marTop w:val="0"/>
      <w:marBottom w:val="0"/>
      <w:divBdr>
        <w:top w:val="none" w:sz="0" w:space="0" w:color="auto"/>
        <w:left w:val="none" w:sz="0" w:space="0" w:color="auto"/>
        <w:bottom w:val="none" w:sz="0" w:space="0" w:color="auto"/>
        <w:right w:val="none" w:sz="0" w:space="0" w:color="auto"/>
      </w:divBdr>
    </w:div>
    <w:div w:id="1585917358">
      <w:bodyDiv w:val="1"/>
      <w:marLeft w:val="0"/>
      <w:marRight w:val="0"/>
      <w:marTop w:val="0"/>
      <w:marBottom w:val="0"/>
      <w:divBdr>
        <w:top w:val="none" w:sz="0" w:space="0" w:color="auto"/>
        <w:left w:val="none" w:sz="0" w:space="0" w:color="auto"/>
        <w:bottom w:val="none" w:sz="0" w:space="0" w:color="auto"/>
        <w:right w:val="none" w:sz="0" w:space="0" w:color="auto"/>
      </w:divBdr>
      <w:divsChild>
        <w:div w:id="718432045">
          <w:marLeft w:val="0"/>
          <w:marRight w:val="0"/>
          <w:marTop w:val="0"/>
          <w:marBottom w:val="0"/>
          <w:divBdr>
            <w:top w:val="none" w:sz="0" w:space="0" w:color="auto"/>
            <w:left w:val="none" w:sz="0" w:space="0" w:color="auto"/>
            <w:bottom w:val="none" w:sz="0" w:space="0" w:color="auto"/>
            <w:right w:val="none" w:sz="0" w:space="0" w:color="auto"/>
          </w:divBdr>
          <w:divsChild>
            <w:div w:id="1761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people.xml" Id="R4cb05fbe207a4c8f" /><Relationship Type="http://schemas.microsoft.com/office/2011/relationships/commentsExtended" Target="commentsExtended.xml" Id="R37ad1f9afbe34ce8" /><Relationship Type="http://schemas.microsoft.com/office/2016/09/relationships/commentsIds" Target="commentsIds.xml" Id="R8bf0af8602b64643" /><Relationship Type="http://schemas.microsoft.com/office/2020/10/relationships/intelligence" Target="intelligence2.xml" Id="R2436791e052a41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Huguenot-Noel, Robin</dc:creator>
  <keywords/>
  <dc:description/>
  <lastModifiedBy>rens.chazottes@epfl.ch</lastModifiedBy>
  <revision>5</revision>
  <dcterms:created xsi:type="dcterms:W3CDTF">2024-12-16T13:00:00.0000000Z</dcterms:created>
  <dcterms:modified xsi:type="dcterms:W3CDTF">2024-12-18T10:24:40.1338187Z</dcterms:modified>
</coreProperties>
</file>