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B1A2" w14:textId="27E0D684" w:rsidR="005B3605" w:rsidRDefault="00000000" w:rsidP="00294AC4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Mobilising worker support for Just Transition policies: Testing the ‘Union Effect’</w:t>
      </w:r>
    </w:p>
    <w:p w14:paraId="6067FD20" w14:textId="48974615" w:rsidR="005B3605" w:rsidRDefault="001902A4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Just Transition</w:t>
      </w:r>
      <w:r w:rsidR="00AF1068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 initiatives</w:t>
      </w: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 </w:t>
      </w:r>
      <w:r w:rsidR="00AF1068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&amp; political support</w:t>
      </w:r>
    </w:p>
    <w:p w14:paraId="10669DFA" w14:textId="77777777" w:rsidR="005B3605" w:rsidRDefault="00000000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3640E2AD" w14:textId="5CC88162" w:rsidR="005B3605" w:rsidRDefault="001902A4" w:rsidP="001902A4">
      <w:pPr>
        <w:spacing w:before="120" w:after="120"/>
        <w:jc w:val="both"/>
      </w:pPr>
      <w:r w:rsidRPr="00F14581">
        <w:rPr>
          <w:rFonts w:ascii="Calibri" w:hAnsi="Calibri" w:cs="Calibri"/>
          <w:sz w:val="20"/>
          <w:szCs w:val="20"/>
          <w:lang w:val="en-GB"/>
        </w:rPr>
        <w:t>As part of its Just Transition agenda, the</w:t>
      </w:r>
      <w:r w:rsidRP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EU today 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support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key industrial regions such as Eastern Wielkopolska in Poland, Lusatia in Germany,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or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F1458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Hauts-de-France in France—</w:t>
      </w:r>
      <w:r w:rsidR="0000000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0000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 w:rsidR="0000000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7244D5E5" w14:textId="42383A9A" w:rsidR="005B3605" w:rsidRDefault="001902A4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>Today,</w:t>
      </w:r>
      <w:r w:rsidR="00000000">
        <w:rPr>
          <w:rFonts w:ascii="Calibri" w:hAnsi="Calibri" w:cs="Calibri"/>
          <w:sz w:val="20"/>
          <w:szCs w:val="20"/>
        </w:rPr>
        <w:t xml:space="preserve"> we </w:t>
      </w:r>
      <w:r>
        <w:rPr>
          <w:rFonts w:ascii="Calibri" w:hAnsi="Calibri" w:cs="Calibri"/>
          <w:sz w:val="20"/>
          <w:szCs w:val="20"/>
        </w:rPr>
        <w:t>yet s</w:t>
      </w:r>
      <w:r w:rsidR="00000000">
        <w:rPr>
          <w:rFonts w:ascii="Calibri" w:hAnsi="Calibri" w:cs="Calibri"/>
          <w:sz w:val="20"/>
          <w:szCs w:val="20"/>
        </w:rPr>
        <w:t xml:space="preserve">trive to know more about the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="00000000" w:rsidRPr="00AF1068">
        <w:rPr>
          <w:rFonts w:ascii="Calibri" w:hAnsi="Calibri" w:cs="Calibri"/>
          <w:b/>
          <w:bCs/>
          <w:sz w:val="20"/>
          <w:szCs w:val="20"/>
        </w:rPr>
        <w:t>in securing lasting political support</w:t>
      </w:r>
      <w:r w:rsidR="00000000">
        <w:rPr>
          <w:rFonts w:ascii="Calibri" w:hAnsi="Calibri" w:cs="Calibri"/>
          <w:sz w:val="20"/>
          <w:szCs w:val="20"/>
        </w:rPr>
        <w:t xml:space="preserve"> among workers at risk of job loss and communities facing long-term economic restructuring. </w:t>
      </w:r>
    </w:p>
    <w:p w14:paraId="55CEA43B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Research objectives and contributions</w:t>
      </w:r>
    </w:p>
    <w:p w14:paraId="773201D6" w14:textId="6AE03CA6" w:rsidR="005B3605" w:rsidRDefault="00000000">
      <w:pPr>
        <w:spacing w:before="120" w:after="120"/>
        <w:jc w:val="both"/>
      </w:pPr>
      <w:r>
        <w:rPr>
          <w:rStyle w:val="Strong"/>
          <w:rFonts w:ascii="Calibri" w:hAnsi="Calibri" w:cs="Calibri"/>
          <w:sz w:val="20"/>
          <w:szCs w:val="20"/>
        </w:rPr>
        <w:t xml:space="preserve">When are </w:t>
      </w:r>
      <w:r w:rsidR="00AF1068">
        <w:rPr>
          <w:rStyle w:val="Strong"/>
          <w:rFonts w:ascii="Calibri" w:hAnsi="Calibri" w:cs="Calibri"/>
          <w:sz w:val="20"/>
          <w:szCs w:val="20"/>
        </w:rPr>
        <w:t>workers</w:t>
      </w:r>
      <w:r>
        <w:rPr>
          <w:rStyle w:val="Strong"/>
          <w:rFonts w:ascii="Calibri" w:hAnsi="Calibri" w:cs="Calibri"/>
          <w:sz w:val="20"/>
          <w:szCs w:val="20"/>
        </w:rPr>
        <w:t xml:space="preserve"> willing to support climate measures that may put their current jobs at risk?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How</w:t>
      </w:r>
      <w:r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547D6940" w14:textId="00D8D2FD" w:rsidR="005B3605" w:rsidRPr="00A77ED2" w:rsidRDefault="00F14581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 study first aims</w:t>
      </w:r>
      <w:r w:rsidR="00A77ED2">
        <w:rPr>
          <w:rFonts w:ascii="Calibri" w:hAnsi="Calibri" w:cs="Calibri"/>
          <w:sz w:val="20"/>
          <w:szCs w:val="20"/>
        </w:rPr>
        <w:t xml:space="preserve"> to</w:t>
      </w:r>
      <w:r w:rsidR="00000000">
        <w:rPr>
          <w:rFonts w:ascii="Calibri" w:hAnsi="Calibri" w:cs="Calibri"/>
          <w:sz w:val="20"/>
          <w:szCs w:val="20"/>
        </w:rPr>
        <w:t xml:space="preserve"> understand </w:t>
      </w:r>
      <w:r w:rsidR="00A77ED2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impact</w:t>
      </w:r>
      <w:r w:rsidR="00A77ED2">
        <w:rPr>
          <w:rFonts w:ascii="Calibri" w:hAnsi="Calibri" w:cs="Calibri"/>
          <w:sz w:val="20"/>
          <w:szCs w:val="20"/>
        </w:rPr>
        <w:t xml:space="preserve"> of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 w:rsidR="00A77ED2">
        <w:rPr>
          <w:rFonts w:ascii="Calibri" w:hAnsi="Calibri" w:cs="Calibri"/>
          <w:sz w:val="20"/>
          <w:szCs w:val="20"/>
        </w:rPr>
        <w:t xml:space="preserve">different Just Transition strategies on climate policy support. </w:t>
      </w:r>
      <w:r>
        <w:rPr>
          <w:rFonts w:ascii="Calibri" w:hAnsi="Calibri" w:cs="Calibri"/>
          <w:sz w:val="20"/>
          <w:szCs w:val="20"/>
        </w:rPr>
        <w:t>For this</w:t>
      </w:r>
      <w:r w:rsidR="00A77ED2">
        <w:rPr>
          <w:rFonts w:ascii="Calibri" w:hAnsi="Calibri" w:cs="Calibri"/>
          <w:sz w:val="20"/>
          <w:szCs w:val="20"/>
        </w:rPr>
        <w:t xml:space="preserve">, we </w:t>
      </w:r>
      <w:r>
        <w:rPr>
          <w:rFonts w:ascii="Calibri" w:hAnsi="Calibri" w:cs="Calibri"/>
          <w:sz w:val="20"/>
          <w:szCs w:val="20"/>
        </w:rPr>
        <w:t>distinguish between</w:t>
      </w:r>
      <w:r w:rsidR="00A77ED2">
        <w:rPr>
          <w:rFonts w:ascii="Calibri" w:hAnsi="Calibri" w:cs="Calibri"/>
          <w:sz w:val="20"/>
          <w:szCs w:val="20"/>
        </w:rPr>
        <w:t xml:space="preserve"> </w:t>
      </w:r>
      <w:r w:rsidR="00000000">
        <w:rPr>
          <w:rFonts w:ascii="Calibri" w:hAnsi="Calibri" w:cs="Calibri"/>
          <w:sz w:val="20"/>
          <w:szCs w:val="20"/>
        </w:rPr>
        <w:t>c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ompensation</w:t>
      </w:r>
      <w:r w:rsidR="00000000">
        <w:rPr>
          <w:rFonts w:ascii="Calibri" w:hAnsi="Calibri" w:cs="Calibri"/>
          <w:sz w:val="20"/>
          <w:szCs w:val="20"/>
        </w:rPr>
        <w:t xml:space="preserve"> (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targeted support to affected workers) </w:t>
      </w:r>
      <w:r w:rsidR="00000000">
        <w:rPr>
          <w:rFonts w:ascii="Calibri" w:hAnsi="Calibri" w:cs="Calibri"/>
          <w:sz w:val="20"/>
          <w:szCs w:val="20"/>
        </w:rPr>
        <w:t xml:space="preserve">and </w:t>
      </w:r>
      <w:r w:rsidR="00AF1068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ommunity approaches</w:t>
      </w:r>
      <w:r w:rsidR="00000000">
        <w:rPr>
          <w:rFonts w:ascii="Calibri" w:hAnsi="Calibri" w:cs="Calibri"/>
          <w:sz w:val="20"/>
          <w:szCs w:val="20"/>
        </w:rPr>
        <w:t xml:space="preserve"> (</w:t>
      </w:r>
      <w:r w:rsidR="00000000">
        <w:rPr>
          <w:rFonts w:ascii="Calibri" w:hAnsi="Calibri" w:cs="Calibri"/>
          <w:b/>
          <w:bCs/>
          <w:sz w:val="20"/>
          <w:szCs w:val="20"/>
        </w:rPr>
        <w:t>long-term rejuvenation</w:t>
      </w:r>
      <w:r w:rsidR="00000000">
        <w:rPr>
          <w:rFonts w:ascii="Calibri" w:hAnsi="Calibri" w:cs="Calibri"/>
          <w:sz w:val="20"/>
          <w:szCs w:val="20"/>
        </w:rPr>
        <w:t xml:space="preserve"> of affected regions</w:t>
      </w:r>
      <w:r w:rsidR="00A77ED2">
        <w:rPr>
          <w:rFonts w:ascii="Calibri" w:hAnsi="Calibri" w:cs="Calibri"/>
          <w:sz w:val="20"/>
          <w:szCs w:val="20"/>
        </w:rPr>
        <w:t>)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sz w:val="20"/>
          <w:szCs w:val="20"/>
        </w:rPr>
        <w:t>evaluate the relative impact</w:t>
      </w:r>
      <w:r>
        <w:rPr>
          <w:rFonts w:ascii="Calibri" w:hAnsi="Calibri" w:cs="Calibri"/>
          <w:sz w:val="20"/>
          <w:szCs w:val="20"/>
        </w:rPr>
        <w:t xml:space="preserve"> of these approaches.</w:t>
      </w:r>
    </w:p>
    <w:p w14:paraId="11ECC25A" w14:textId="10D4EB68" w:rsidR="00A77ED2" w:rsidRDefault="00F1458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second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arm of this study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explores </w:t>
      </w:r>
      <w:r w:rsidR="00000000">
        <w:rPr>
          <w:rFonts w:ascii="Calibri" w:hAnsi="Calibri" w:cs="Calibri"/>
          <w:sz w:val="20"/>
          <w:szCs w:val="20"/>
        </w:rPr>
        <w:t xml:space="preserve">the role of </w:t>
      </w:r>
      <w:r w:rsidR="00000000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 w:rsidR="00000000">
        <w:rPr>
          <w:rFonts w:ascii="Calibri" w:hAnsi="Calibri" w:cs="Calibri"/>
          <w:sz w:val="20"/>
          <w:szCs w:val="20"/>
        </w:rPr>
        <w:t xml:space="preserve"> in shaping how these policies are </w:t>
      </w:r>
      <w:r>
        <w:rPr>
          <w:rFonts w:ascii="Calibri" w:hAnsi="Calibri" w:cs="Calibri"/>
          <w:sz w:val="20"/>
          <w:szCs w:val="20"/>
        </w:rPr>
        <w:t>perceived by workers</w:t>
      </w:r>
      <w:r w:rsidR="00000000">
        <w:rPr>
          <w:rFonts w:ascii="Calibri" w:hAnsi="Calibri" w:cs="Calibri"/>
          <w:sz w:val="20"/>
          <w:szCs w:val="20"/>
        </w:rPr>
        <w:t xml:space="preserve">. We look at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how the </w:t>
      </w:r>
      <w:r w:rsidR="00000000"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 w:rsidR="00000000">
        <w:rPr>
          <w:rFonts w:ascii="Calibri" w:hAnsi="Calibri" w:cs="Calibri"/>
          <w:sz w:val="20"/>
          <w:szCs w:val="20"/>
        </w:rPr>
        <w:t xml:space="preserve">. </w:t>
      </w:r>
    </w:p>
    <w:p w14:paraId="0AE2C311" w14:textId="24ED6884" w:rsidR="005B3605" w:rsidRPr="00F14581" w:rsidRDefault="00000000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Ultimately,</w:t>
      </w:r>
      <w:r w:rsidR="00F14581">
        <w:rPr>
          <w:rFonts w:ascii="Calibri" w:hAnsi="Calibri" w:cs="Calibri"/>
          <w:sz w:val="20"/>
          <w:szCs w:val="20"/>
        </w:rPr>
        <w:t xml:space="preserve"> o</w:t>
      </w:r>
      <w:r>
        <w:rPr>
          <w:rFonts w:ascii="Calibri" w:hAnsi="Calibri" w:cs="Calibri"/>
          <w:sz w:val="20"/>
          <w:szCs w:val="20"/>
        </w:rPr>
        <w:t xml:space="preserve">ur project seeks to </w:t>
      </w:r>
      <w:r w:rsidR="00F14581">
        <w:rPr>
          <w:rFonts w:ascii="Calibri" w:hAnsi="Calibri" w:cs="Calibri"/>
          <w:sz w:val="20"/>
          <w:szCs w:val="20"/>
        </w:rPr>
        <w:t>identify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politically sustainable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Just Transition strategies</w:t>
      </w:r>
      <w:r w:rsidR="00F14581">
        <w:rPr>
          <w:rFonts w:ascii="Calibri" w:hAnsi="Calibri" w:cs="Calibri"/>
          <w:sz w:val="20"/>
          <w:szCs w:val="20"/>
        </w:rPr>
        <w:t xml:space="preserve"> while</w:t>
      </w:r>
      <w:r>
        <w:rPr>
          <w:rFonts w:ascii="Calibri" w:hAnsi="Calibri" w:cs="Calibri"/>
          <w:sz w:val="20"/>
          <w:szCs w:val="20"/>
        </w:rPr>
        <w:t xml:space="preserve"> offering </w:t>
      </w:r>
      <w:r w:rsidR="00F14581">
        <w:rPr>
          <w:rFonts w:ascii="Calibri" w:hAnsi="Calibri" w:cs="Calibri"/>
          <w:sz w:val="20"/>
          <w:szCs w:val="20"/>
        </w:rPr>
        <w:t xml:space="preserve">unions with </w:t>
      </w:r>
      <w:r w:rsidR="00F1458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practical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tools</w:t>
      </w:r>
      <w:r>
        <w:rPr>
          <w:rFonts w:ascii="Calibri" w:hAnsi="Calibri" w:cs="Calibri"/>
          <w:sz w:val="20"/>
          <w:szCs w:val="20"/>
        </w:rPr>
        <w:t xml:space="preserve"> to </w:t>
      </w:r>
      <w:r>
        <w:rPr>
          <w:rFonts w:ascii="Calibri" w:hAnsi="Calibri" w:cs="Calibri"/>
          <w:b/>
          <w:bCs/>
          <w:sz w:val="20"/>
          <w:szCs w:val="20"/>
        </w:rPr>
        <w:t>anticipate challenges and strengthen worker engagement in different contexts.</w:t>
      </w:r>
    </w:p>
    <w:p w14:paraId="386210CF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252BA06E" w14:textId="3E296BF7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To ensure that our results reflect the concerns of those most affected, we are recruiting a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Fonts w:ascii="Calibri" w:hAnsi="Calibri" w:cs="Calibri"/>
          <w:b/>
          <w:bCs/>
          <w:sz w:val="20"/>
          <w:szCs w:val="20"/>
        </w:rPr>
        <w:t>in the energy and transport sectors</w:t>
      </w:r>
      <w:r w:rsidR="00F1458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in France, Germany, and Pologne. The survey will be distributed in collaboration with 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trade union associations and human resources departments of targeted firms</w:t>
      </w:r>
      <w:r>
        <w:rPr>
          <w:rFonts w:ascii="Calibri" w:hAnsi="Calibri" w:cs="Calibri"/>
          <w:sz w:val="20"/>
          <w:szCs w:val="20"/>
        </w:rPr>
        <w:t>.</w:t>
      </w:r>
    </w:p>
    <w:p w14:paraId="15B65D87" w14:textId="62D52E32" w:rsidR="005B3605" w:rsidRDefault="00000000">
      <w:pPr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 xml:space="preserve">We conduct a </w:t>
      </w:r>
      <w:r>
        <w:rPr>
          <w:rFonts w:ascii="Calibri" w:hAnsi="Calibri" w:cs="Calibri"/>
          <w:b/>
          <w:bCs/>
          <w:sz w:val="20"/>
          <w:szCs w:val="20"/>
        </w:rPr>
        <w:t>large-scale survey experiment</w:t>
      </w:r>
      <w:r>
        <w:rPr>
          <w:rFonts w:ascii="Calibri" w:hAnsi="Calibri" w:cs="Calibri"/>
          <w:sz w:val="20"/>
          <w:szCs w:val="20"/>
        </w:rPr>
        <w:t xml:space="preserve"> which includes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scenarios</w:t>
      </w:r>
      <w:r>
        <w:rPr>
          <w:rFonts w:ascii="Calibri" w:hAnsi="Calibri" w:cs="Calibri"/>
          <w:sz w:val="20"/>
          <w:szCs w:val="20"/>
        </w:rPr>
        <w:t xml:space="preserve">. Participants are asked to choose between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>
        <w:rPr>
          <w:rFonts w:ascii="Calibri" w:hAnsi="Calibri" w:cs="Calibri"/>
          <w:sz w:val="20"/>
          <w:szCs w:val="20"/>
        </w:rPr>
        <w:t xml:space="preserve">, each combining </w:t>
      </w:r>
      <w:r w:rsidR="00F14581">
        <w:rPr>
          <w:rFonts w:ascii="Calibri" w:hAnsi="Calibri" w:cs="Calibri"/>
          <w:sz w:val="20"/>
          <w:szCs w:val="20"/>
        </w:rPr>
        <w:t xml:space="preserve">different </w:t>
      </w:r>
      <w:r w:rsidR="00F14581">
        <w:rPr>
          <w:rFonts w:ascii="Calibri" w:hAnsi="Calibri" w:cs="Calibri"/>
          <w:sz w:val="20"/>
          <w:szCs w:val="20"/>
        </w:rPr>
        <w:t>policy instruments, including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f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inancial compensation,</w:t>
      </w:r>
      <w:r>
        <w:rPr>
          <w:rFonts w:ascii="Calibri" w:hAnsi="Calibri" w:cs="Calibri"/>
          <w:sz w:val="20"/>
          <w:szCs w:val="20"/>
        </w:rPr>
        <w:t xml:space="preserve"> 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j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ob guarantees,</w:t>
      </w:r>
      <w:r>
        <w:rPr>
          <w:rFonts w:ascii="Calibri" w:hAnsi="Calibri" w:cs="Calibri"/>
          <w:sz w:val="20"/>
          <w:szCs w:val="20"/>
        </w:rPr>
        <w:t xml:space="preserve"> </w:t>
      </w:r>
      <w:r w:rsidR="00F14581">
        <w:rPr>
          <w:rStyle w:val="Strong"/>
          <w:rFonts w:ascii="Calibri" w:hAnsi="Calibri" w:cs="Calibri"/>
          <w:b w:val="0"/>
          <w:bCs w:val="0"/>
          <w:sz w:val="20"/>
          <w:szCs w:val="20"/>
        </w:rPr>
        <w:t>r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>etraining opportunities</w:t>
      </w:r>
      <w:r>
        <w:rPr>
          <w:rFonts w:ascii="Calibri" w:hAnsi="Calibri" w:cs="Calibri"/>
          <w:sz w:val="20"/>
          <w:szCs w:val="20"/>
        </w:rPr>
        <w:t xml:space="preserve">, </w:t>
      </w:r>
      <w:r w:rsidR="00F14581">
        <w:rPr>
          <w:rFonts w:ascii="Calibri" w:hAnsi="Calibri" w:cs="Calibri"/>
          <w:sz w:val="20"/>
          <w:szCs w:val="20"/>
        </w:rPr>
        <w:t xml:space="preserve">or </w:t>
      </w:r>
      <w:r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community investments.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comprehensive review of </w:t>
      </w:r>
      <w:r w:rsidR="00F1458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real-world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dilemmas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Just Transition agreements </w:t>
      </w:r>
      <w:r w:rsidR="006F52C1"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adopted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across the EU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02EB50D" w14:textId="4647E9E0" w:rsidR="005B3605" w:rsidRDefault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Through a</w:t>
      </w:r>
      <w:r w:rsidR="00000000">
        <w:rPr>
          <w:rFonts w:ascii="Calibri" w:hAnsi="Calibri" w:cs="Calibri"/>
          <w:sz w:val="20"/>
          <w:szCs w:val="20"/>
        </w:rPr>
        <w:t xml:space="preserve"> vignette experiment</w:t>
      </w:r>
      <w:r>
        <w:rPr>
          <w:rFonts w:ascii="Calibri" w:hAnsi="Calibri" w:cs="Calibri"/>
          <w:sz w:val="20"/>
          <w:szCs w:val="20"/>
        </w:rPr>
        <w:t>, we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further </w:t>
      </w:r>
      <w:r w:rsidR="00000000">
        <w:rPr>
          <w:rFonts w:ascii="Calibri" w:hAnsi="Calibri" w:cs="Calibri"/>
          <w:sz w:val="20"/>
          <w:szCs w:val="20"/>
        </w:rPr>
        <w:t xml:space="preserve">assess </w:t>
      </w:r>
      <w:r w:rsidR="00000000" w:rsidRPr="006F52C1">
        <w:rPr>
          <w:rFonts w:ascii="Calibri" w:hAnsi="Calibri" w:cs="Calibri"/>
          <w:b/>
          <w:bCs/>
          <w:sz w:val="20"/>
          <w:szCs w:val="20"/>
        </w:rPr>
        <w:t>whether union support increases trust in envisaged plans, encourages worker participation in shaping the transition, and ultimately contribute</w:t>
      </w:r>
      <w:r w:rsidRPr="006F52C1">
        <w:rPr>
          <w:rFonts w:ascii="Calibri" w:hAnsi="Calibri" w:cs="Calibri"/>
          <w:b/>
          <w:bCs/>
          <w:sz w:val="20"/>
          <w:szCs w:val="20"/>
        </w:rPr>
        <w:t>s</w:t>
      </w:r>
      <w:r w:rsidR="00000000" w:rsidRPr="006F52C1">
        <w:rPr>
          <w:rFonts w:ascii="Calibri" w:hAnsi="Calibri" w:cs="Calibri"/>
          <w:b/>
          <w:bCs/>
          <w:sz w:val="20"/>
          <w:szCs w:val="20"/>
        </w:rPr>
        <w:t xml:space="preserve"> to their realignment behind climate action</w:t>
      </w:r>
      <w:r w:rsidR="00000000">
        <w:rPr>
          <w:rFonts w:ascii="Calibri" w:hAnsi="Calibri" w:cs="Calibri"/>
          <w:sz w:val="20"/>
          <w:szCs w:val="20"/>
        </w:rPr>
        <w:t>.</w:t>
      </w:r>
    </w:p>
    <w:p w14:paraId="6AE45F41" w14:textId="77777777" w:rsidR="005B3605" w:rsidRDefault="00000000">
      <w:pPr>
        <w:tabs>
          <w:tab w:val="left" w:pos="1413"/>
        </w:tabs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56272EE8" w14:textId="5415751E" w:rsidR="005B3605" w:rsidRDefault="006F52C1">
      <w:pPr>
        <w:pStyle w:val="Default"/>
        <w:spacing w:before="120" w:after="120"/>
        <w:jc w:val="both"/>
      </w:pPr>
      <w:r>
        <w:rPr>
          <w:rFonts w:ascii="Calibri" w:hAnsi="Calibri" w:cs="Calibri"/>
          <w:sz w:val="20"/>
          <w:szCs w:val="20"/>
        </w:rPr>
        <w:t>Your support in</w:t>
      </w:r>
      <w:r w:rsidR="00000000">
        <w:rPr>
          <w:rFonts w:ascii="Calibri" w:hAnsi="Calibri" w:cs="Calibri"/>
          <w:sz w:val="20"/>
          <w:szCs w:val="20"/>
        </w:rPr>
        <w:t xml:space="preserve"> circulat</w:t>
      </w:r>
      <w:r>
        <w:rPr>
          <w:rFonts w:ascii="Calibri" w:hAnsi="Calibri" w:cs="Calibri"/>
          <w:sz w:val="20"/>
          <w:szCs w:val="20"/>
        </w:rPr>
        <w:t>ing</w:t>
      </w:r>
      <w:r w:rsidR="00000000">
        <w:rPr>
          <w:rFonts w:ascii="Calibri" w:hAnsi="Calibri" w:cs="Calibri"/>
          <w:sz w:val="20"/>
          <w:szCs w:val="20"/>
        </w:rPr>
        <w:t xml:space="preserve"> the questionnaire</w:t>
      </w:r>
      <w:r>
        <w:rPr>
          <w:rFonts w:ascii="Calibri" w:hAnsi="Calibri" w:cs="Calibri"/>
          <w:sz w:val="20"/>
          <w:szCs w:val="20"/>
        </w:rPr>
        <w:t xml:space="preserve"> will</w:t>
      </w:r>
      <w:r w:rsidR="00000000">
        <w:rPr>
          <w:rFonts w:ascii="Calibri" w:hAnsi="Calibri" w:cs="Calibri"/>
          <w:sz w:val="20"/>
          <w:szCs w:val="20"/>
        </w:rPr>
        <w:t xml:space="preserve"> help</w:t>
      </w:r>
      <w:r>
        <w:rPr>
          <w:rFonts w:ascii="Calibri" w:hAnsi="Calibri" w:cs="Calibri"/>
          <w:sz w:val="20"/>
          <w:szCs w:val="20"/>
        </w:rPr>
        <w:t xml:space="preserve"> us</w:t>
      </w:r>
      <w:r w:rsidR="00000000">
        <w:rPr>
          <w:rFonts w:ascii="Calibri" w:hAnsi="Calibri" w:cs="Calibri"/>
          <w:sz w:val="20"/>
          <w:szCs w:val="20"/>
        </w:rPr>
        <w:t xml:space="preserve"> </w:t>
      </w:r>
      <w:r w:rsidR="00000000">
        <w:rPr>
          <w:rFonts w:ascii="Calibri" w:hAnsi="Calibri" w:cs="Calibri"/>
          <w:b/>
          <w:bCs/>
          <w:sz w:val="20"/>
          <w:szCs w:val="20"/>
        </w:rPr>
        <w:t xml:space="preserve">gather a more </w:t>
      </w:r>
      <w:r w:rsidR="00000000"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 w:rsidR="00000000">
        <w:rPr>
          <w:rFonts w:ascii="Calibri" w:hAnsi="Calibri" w:cs="Calibri"/>
          <w:sz w:val="20"/>
          <w:szCs w:val="20"/>
        </w:rPr>
        <w:t>, capturing the voices of those most directly affected by climate policies.</w:t>
      </w:r>
    </w:p>
    <w:p w14:paraId="72B2E21A" w14:textId="674F08FF" w:rsidR="005B3605" w:rsidRDefault="00000000" w:rsidP="006F52C1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 contribution will help us</w:t>
      </w:r>
      <w:r w:rsidR="006F52C1">
        <w:rPr>
          <w:rFonts w:ascii="Calibri" w:hAnsi="Calibri" w:cs="Calibri"/>
          <w:sz w:val="20"/>
          <w:szCs w:val="20"/>
        </w:rPr>
        <w:t xml:space="preserve"> to</w:t>
      </w:r>
      <w:r>
        <w:rPr>
          <w:rFonts w:ascii="Calibri" w:hAnsi="Calibri" w:cs="Calibri"/>
          <w:sz w:val="20"/>
          <w:szCs w:val="20"/>
        </w:rPr>
        <w:t xml:space="preserve"> deliver</w:t>
      </w:r>
      <w:r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>
        <w:rPr>
          <w:rFonts w:ascii="Calibri" w:hAnsi="Calibri" w:cs="Calibri"/>
          <w:b/>
          <w:bCs/>
          <w:sz w:val="20"/>
          <w:szCs w:val="20"/>
        </w:rPr>
        <w:t xml:space="preserve">, and the design of </w:t>
      </w:r>
      <w:r w:rsidR="006F52C1">
        <w:rPr>
          <w:rFonts w:ascii="Calibri" w:hAnsi="Calibri" w:cs="Calibri"/>
          <w:b/>
          <w:bCs/>
          <w:sz w:val="20"/>
          <w:szCs w:val="20"/>
        </w:rPr>
        <w:t xml:space="preserve">workers-informed just </w:t>
      </w:r>
      <w:r>
        <w:rPr>
          <w:rFonts w:ascii="Calibri" w:hAnsi="Calibri" w:cs="Calibri"/>
          <w:b/>
          <w:bCs/>
          <w:sz w:val="20"/>
          <w:szCs w:val="20"/>
        </w:rPr>
        <w:t>transition plans</w:t>
      </w:r>
      <w:r w:rsidRPr="006F52C1">
        <w:rPr>
          <w:rFonts w:ascii="Calibri" w:hAnsi="Calibri" w:cs="Calibri"/>
          <w:sz w:val="20"/>
          <w:szCs w:val="20"/>
        </w:rPr>
        <w:t>.</w:t>
      </w:r>
    </w:p>
    <w:p w14:paraId="5398E738" w14:textId="115ED3AB" w:rsidR="005B3605" w:rsidRDefault="00000000" w:rsidP="006F52C1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Output </w:t>
      </w:r>
    </w:p>
    <w:p w14:paraId="2BEB3F37" w14:textId="396A656D" w:rsidR="005B3605" w:rsidRDefault="00000000" w:rsidP="006F52C1">
      <w:pPr>
        <w:spacing w:before="120" w:after="120"/>
        <w:jc w:val="both"/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 ensure the results are both useful and actionable for our patners, we propose several forms of dissemination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:</w:t>
      </w:r>
    </w:p>
    <w:p w14:paraId="4656CD7E" w14:textId="77777777" w:rsidR="006F52C1" w:rsidRDefault="00000000" w:rsidP="006F52C1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Project partners will receive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and a summary </w:t>
      </w:r>
      <w:r w:rsidRPr="006F52C1">
        <w:rPr>
          <w:rFonts w:ascii="Calibri" w:hAnsi="Calibri" w:cs="Calibri"/>
          <w:b/>
          <w:bCs/>
          <w:sz w:val="20"/>
          <w:szCs w:val="20"/>
        </w:rPr>
        <w:t>highlighting relevant insights</w:t>
      </w:r>
      <w:r w:rsidRPr="006F52C1">
        <w:rPr>
          <w:rFonts w:ascii="Calibri" w:hAnsi="Calibri" w:cs="Calibri"/>
          <w:sz w:val="20"/>
          <w:szCs w:val="20"/>
        </w:rPr>
        <w:t xml:space="preserve"> to their organisations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</w:t>
      </w:r>
    </w:p>
    <w:p w14:paraId="7AE4DBB9" w14:textId="267A89B8" w:rsidR="005B3605" w:rsidRDefault="00000000" w:rsidP="006F52C1">
      <w:pPr>
        <w:spacing w:before="120" w:after="12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We will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organise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dissemination event</w:t>
      </w:r>
      <w:r w:rsid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discuss the policy implications of the results.</w:t>
      </w:r>
    </w:p>
    <w:p w14:paraId="38CE31A2" w14:textId="7AEE121D" w:rsidR="005B3605" w:rsidRDefault="00000000" w:rsidP="006F52C1">
      <w:pPr>
        <w:spacing w:before="120" w:after="240"/>
        <w:jc w:val="both"/>
      </w:pP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Further dissemination tools may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also 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be considered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E05FD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for instance in </w:t>
      </w:r>
      <w:r w:rsid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form of a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52C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helping</w:t>
      </w:r>
      <w:r w:rsidR="006F52C1"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</w:t>
      </w:r>
      <w:r w:rsidRPr="006F52C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translate the findings into proposals for reform at EU level.</w:t>
      </w:r>
    </w:p>
    <w:p w14:paraId="5952DD35" w14:textId="77777777" w:rsidR="005B3605" w:rsidRDefault="00000000">
      <w:pPr>
        <w:spacing w:before="120" w:after="120"/>
        <w:jc w:val="both"/>
      </w:pPr>
      <w:commentRangeStart w:id="0"/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Project partners</w:t>
      </w:r>
      <w:commentRangeEnd w:id="0"/>
      <w:r>
        <w:commentReference w:id="0"/>
      </w:r>
    </w:p>
    <w:p w14:paraId="394383D7" w14:textId="77777777" w:rsidR="00E05FDB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This project is currently supported by the École Polytechnique Fédérale de Lausanne (EPFL) and the Freie Universität Berlin</w:t>
      </w:r>
      <w:r>
        <w:rPr>
          <w:rFonts w:ascii="Calibri" w:hAnsi="Calibri" w:cs="Calibri"/>
          <w:sz w:val="20"/>
          <w:szCs w:val="20"/>
        </w:rPr>
        <w:t xml:space="preserve">. Partnership with our alma matter institution, the European University Institute (EUI), has been secured. </w:t>
      </w:r>
    </w:p>
    <w:p w14:paraId="38F8D9E7" w14:textId="77777777" w:rsidR="005B3605" w:rsidRDefault="00000000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ensure the research is policy-relevant and widely disseminated, we are engaging with a range of </w:t>
      </w:r>
      <w:r>
        <w:rPr>
          <w:rFonts w:ascii="Calibri" w:hAnsi="Calibri" w:cs="Calibri"/>
          <w:b/>
          <w:bCs/>
          <w:sz w:val="20"/>
          <w:szCs w:val="20"/>
        </w:rPr>
        <w:t>institutional partners and expert organisations.</w:t>
      </w:r>
      <w:r>
        <w:rPr>
          <w:rFonts w:ascii="Calibri" w:hAnsi="Calibri" w:cs="Calibri"/>
          <w:sz w:val="20"/>
          <w:szCs w:val="20"/>
        </w:rPr>
        <w:t xml:space="preserve"> These include units within the European Commission, the Committee of the Regions.</w:t>
      </w:r>
    </w:p>
    <w:p w14:paraId="33FA92AB" w14:textId="4B4D61E2" w:rsidR="00E05FDB" w:rsidRDefault="00E05FDB" w:rsidP="00E05FDB">
      <w:pPr>
        <w:spacing w:before="120" w:after="240"/>
        <w:jc w:val="both"/>
      </w:pPr>
      <w:r>
        <w:rPr>
          <w:rFonts w:ascii="Calibri" w:hAnsi="Calibri" w:cs="Calibri"/>
          <w:sz w:val="20"/>
          <w:szCs w:val="20"/>
        </w:rPr>
        <w:t xml:space="preserve">The survey design has been submitted to the EPFL’s Institutional Review Board (IRB) to ensure full ethical compliance.                                                    </w:t>
      </w:r>
    </w:p>
    <w:p w14:paraId="3DCC3B73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  <w:t>Contact</w:t>
      </w:r>
    </w:p>
    <w:p w14:paraId="5F117E05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proofErr w:type="spellStart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Ecole</w:t>
      </w:r>
      <w:proofErr w:type="spellEnd"/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Polytechnique Fédérale de Lausanne, </w:t>
      </w:r>
      <w:hyperlink r:id="rId11">
        <w:r>
          <w:rPr>
            <w:rStyle w:val="Hyperlink"/>
            <w:rFonts w:ascii="Calibri" w:hAnsi="Calibri" w:cs="Calibri"/>
            <w:kern w:val="0"/>
            <w:sz w:val="20"/>
            <w:szCs w:val="20"/>
            <w:lang w:val="fr-FR"/>
          </w:rPr>
          <w:t>rens.chazottes@epfl.ch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3D1C7E74" w14:textId="77777777" w:rsidR="005B3605" w:rsidRDefault="00000000">
      <w:pPr>
        <w:spacing w:before="120" w:after="120"/>
        <w:jc w:val="both"/>
      </w:pPr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 xml:space="preserve">Dr. Robin </w:t>
      </w:r>
      <w:proofErr w:type="spellStart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Huguenot</w:t>
      </w:r>
      <w:proofErr w:type="spellEnd"/>
      <w:r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-Noël</w:t>
      </w:r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, Freie Universität Berlin, </w:t>
      </w:r>
      <w:hyperlink r:id="rId12">
        <w:r>
          <w:rPr>
            <w:rStyle w:val="Hyperlink"/>
            <w:rFonts w:ascii="Calibri" w:hAnsi="Calibri" w:cs="Calibri"/>
            <w:kern w:val="0"/>
            <w:sz w:val="20"/>
            <w:szCs w:val="20"/>
            <w:lang w:val="de-DE"/>
          </w:rPr>
          <w:t>robin.huguenot-noel@eui.eu</w:t>
        </w:r>
      </w:hyperlink>
      <w:r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 +49 176 578 361 70</w:t>
      </w:r>
    </w:p>
    <w:sectPr w:rsidR="005B360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34" w:right="1008" w:bottom="1178" w:left="1008" w:header="397" w:footer="446" w:gutter="0"/>
      <w:cols w:num="2" w:space="708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guenot-Noel, Robin" w:date="2025-05-28T12:22:00Z" w:initials="HNR">
    <w:p w14:paraId="092BEC8E" w14:textId="77777777" w:rsidR="005B3605" w:rsidRDefault="00000000">
      <w:r>
        <w:rPr>
          <w:rFonts w:ascii="Liberation Serif" w:eastAsia="DejaVu Sans" w:hAnsi="Liberation Serif" w:cs="DejaVu Sans"/>
          <w:color w:val="000000"/>
          <w:kern w:val="0"/>
          <w:sz w:val="20"/>
          <w:szCs w:val="20"/>
          <w:lang w:val="en-US" w:bidi="en-US"/>
        </w:rPr>
        <w:t>Note to ourselves: Targeted (approach one by one strategically): European Commission (DG EMPL Just transition unit and union movement unit, head of statistics division; DG Regio, director of studies), ETUI (president and director of research), Committee of the regions (David at president’s office), FEPS (President and Secretary general), EPC (director and director of studies)</w:t>
      </w:r>
    </w:p>
    <w:p w14:paraId="751EB0D7" w14:textId="77777777" w:rsidR="005B3605" w:rsidRDefault="005B3605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EB0D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EB0D7" w16cid:durableId="0A2A43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D0A2" w14:textId="77777777" w:rsidR="00957706" w:rsidRDefault="00957706">
      <w:r>
        <w:separator/>
      </w:r>
    </w:p>
  </w:endnote>
  <w:endnote w:type="continuationSeparator" w:id="0">
    <w:p w14:paraId="1D064F1B" w14:textId="77777777" w:rsidR="00957706" w:rsidRDefault="00957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36A6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282AF77A" wp14:editId="1364DCF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56374849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79E5145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82AF77A" id="Frame1" o:spid="_x0000_s1026" style="position:absolute;margin-left:0;margin-top:.05pt;width:1.15pt;height:1.15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56374849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79E5145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731D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1F7CB6F6" wp14:editId="0E83B1B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8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4049794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20FC558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F7CB6F6" id="Frame2" o:spid="_x0000_s1027" style="position:absolute;margin-left:0;margin-top:.05pt;width:6.9pt;height:16.2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Eoc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PLN9mTwf98QGZ/eppHfJqzwbORjcbwssBSIfTAGK4&#13;&#10;fU6kdhnChemsLe1ZGeP5TeRFfvlfoi4vd/cb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AchEoc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440497943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20FC558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1909" w14:textId="77777777" w:rsidR="005B360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5FF2FFC6" wp14:editId="084B30D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7630" cy="206375"/>
              <wp:effectExtent l="0" t="0" r="0" b="0"/>
              <wp:wrapNone/>
              <wp:docPr id="9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480" cy="206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1473190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2EB995C" w14:textId="77777777" w:rsidR="005B3605" w:rsidRDefault="00000000"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FF2FFC6" id="_x0000_s1028" style="position:absolute;margin-left:0;margin-top:.05pt;width:6.9pt;height:16.2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" o:allowincell="f" filled="f" stroked="f" strokeweight="0">
              <v:textbox style="mso-fit-shape-to-text:t" inset="0,0,0,0">
                <w:txbxContent>
                  <w:sdt>
                    <w:sdtPr>
                      <w:id w:val="11473190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2EB995C" w14:textId="77777777" w:rsidR="005B3605" w:rsidRDefault="00000000"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3FED" w14:textId="77777777" w:rsidR="00957706" w:rsidRDefault="00957706">
      <w:r>
        <w:separator/>
      </w:r>
    </w:p>
  </w:footnote>
  <w:footnote w:type="continuationSeparator" w:id="0">
    <w:p w14:paraId="180BAAAD" w14:textId="77777777" w:rsidR="00957706" w:rsidRDefault="00957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7A90" w14:textId="77777777" w:rsidR="005B3605" w:rsidRDefault="005B3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3A06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0416C491" wp14:editId="787F99E8">
          <wp:extent cx="951230" cy="2768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2405211" wp14:editId="08992887">
          <wp:extent cx="1236345" cy="353060"/>
          <wp:effectExtent l="0" t="0" r="0" b="0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6B4680E" wp14:editId="0208D6F4">
          <wp:extent cx="1737995" cy="460375"/>
          <wp:effectExtent l="0" t="0" r="0" b="0"/>
          <wp:docPr id="3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2D47" w14:textId="77777777" w:rsidR="005B3605" w:rsidRDefault="00000000">
    <w:pPr>
      <w:pStyle w:val="Header"/>
      <w:tabs>
        <w:tab w:val="clear" w:pos="4513"/>
        <w:tab w:val="clear" w:pos="9026"/>
        <w:tab w:val="left" w:pos="3107"/>
      </w:tabs>
    </w:pPr>
    <w:r>
      <w:rPr>
        <w:noProof/>
      </w:rPr>
      <w:drawing>
        <wp:inline distT="0" distB="0" distL="0" distR="0" wp14:anchorId="6D44A139" wp14:editId="7CEA044F">
          <wp:extent cx="951230" cy="27686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276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8B44D9A" wp14:editId="7811CD02">
          <wp:extent cx="1236345" cy="353060"/>
          <wp:effectExtent l="0" t="0" r="0" b="0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353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5DF2AB2E" wp14:editId="419DDB4D">
          <wp:extent cx="1737995" cy="460375"/>
          <wp:effectExtent l="0" t="0" r="0" b="0"/>
          <wp:docPr id="6" name="Image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A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737995" cy="460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29B"/>
    <w:multiLevelType w:val="multilevel"/>
    <w:tmpl w:val="21CE26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151607"/>
    <w:multiLevelType w:val="multilevel"/>
    <w:tmpl w:val="85D0E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927408">
    <w:abstractNumId w:val="0"/>
  </w:num>
  <w:num w:numId="2" w16cid:durableId="6490950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guenot-Noel, Robin">
    <w15:presenceInfo w15:providerId="AD" w15:userId="S::Robin.Huguenot-Noel@eui.eu::e695738c-08e8-46f0-b083-0dc024199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05"/>
    <w:rsid w:val="001902A4"/>
    <w:rsid w:val="00294AC4"/>
    <w:rsid w:val="005B3605"/>
    <w:rsid w:val="006F52C1"/>
    <w:rsid w:val="00957706"/>
    <w:rsid w:val="00A77ED2"/>
    <w:rsid w:val="00AF1068"/>
    <w:rsid w:val="00C01027"/>
    <w:rsid w:val="00E05FDB"/>
    <w:rsid w:val="00F1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0AC7E1"/>
  <w15:docId w15:val="{E6D6D549-7366-CA45-955B-4DA75535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270F9A"/>
    <w:rPr>
      <w:rFonts w:ascii="Helvetica" w:eastAsiaTheme="majorEastAsia" w:hAnsi="Helvetica" w:cstheme="majorBidi"/>
      <w:b/>
      <w:spacing w:val="-10"/>
      <w:kern w:val="2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21E83"/>
    <w:rPr>
      <w:rFonts w:eastAsiaTheme="majorEastAsia" w:cstheme="majorBidi"/>
      <w:color w:val="272727" w:themeColor="text1" w:themeTint="D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21E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21E83"/>
  </w:style>
  <w:style w:type="character" w:customStyle="1" w:styleId="FooterChar">
    <w:name w:val="Footer Char"/>
    <w:basedOn w:val="DefaultParagraphFont"/>
    <w:link w:val="Footer"/>
    <w:uiPriority w:val="99"/>
    <w:qFormat/>
    <w:rsid w:val="00021E83"/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968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96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sz w:val="36"/>
      <w:szCs w:val="72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paragraph" w:customStyle="1" w:styleId="Default">
    <w:name w:val="Default"/>
    <w:qFormat/>
    <w:rsid w:val="00021E83"/>
    <w:rPr>
      <w:rFonts w:ascii="Times New Roman" w:eastAsia="Aptos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qFormat/>
    <w:rsid w:val="00CD176F"/>
    <w:pPr>
      <w:spacing w:beforeAutospacing="1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968"/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robin.huguenot-noel@eui.eu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ens.chazottes@epfl.ch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dc:description/>
  <cp:lastModifiedBy>Huguenot-Noel, Robin</cp:lastModifiedBy>
  <cp:revision>3</cp:revision>
  <cp:lastPrinted>2025-06-03T01:38:00Z</cp:lastPrinted>
  <dcterms:created xsi:type="dcterms:W3CDTF">2025-06-05T06:24:00Z</dcterms:created>
  <dcterms:modified xsi:type="dcterms:W3CDTF">2025-06-05T07:17:00Z</dcterms:modified>
  <dc:language>en-US</dc:language>
</cp:coreProperties>
</file>