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6392" w14:textId="77777777" w:rsidR="00EC4FEA" w:rsidRDefault="00EC4FEA" w:rsidP="00EC4FEA">
      <w:pPr>
        <w:rPr>
          <w:b/>
          <w:bCs/>
        </w:rPr>
      </w:pPr>
      <w:r w:rsidRPr="00EC4FEA">
        <w:rPr>
          <w:b/>
          <w:bCs/>
        </w:rPr>
        <w:t>Lissajous Aiming In-depth</w:t>
      </w:r>
    </w:p>
    <w:p w14:paraId="4BEBD32E" w14:textId="77777777" w:rsidR="00EC4FEA" w:rsidRDefault="00EC4FEA" w:rsidP="00EC4FEA">
      <w:pPr>
        <w:rPr>
          <w:b/>
          <w:bCs/>
        </w:rPr>
      </w:pPr>
    </w:p>
    <w:p w14:paraId="5285F13C" w14:textId="77777777" w:rsidR="006134CC" w:rsidRPr="006134CC" w:rsidRDefault="006134CC" w:rsidP="006134CC">
      <w:r w:rsidRPr="006134CC">
        <w:t>*</w:t>
      </w:r>
      <w:proofErr w:type="gramStart"/>
      <w:r w:rsidRPr="006134CC">
        <w:t>TL;DR</w:t>
      </w:r>
      <w:proofErr w:type="gramEnd"/>
      <w:r w:rsidRPr="006134CC">
        <w:t xml:space="preserve">: Skip to the section </w:t>
      </w:r>
    </w:p>
    <w:p w14:paraId="77846D79" w14:textId="77777777" w:rsidR="006134CC" w:rsidRPr="006134CC" w:rsidRDefault="006134CC" w:rsidP="006134CC">
      <w:pPr>
        <w:rPr>
          <w:b/>
          <w:bCs/>
        </w:rPr>
      </w:pPr>
      <w:r w:rsidRPr="006134CC">
        <w:rPr>
          <w:b/>
          <w:bCs/>
        </w:rPr>
        <w:t xml:space="preserve">Testing Fine Aim Stabilization </w:t>
      </w:r>
    </w:p>
    <w:p w14:paraId="03A56192" w14:textId="77777777" w:rsidR="00EC4FEA" w:rsidRPr="00EC4FEA" w:rsidRDefault="00EC4FEA" w:rsidP="00EC4FEA">
      <w:pPr>
        <w:rPr>
          <w:b/>
          <w:bCs/>
        </w:rPr>
      </w:pPr>
    </w:p>
    <w:p w14:paraId="57AC2F5E" w14:textId="77777777" w:rsidR="006B2707" w:rsidRPr="006B2707" w:rsidRDefault="006B2707" w:rsidP="006B2707">
      <w:pPr>
        <w:numPr>
          <w:ilvl w:val="0"/>
          <w:numId w:val="28"/>
        </w:numPr>
      </w:pPr>
      <w:r w:rsidRPr="006B2707">
        <w:t xml:space="preserve">Lissajous patterns are created when two perpendicular harmonic motions interact, creating a variety of different shapes depending on three factors </w:t>
      </w:r>
    </w:p>
    <w:p w14:paraId="03A20FF4" w14:textId="77777777" w:rsidR="006B2707" w:rsidRPr="006B2707" w:rsidRDefault="006B2707" w:rsidP="006B2707">
      <w:pPr>
        <w:numPr>
          <w:ilvl w:val="1"/>
          <w:numId w:val="28"/>
        </w:numPr>
      </w:pPr>
      <w:r w:rsidRPr="006B2707">
        <w:t xml:space="preserve">amplitude: peak/trough size </w:t>
      </w:r>
    </w:p>
    <w:p w14:paraId="7B4ABF35" w14:textId="77777777" w:rsidR="006B2707" w:rsidRPr="006B2707" w:rsidRDefault="006B2707" w:rsidP="006B2707">
      <w:pPr>
        <w:numPr>
          <w:ilvl w:val="1"/>
          <w:numId w:val="28"/>
        </w:numPr>
      </w:pPr>
      <w:r w:rsidRPr="006B2707">
        <w:t xml:space="preserve">frequency: how fast the harmonic motion squiggles </w:t>
      </w:r>
    </w:p>
    <w:p w14:paraId="7D963D9A" w14:textId="77777777" w:rsidR="006B2707" w:rsidRPr="006B2707" w:rsidRDefault="006B2707" w:rsidP="006B2707">
      <w:pPr>
        <w:numPr>
          <w:ilvl w:val="1"/>
          <w:numId w:val="28"/>
        </w:numPr>
      </w:pPr>
      <w:r w:rsidRPr="006B2707">
        <w:t>phase change: one harmonic has a head start</w:t>
      </w:r>
    </w:p>
    <w:p w14:paraId="103C2592" w14:textId="7094A01D" w:rsidR="00FC5721" w:rsidRPr="0088642E" w:rsidRDefault="00FC5721" w:rsidP="0088642E">
      <w:r>
        <w:rPr>
          <w:noProof/>
        </w:rPr>
        <w:drawing>
          <wp:inline distT="0" distB="0" distL="0" distR="0" wp14:anchorId="5854B6C0" wp14:editId="798D6664">
            <wp:extent cx="3810000" cy="2039327"/>
            <wp:effectExtent l="0" t="0" r="0" b="0"/>
            <wp:docPr id="1951401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5284" cy="2042155"/>
                    </a:xfrm>
                    <a:prstGeom prst="rect">
                      <a:avLst/>
                    </a:prstGeom>
                    <a:noFill/>
                    <a:ln>
                      <a:noFill/>
                    </a:ln>
                  </pic:spPr>
                </pic:pic>
              </a:graphicData>
            </a:graphic>
          </wp:inline>
        </w:drawing>
      </w:r>
    </w:p>
    <w:p w14:paraId="75FE850B" w14:textId="2374238B" w:rsidR="0088642E" w:rsidRPr="0088642E" w:rsidRDefault="00FC5721" w:rsidP="0088642E">
      <w:r>
        <w:rPr>
          <w:rFonts w:ascii="Calibri" w:hAnsi="Calibri" w:cs="Calibri"/>
          <w:noProof/>
        </w:rPr>
        <w:lastRenderedPageBreak/>
        <w:drawing>
          <wp:inline distT="0" distB="0" distL="0" distR="0" wp14:anchorId="23895D50" wp14:editId="2BB92A02">
            <wp:extent cx="2447925" cy="3782337"/>
            <wp:effectExtent l="0" t="0" r="0" b="8890"/>
            <wp:docPr id="5118454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1338" cy="3787610"/>
                    </a:xfrm>
                    <a:prstGeom prst="rect">
                      <a:avLst/>
                    </a:prstGeom>
                    <a:noFill/>
                    <a:ln>
                      <a:noFill/>
                    </a:ln>
                  </pic:spPr>
                </pic:pic>
              </a:graphicData>
            </a:graphic>
          </wp:inline>
        </w:drawing>
      </w:r>
    </w:p>
    <w:p w14:paraId="7398FA05" w14:textId="77777777" w:rsidR="001D7EEA" w:rsidRDefault="001D7EEA" w:rsidP="0088642E">
      <w:pPr>
        <w:rPr>
          <w:b/>
          <w:bCs/>
        </w:rPr>
      </w:pPr>
    </w:p>
    <w:p w14:paraId="3E509F0E" w14:textId="77777777" w:rsidR="00DC27E9" w:rsidRPr="00DC27E9" w:rsidRDefault="00DC27E9" w:rsidP="00DC27E9">
      <w:pPr>
        <w:rPr>
          <w:b/>
          <w:bCs/>
        </w:rPr>
      </w:pPr>
      <w:r w:rsidRPr="00DC27E9">
        <w:rPr>
          <w:b/>
          <w:bCs/>
        </w:rPr>
        <w:t xml:space="preserve">What does any of this have to do with my thumb? </w:t>
      </w:r>
    </w:p>
    <w:p w14:paraId="35F2BBC5" w14:textId="77777777" w:rsidR="00DC27E9" w:rsidRPr="00DC27E9" w:rsidRDefault="00DC27E9" w:rsidP="00DC27E9">
      <w:pPr>
        <w:numPr>
          <w:ilvl w:val="0"/>
          <w:numId w:val="22"/>
        </w:numPr>
      </w:pPr>
      <w:r w:rsidRPr="00DC27E9">
        <w:t xml:space="preserve">Lissajous patterns are seen in human movement. </w:t>
      </w:r>
    </w:p>
    <w:p w14:paraId="3C1A4CAF" w14:textId="77777777" w:rsidR="00DC27E9" w:rsidRPr="00DC27E9" w:rsidRDefault="00DC27E9" w:rsidP="00DC27E9">
      <w:pPr>
        <w:numPr>
          <w:ilvl w:val="0"/>
          <w:numId w:val="22"/>
        </w:numPr>
      </w:pPr>
      <w:r w:rsidRPr="00DC27E9">
        <w:t xml:space="preserve">Lissajous overview pictures (LOP) are often used in gait analysis. </w:t>
      </w:r>
    </w:p>
    <w:p w14:paraId="57FCA06D" w14:textId="77777777" w:rsidR="00DC27E9" w:rsidRPr="00DC27E9" w:rsidRDefault="00DC27E9" w:rsidP="00DC27E9">
      <w:pPr>
        <w:numPr>
          <w:ilvl w:val="1"/>
          <w:numId w:val="22"/>
        </w:numPr>
      </w:pPr>
      <w:r w:rsidRPr="00DC27E9">
        <w:t xml:space="preserve">There are links to a couple articles at the end of the document. </w:t>
      </w:r>
    </w:p>
    <w:p w14:paraId="11A3610C" w14:textId="77777777" w:rsidR="00DC27E9" w:rsidRPr="00DC27E9" w:rsidRDefault="00DC27E9" w:rsidP="00DC27E9">
      <w:pPr>
        <w:numPr>
          <w:ilvl w:val="0"/>
          <w:numId w:val="22"/>
        </w:numPr>
      </w:pPr>
      <w:r w:rsidRPr="00DC27E9">
        <w:t xml:space="preserve">I am extrapolating this idea to thumb movement. </w:t>
      </w:r>
    </w:p>
    <w:p w14:paraId="62A59645" w14:textId="77777777" w:rsidR="003D2044" w:rsidRDefault="00DC27E9" w:rsidP="003D2044">
      <w:pPr>
        <w:numPr>
          <w:ilvl w:val="0"/>
          <w:numId w:val="22"/>
        </w:numPr>
      </w:pPr>
      <w:r w:rsidRPr="00DC27E9">
        <w:t xml:space="preserve">The right thumb stick requires the player </w:t>
      </w:r>
      <w:r w:rsidR="009D7ABF" w:rsidRPr="00DC27E9">
        <w:t>to use</w:t>
      </w:r>
      <w:r w:rsidR="008E480E">
        <w:t xml:space="preserve"> two different</w:t>
      </w:r>
      <w:r w:rsidRPr="00DC27E9">
        <w:t xml:space="preserve"> conical motion</w:t>
      </w:r>
      <w:r w:rsidR="008E480E">
        <w:t>s</w:t>
      </w:r>
      <w:r w:rsidR="00A8406C">
        <w:t xml:space="preserve">. </w:t>
      </w:r>
    </w:p>
    <w:p w14:paraId="0A7C01E8" w14:textId="77777777" w:rsidR="00E668F5" w:rsidRDefault="00E668F5" w:rsidP="00E668F5"/>
    <w:p w14:paraId="43CECEF8" w14:textId="4548F646" w:rsidR="00DC27E9" w:rsidRPr="00DC27E9" w:rsidRDefault="00A8406C" w:rsidP="00E668F5">
      <w:r>
        <w:t xml:space="preserve">The first </w:t>
      </w:r>
      <w:r w:rsidR="003D2044">
        <w:t>conical motion is for</w:t>
      </w:r>
      <w:r w:rsidR="00352EAA">
        <w:t xml:space="preserve"> </w:t>
      </w:r>
      <w:r w:rsidR="009714AC">
        <w:t>big</w:t>
      </w:r>
      <w:r w:rsidR="00352EAA">
        <w:t xml:space="preserve"> thumb movements,</w:t>
      </w:r>
      <w:r>
        <w:t xml:space="preserve"> </w:t>
      </w:r>
      <w:r w:rsidR="003E5C52">
        <w:t>using extension and flexion of</w:t>
      </w:r>
      <w:r w:rsidR="00DC27E9" w:rsidRPr="00DC27E9">
        <w:t xml:space="preserve"> the carpometacarpal joint (CMC)</w:t>
      </w:r>
      <w:r w:rsidR="00B27AA6">
        <w:t xml:space="preserve">, </w:t>
      </w:r>
      <w:proofErr w:type="spellStart"/>
      <w:r w:rsidR="00B27AA6" w:rsidRPr="00DC27E9">
        <w:t>metacarpalphalangeal</w:t>
      </w:r>
      <w:proofErr w:type="spellEnd"/>
      <w:r w:rsidR="00B27AA6" w:rsidRPr="00DC27E9">
        <w:t xml:space="preserve"> joint (MCP) and the interphalangeal joint (IP)</w:t>
      </w:r>
      <w:r w:rsidR="00B27AA6">
        <w:t xml:space="preserve">, </w:t>
      </w:r>
      <w:r w:rsidR="00E668F5">
        <w:t>staggered in conjunction</w:t>
      </w:r>
      <w:r w:rsidR="003E5C52">
        <w:t xml:space="preserve"> with </w:t>
      </w:r>
      <w:r w:rsidR="00814673">
        <w:t xml:space="preserve">palmar adduction and abduction of the </w:t>
      </w:r>
      <w:r w:rsidR="00B27AA6">
        <w:t>CMC joint</w:t>
      </w:r>
      <w:r w:rsidR="00814673">
        <w:t xml:space="preserve">. </w:t>
      </w:r>
    </w:p>
    <w:p w14:paraId="4F862A5D" w14:textId="0F9AB659" w:rsidR="00352EAA" w:rsidRPr="0088642E" w:rsidRDefault="00DC27E9" w:rsidP="00352EAA">
      <w:r w:rsidRPr="00DC27E9">
        <w:t xml:space="preserve">1) </w:t>
      </w:r>
      <w:r w:rsidR="00352EAA" w:rsidRPr="0088642E">
        <w:t>CMC joint flexion/extension</w:t>
      </w:r>
      <w:r w:rsidR="004A2763">
        <w:t xml:space="preserve"> + </w:t>
      </w:r>
      <w:r w:rsidR="004A2763" w:rsidRPr="00DC27E9">
        <w:t>MCP/IP joint flexion + extension</w:t>
      </w:r>
    </w:p>
    <w:p w14:paraId="6FE6D01D" w14:textId="0F75586B" w:rsidR="00DC27E9" w:rsidRPr="00DC27E9" w:rsidRDefault="00352EAA" w:rsidP="00352EAA">
      <w:r>
        <w:rPr>
          <w:noProof/>
        </w:rPr>
        <w:lastRenderedPageBreak/>
        <w:drawing>
          <wp:inline distT="0" distB="0" distL="0" distR="0" wp14:anchorId="23CDC06A" wp14:editId="275B572F">
            <wp:extent cx="2295525" cy="1724025"/>
            <wp:effectExtent l="0" t="0" r="9525" b="9525"/>
            <wp:docPr id="1007478593" name="Picture 9" descr="A close-up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43267" name="Picture 9" descr="A close-up of a ha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5525" cy="1724025"/>
                    </a:xfrm>
                    <a:prstGeom prst="rect">
                      <a:avLst/>
                    </a:prstGeom>
                    <a:noFill/>
                    <a:ln>
                      <a:noFill/>
                    </a:ln>
                  </pic:spPr>
                </pic:pic>
              </a:graphicData>
            </a:graphic>
          </wp:inline>
        </w:drawing>
      </w:r>
    </w:p>
    <w:p w14:paraId="33DDEBA7" w14:textId="2C375DC4" w:rsidR="00352EAA" w:rsidRDefault="00352EAA" w:rsidP="00352EAA"/>
    <w:p w14:paraId="2C34F390" w14:textId="46347B41" w:rsidR="00352EAA" w:rsidRPr="00DC27E9" w:rsidRDefault="00352EAA" w:rsidP="00352EAA">
      <w:r>
        <w:rPr>
          <w:noProof/>
        </w:rPr>
        <w:drawing>
          <wp:inline distT="0" distB="0" distL="0" distR="0" wp14:anchorId="66695450" wp14:editId="71D469E2">
            <wp:extent cx="2819400" cy="1318424"/>
            <wp:effectExtent l="0" t="0" r="0" b="0"/>
            <wp:docPr id="4214390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8021" cy="1322456"/>
                    </a:xfrm>
                    <a:prstGeom prst="rect">
                      <a:avLst/>
                    </a:prstGeom>
                    <a:noFill/>
                    <a:ln>
                      <a:noFill/>
                    </a:ln>
                  </pic:spPr>
                </pic:pic>
              </a:graphicData>
            </a:graphic>
          </wp:inline>
        </w:drawing>
      </w:r>
    </w:p>
    <w:p w14:paraId="7D0525E1" w14:textId="4C1E79CF" w:rsidR="00FC5721" w:rsidRDefault="00FC5721" w:rsidP="00FC5721"/>
    <w:p w14:paraId="462A0802" w14:textId="76B125A0" w:rsidR="00352EAA" w:rsidRPr="0088642E" w:rsidRDefault="004A2763" w:rsidP="00FC5721">
      <w:r>
        <w:t>2</w:t>
      </w:r>
      <w:r w:rsidR="00352EAA">
        <w:t xml:space="preserve">) Palmar </w:t>
      </w:r>
      <w:proofErr w:type="gramStart"/>
      <w:r w:rsidR="00352EAA">
        <w:t>adduction</w:t>
      </w:r>
      <w:proofErr w:type="gramEnd"/>
      <w:r w:rsidR="00352EAA">
        <w:t xml:space="preserve"> and palmar abduction</w:t>
      </w:r>
    </w:p>
    <w:p w14:paraId="35FD7370" w14:textId="03783B41" w:rsidR="0088642E" w:rsidRPr="0088642E" w:rsidRDefault="0088642E" w:rsidP="0088642E">
      <w:r w:rsidRPr="0088642E">
        <w:t xml:space="preserve"> </w:t>
      </w:r>
      <w:r w:rsidR="003F2577">
        <w:rPr>
          <w:noProof/>
        </w:rPr>
        <w:drawing>
          <wp:inline distT="0" distB="0" distL="0" distR="0" wp14:anchorId="21AA6F34" wp14:editId="1E114797">
            <wp:extent cx="2524125" cy="1377519"/>
            <wp:effectExtent l="0" t="0" r="0" b="0"/>
            <wp:docPr id="939946220" name="Picture 10" descr="A diagram of a hand ges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46220" name="Picture 10" descr="A diagram of a hand gestu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7261" cy="1379230"/>
                    </a:xfrm>
                    <a:prstGeom prst="rect">
                      <a:avLst/>
                    </a:prstGeom>
                    <a:noFill/>
                    <a:ln>
                      <a:noFill/>
                    </a:ln>
                  </pic:spPr>
                </pic:pic>
              </a:graphicData>
            </a:graphic>
          </wp:inline>
        </w:drawing>
      </w:r>
    </w:p>
    <w:p w14:paraId="6016996D" w14:textId="67C06AC1" w:rsidR="00683BDE" w:rsidRDefault="00683BDE" w:rsidP="00683BDE">
      <w:r w:rsidRPr="00683BDE">
        <w:t xml:space="preserve">-When you do </w:t>
      </w:r>
      <w:r w:rsidR="00353C08">
        <w:t xml:space="preserve">this </w:t>
      </w:r>
      <w:r w:rsidRPr="00683BDE">
        <w:t>conical motion</w:t>
      </w:r>
      <w:r w:rsidR="00353C08">
        <w:t xml:space="preserve">, </w:t>
      </w:r>
      <w:r w:rsidRPr="00683BDE">
        <w:t>the circular cone base is tilted</w:t>
      </w:r>
      <w:r w:rsidR="000F3DF0">
        <w:t xml:space="preserve"> a little</w:t>
      </w:r>
      <w:r w:rsidR="00353C08">
        <w:t>,</w:t>
      </w:r>
      <w:r w:rsidRPr="00683BDE">
        <w:t xml:space="preserve"> so you perceive a 2d projection of a diagonal ellipse.</w:t>
      </w:r>
    </w:p>
    <w:p w14:paraId="49EB4F0C" w14:textId="694E7B7C" w:rsidR="00ED5B8D" w:rsidRPr="00683BDE" w:rsidRDefault="00ED5B8D" w:rsidP="00683BDE">
      <w:r w:rsidRPr="00ED5B8D">
        <w:lastRenderedPageBreak/>
        <w:drawing>
          <wp:inline distT="0" distB="0" distL="0" distR="0" wp14:anchorId="02E43B30" wp14:editId="08BF4C93">
            <wp:extent cx="3648584" cy="2353003"/>
            <wp:effectExtent l="0" t="0" r="9525" b="9525"/>
            <wp:docPr id="150668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83492" name=""/>
                    <pic:cNvPicPr/>
                  </pic:nvPicPr>
                  <pic:blipFill>
                    <a:blip r:embed="rId12"/>
                    <a:stretch>
                      <a:fillRect/>
                    </a:stretch>
                  </pic:blipFill>
                  <pic:spPr>
                    <a:xfrm>
                      <a:off x="0" y="0"/>
                      <a:ext cx="3648584" cy="2353003"/>
                    </a:xfrm>
                    <a:prstGeom prst="rect">
                      <a:avLst/>
                    </a:prstGeom>
                  </pic:spPr>
                </pic:pic>
              </a:graphicData>
            </a:graphic>
          </wp:inline>
        </w:drawing>
      </w:r>
    </w:p>
    <w:p w14:paraId="2B132A05" w14:textId="2DE9565B" w:rsidR="0088642E" w:rsidRPr="0088642E" w:rsidRDefault="0088642E" w:rsidP="0088642E">
      <w:r w:rsidRPr="0088642E">
        <w:t xml:space="preserve"> </w:t>
      </w:r>
    </w:p>
    <w:p w14:paraId="193FD60A" w14:textId="4AC6E196" w:rsidR="0088642E" w:rsidRPr="0088642E" w:rsidRDefault="0088642E" w:rsidP="0088642E">
      <w:r w:rsidRPr="0088642E">
        <w:t xml:space="preserve"> </w:t>
      </w:r>
      <w:r w:rsidR="005E57F1" w:rsidRPr="005E57F1">
        <w:rPr>
          <w:noProof/>
        </w:rPr>
        <w:drawing>
          <wp:inline distT="0" distB="0" distL="0" distR="0" wp14:anchorId="54D6C8DB" wp14:editId="3BCBEA60">
            <wp:extent cx="2371725" cy="3145830"/>
            <wp:effectExtent l="0" t="0" r="0" b="0"/>
            <wp:docPr id="117049776" name="Picture 1" descr="A hand hol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9776" name="Picture 1" descr="A hand holding a piece of paper&#10;&#10;AI-generated content may be incorrect."/>
                    <pic:cNvPicPr/>
                  </pic:nvPicPr>
                  <pic:blipFill>
                    <a:blip r:embed="rId13"/>
                    <a:stretch>
                      <a:fillRect/>
                    </a:stretch>
                  </pic:blipFill>
                  <pic:spPr>
                    <a:xfrm>
                      <a:off x="0" y="0"/>
                      <a:ext cx="2372404" cy="3146731"/>
                    </a:xfrm>
                    <a:prstGeom prst="rect">
                      <a:avLst/>
                    </a:prstGeom>
                  </pic:spPr>
                </pic:pic>
              </a:graphicData>
            </a:graphic>
          </wp:inline>
        </w:drawing>
      </w:r>
    </w:p>
    <w:p w14:paraId="47307BAC" w14:textId="03657A10" w:rsidR="00FC5721" w:rsidRPr="0088642E" w:rsidRDefault="0088642E" w:rsidP="00FC5721">
      <w:pPr>
        <w:numPr>
          <w:ilvl w:val="0"/>
          <w:numId w:val="15"/>
        </w:numPr>
      </w:pPr>
      <w:r w:rsidRPr="0088642E">
        <w:t xml:space="preserve">This is different from the diagonal ellipses seen in the chart below. </w:t>
      </w:r>
    </w:p>
    <w:p w14:paraId="29DA05FB" w14:textId="2C923A2B" w:rsidR="0088642E" w:rsidRPr="0088642E" w:rsidRDefault="005E57F1" w:rsidP="0088642E">
      <w:r>
        <w:rPr>
          <w:noProof/>
        </w:rPr>
        <w:lastRenderedPageBreak/>
        <w:drawing>
          <wp:inline distT="0" distB="0" distL="0" distR="0" wp14:anchorId="701E4650" wp14:editId="1A0422D6">
            <wp:extent cx="2410347" cy="3724275"/>
            <wp:effectExtent l="0" t="0" r="9525" b="0"/>
            <wp:docPr id="166700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14436" cy="3730593"/>
                    </a:xfrm>
                    <a:prstGeom prst="rect">
                      <a:avLst/>
                    </a:prstGeom>
                    <a:noFill/>
                    <a:ln>
                      <a:noFill/>
                    </a:ln>
                  </pic:spPr>
                </pic:pic>
              </a:graphicData>
            </a:graphic>
          </wp:inline>
        </w:drawing>
      </w:r>
    </w:p>
    <w:p w14:paraId="5A0B0641" w14:textId="210663F0" w:rsidR="00E537A5" w:rsidRPr="00E537A5" w:rsidRDefault="003D4CDD" w:rsidP="00E537A5">
      <w:pPr>
        <w:pStyle w:val="NormalWeb"/>
        <w:numPr>
          <w:ilvl w:val="0"/>
          <w:numId w:val="16"/>
        </w:numPr>
        <w:rPr>
          <w:rFonts w:asciiTheme="minorHAnsi" w:hAnsiTheme="minorHAnsi" w:cstheme="minorHAnsi"/>
        </w:rPr>
      </w:pPr>
      <w:r>
        <w:rPr>
          <w:rFonts w:asciiTheme="minorHAnsi" w:hAnsiTheme="minorHAnsi" w:cstheme="minorHAnsi"/>
        </w:rPr>
        <w:t>The twirl traces a circle,</w:t>
      </w:r>
      <w:r w:rsidR="00E537A5" w:rsidRPr="00E537A5">
        <w:rPr>
          <w:rFonts w:asciiTheme="minorHAnsi" w:hAnsiTheme="minorHAnsi" w:cstheme="minorHAnsi"/>
        </w:rPr>
        <w:t xml:space="preserve"> which has a phase change of π/2, but the circle appears like a diagonal ellipse due to perspective change. </w:t>
      </w:r>
    </w:p>
    <w:p w14:paraId="1B67E199" w14:textId="77777777" w:rsidR="005927BF" w:rsidRDefault="00E537A5" w:rsidP="00FB6717">
      <w:pPr>
        <w:pStyle w:val="NormalWeb"/>
        <w:numPr>
          <w:ilvl w:val="0"/>
          <w:numId w:val="16"/>
        </w:numPr>
        <w:rPr>
          <w:rFonts w:asciiTheme="minorHAnsi" w:hAnsiTheme="minorHAnsi" w:cstheme="minorHAnsi"/>
        </w:rPr>
      </w:pPr>
      <w:r w:rsidRPr="00E537A5">
        <w:rPr>
          <w:rFonts w:asciiTheme="minorHAnsi" w:hAnsiTheme="minorHAnsi" w:cstheme="minorHAnsi"/>
        </w:rPr>
        <w:t xml:space="preserve">However, the diagonal ellipses on the chart have phase changes of π/4 and 3π/4. </w:t>
      </w:r>
    </w:p>
    <w:p w14:paraId="776E2957" w14:textId="703298F9" w:rsidR="002E167F" w:rsidRPr="00A778D9" w:rsidRDefault="00FB6717" w:rsidP="002E167F">
      <w:pPr>
        <w:pStyle w:val="NormalWeb"/>
        <w:rPr>
          <w:rFonts w:asciiTheme="minorHAnsi" w:hAnsiTheme="minorHAnsi" w:cstheme="minorHAnsi"/>
        </w:rPr>
      </w:pPr>
      <w:r w:rsidRPr="00A778D9">
        <w:rPr>
          <w:rFonts w:asciiTheme="minorHAnsi" w:hAnsiTheme="minorHAnsi" w:cstheme="minorHAnsi"/>
        </w:rPr>
        <w:t xml:space="preserve">The </w:t>
      </w:r>
      <w:r w:rsidRPr="00A778D9">
        <w:rPr>
          <w:rFonts w:asciiTheme="minorHAnsi" w:hAnsiTheme="minorHAnsi" w:cstheme="minorHAnsi"/>
        </w:rPr>
        <w:t>second</w:t>
      </w:r>
      <w:r w:rsidRPr="00A778D9">
        <w:rPr>
          <w:rFonts w:asciiTheme="minorHAnsi" w:hAnsiTheme="minorHAnsi" w:cstheme="minorHAnsi"/>
        </w:rPr>
        <w:t xml:space="preserve"> conical motion is for </w:t>
      </w:r>
      <w:r w:rsidR="009714AC" w:rsidRPr="00A778D9">
        <w:rPr>
          <w:rFonts w:asciiTheme="minorHAnsi" w:hAnsiTheme="minorHAnsi" w:cstheme="minorHAnsi"/>
        </w:rPr>
        <w:t>small</w:t>
      </w:r>
      <w:r w:rsidRPr="00A778D9">
        <w:rPr>
          <w:rFonts w:asciiTheme="minorHAnsi" w:hAnsiTheme="minorHAnsi" w:cstheme="minorHAnsi"/>
        </w:rPr>
        <w:t xml:space="preserve"> thumb movements, </w:t>
      </w:r>
      <w:r w:rsidR="00407D69" w:rsidRPr="00A778D9">
        <w:rPr>
          <w:rFonts w:asciiTheme="minorHAnsi" w:hAnsiTheme="minorHAnsi" w:cstheme="minorHAnsi"/>
        </w:rPr>
        <w:t xml:space="preserve">which uses </w:t>
      </w:r>
      <w:r w:rsidR="0054169C" w:rsidRPr="00A778D9">
        <w:rPr>
          <w:rFonts w:asciiTheme="minorHAnsi" w:hAnsiTheme="minorHAnsi" w:cstheme="minorHAnsi"/>
        </w:rPr>
        <w:t xml:space="preserve">the same </w:t>
      </w:r>
      <w:r w:rsidRPr="00A778D9">
        <w:rPr>
          <w:rFonts w:asciiTheme="minorHAnsi" w:hAnsiTheme="minorHAnsi" w:cstheme="minorHAnsi"/>
        </w:rPr>
        <w:t xml:space="preserve">extension and flexion of the </w:t>
      </w:r>
      <w:r w:rsidR="0054169C" w:rsidRPr="00A778D9">
        <w:rPr>
          <w:rFonts w:asciiTheme="minorHAnsi" w:hAnsiTheme="minorHAnsi" w:cstheme="minorHAnsi"/>
        </w:rPr>
        <w:t>CMC</w:t>
      </w:r>
      <w:r w:rsidRPr="00A778D9">
        <w:rPr>
          <w:rFonts w:asciiTheme="minorHAnsi" w:hAnsiTheme="minorHAnsi" w:cstheme="minorHAnsi"/>
        </w:rPr>
        <w:t xml:space="preserve"> joint</w:t>
      </w:r>
      <w:r w:rsidR="0054169C" w:rsidRPr="00A778D9">
        <w:rPr>
          <w:rFonts w:asciiTheme="minorHAnsi" w:hAnsiTheme="minorHAnsi" w:cstheme="minorHAnsi"/>
        </w:rPr>
        <w:t>, MCP joint, and the IP joint. However</w:t>
      </w:r>
      <w:r w:rsidR="00A45FF1" w:rsidRPr="00A778D9">
        <w:rPr>
          <w:rFonts w:asciiTheme="minorHAnsi" w:hAnsiTheme="minorHAnsi" w:cstheme="minorHAnsi"/>
        </w:rPr>
        <w:t xml:space="preserve">, the </w:t>
      </w:r>
      <w:r w:rsidR="0010363D">
        <w:rPr>
          <w:rFonts w:asciiTheme="minorHAnsi" w:hAnsiTheme="minorHAnsi" w:cstheme="minorHAnsi"/>
        </w:rPr>
        <w:t xml:space="preserve">staggered </w:t>
      </w:r>
      <w:r w:rsidR="00A45FF1" w:rsidRPr="00A778D9">
        <w:rPr>
          <w:rFonts w:asciiTheme="minorHAnsi" w:hAnsiTheme="minorHAnsi" w:cstheme="minorHAnsi"/>
        </w:rPr>
        <w:t>perpendicular</w:t>
      </w:r>
      <w:r w:rsidR="00DD3352" w:rsidRPr="00A778D9">
        <w:rPr>
          <w:rFonts w:asciiTheme="minorHAnsi" w:hAnsiTheme="minorHAnsi" w:cstheme="minorHAnsi"/>
        </w:rPr>
        <w:t xml:space="preserve"> thumb</w:t>
      </w:r>
      <w:r w:rsidR="00A45FF1" w:rsidRPr="00A778D9">
        <w:rPr>
          <w:rFonts w:asciiTheme="minorHAnsi" w:hAnsiTheme="minorHAnsi" w:cstheme="minorHAnsi"/>
        </w:rPr>
        <w:t xml:space="preserve"> rotation changes </w:t>
      </w:r>
      <w:r w:rsidR="0054169C" w:rsidRPr="00A778D9">
        <w:rPr>
          <w:rFonts w:asciiTheme="minorHAnsi" w:hAnsiTheme="minorHAnsi" w:cstheme="minorHAnsi"/>
        </w:rPr>
        <w:t>from</w:t>
      </w:r>
      <w:r w:rsidR="007816C2" w:rsidRPr="00A778D9">
        <w:rPr>
          <w:rFonts w:asciiTheme="minorHAnsi" w:hAnsiTheme="minorHAnsi" w:cstheme="minorHAnsi"/>
        </w:rPr>
        <w:t xml:space="preserve"> </w:t>
      </w:r>
      <w:r w:rsidR="0054169C" w:rsidRPr="00A778D9">
        <w:rPr>
          <w:rFonts w:asciiTheme="minorHAnsi" w:hAnsiTheme="minorHAnsi" w:cstheme="minorHAnsi"/>
        </w:rPr>
        <w:t xml:space="preserve">palmar </w:t>
      </w:r>
      <w:r w:rsidR="0010363D">
        <w:rPr>
          <w:rFonts w:asciiTheme="minorHAnsi" w:hAnsiTheme="minorHAnsi" w:cstheme="minorHAnsi"/>
        </w:rPr>
        <w:t>adduction/abduction</w:t>
      </w:r>
      <w:r w:rsidR="0054169C" w:rsidRPr="00A778D9">
        <w:rPr>
          <w:rFonts w:asciiTheme="minorHAnsi" w:hAnsiTheme="minorHAnsi" w:cstheme="minorHAnsi"/>
        </w:rPr>
        <w:t xml:space="preserve"> to </w:t>
      </w:r>
      <w:r w:rsidR="0054169C" w:rsidRPr="00A778D9">
        <w:rPr>
          <w:rFonts w:asciiTheme="minorHAnsi" w:hAnsiTheme="minorHAnsi" w:cstheme="minorHAnsi"/>
          <w:b/>
          <w:bCs/>
        </w:rPr>
        <w:t>thumb</w:t>
      </w:r>
      <w:r w:rsidR="00A45FF1" w:rsidRPr="00A778D9">
        <w:rPr>
          <w:rFonts w:asciiTheme="minorHAnsi" w:hAnsiTheme="minorHAnsi" w:cstheme="minorHAnsi"/>
          <w:b/>
          <w:bCs/>
        </w:rPr>
        <w:t xml:space="preserve"> pronation and supination</w:t>
      </w:r>
      <w:r w:rsidR="00D45130" w:rsidRPr="00A778D9">
        <w:rPr>
          <w:rFonts w:asciiTheme="minorHAnsi" w:hAnsiTheme="minorHAnsi" w:cstheme="minorHAnsi"/>
        </w:rPr>
        <w:t xml:space="preserve">. </w:t>
      </w:r>
    </w:p>
    <w:p w14:paraId="0C3AC3BF" w14:textId="77777777" w:rsidR="005371CD" w:rsidRPr="005371CD" w:rsidRDefault="005371CD" w:rsidP="005371CD">
      <w:pPr>
        <w:pStyle w:val="NormalWeb"/>
        <w:rPr>
          <w:rFonts w:asciiTheme="minorHAnsi" w:hAnsiTheme="minorHAnsi" w:cstheme="minorHAnsi"/>
        </w:rPr>
      </w:pPr>
      <w:r w:rsidRPr="005371CD">
        <w:rPr>
          <w:rFonts w:asciiTheme="minorHAnsi" w:hAnsiTheme="minorHAnsi" w:cstheme="minorHAnsi"/>
        </w:rPr>
        <w:t xml:space="preserve">Thumb </w:t>
      </w:r>
      <w:r w:rsidRPr="005371CD">
        <w:rPr>
          <w:rFonts w:asciiTheme="minorHAnsi" w:hAnsiTheme="minorHAnsi" w:cstheme="minorHAnsi"/>
          <w:b/>
          <w:bCs/>
          <w:u w:val="single"/>
        </w:rPr>
        <w:t>p</w:t>
      </w:r>
      <w:r w:rsidRPr="005371CD">
        <w:rPr>
          <w:rFonts w:asciiTheme="minorHAnsi" w:hAnsiTheme="minorHAnsi" w:cstheme="minorHAnsi"/>
        </w:rPr>
        <w:t xml:space="preserve">ronation </w:t>
      </w:r>
    </w:p>
    <w:p w14:paraId="5AC27470" w14:textId="6C872523" w:rsidR="00166C43" w:rsidRPr="00A778D9" w:rsidRDefault="005371CD" w:rsidP="002E167F">
      <w:pPr>
        <w:pStyle w:val="NormalWeb"/>
        <w:numPr>
          <w:ilvl w:val="0"/>
          <w:numId w:val="29"/>
        </w:numPr>
        <w:rPr>
          <w:rFonts w:asciiTheme="minorHAnsi" w:hAnsiTheme="minorHAnsi" w:cstheme="minorHAnsi"/>
        </w:rPr>
      </w:pPr>
      <w:r w:rsidRPr="005371CD">
        <w:rPr>
          <w:rFonts w:asciiTheme="minorHAnsi" w:hAnsiTheme="minorHAnsi" w:cstheme="minorHAnsi"/>
        </w:rPr>
        <w:t xml:space="preserve">Thumb </w:t>
      </w:r>
      <w:r w:rsidRPr="005371CD">
        <w:rPr>
          <w:rFonts w:asciiTheme="minorHAnsi" w:hAnsiTheme="minorHAnsi" w:cstheme="minorHAnsi"/>
          <w:b/>
          <w:bCs/>
          <w:u w:val="single"/>
        </w:rPr>
        <w:t>p</w:t>
      </w:r>
      <w:r w:rsidRPr="005371CD">
        <w:rPr>
          <w:rFonts w:asciiTheme="minorHAnsi" w:hAnsiTheme="minorHAnsi" w:cstheme="minorHAnsi"/>
        </w:rPr>
        <w:t xml:space="preserve">ad towards the </w:t>
      </w:r>
      <w:r w:rsidRPr="005371CD">
        <w:rPr>
          <w:rFonts w:asciiTheme="minorHAnsi" w:hAnsiTheme="minorHAnsi" w:cstheme="minorHAnsi"/>
          <w:b/>
          <w:bCs/>
          <w:u w:val="single"/>
        </w:rPr>
        <w:t>p</w:t>
      </w:r>
      <w:r w:rsidRPr="005371CD">
        <w:rPr>
          <w:rFonts w:asciiTheme="minorHAnsi" w:hAnsiTheme="minorHAnsi" w:cstheme="minorHAnsi"/>
        </w:rPr>
        <w:t>alm</w:t>
      </w:r>
    </w:p>
    <w:p w14:paraId="4B6D8CD9" w14:textId="46440043" w:rsidR="00166C43" w:rsidRDefault="00166C43" w:rsidP="002E167F">
      <w:pPr>
        <w:pStyle w:val="NormalWeb"/>
      </w:pPr>
      <w:r w:rsidRPr="00166C43">
        <w:lastRenderedPageBreak/>
        <w:drawing>
          <wp:inline distT="0" distB="0" distL="0" distR="0" wp14:anchorId="39CAE8E6" wp14:editId="687A4BB5">
            <wp:extent cx="2762250" cy="3851588"/>
            <wp:effectExtent l="0" t="0" r="0" b="0"/>
            <wp:docPr id="141305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50284" name=""/>
                    <pic:cNvPicPr/>
                  </pic:nvPicPr>
                  <pic:blipFill>
                    <a:blip r:embed="rId15"/>
                    <a:stretch>
                      <a:fillRect/>
                    </a:stretch>
                  </pic:blipFill>
                  <pic:spPr>
                    <a:xfrm>
                      <a:off x="0" y="0"/>
                      <a:ext cx="2768181" cy="3859858"/>
                    </a:xfrm>
                    <a:prstGeom prst="rect">
                      <a:avLst/>
                    </a:prstGeom>
                  </pic:spPr>
                </pic:pic>
              </a:graphicData>
            </a:graphic>
          </wp:inline>
        </w:drawing>
      </w:r>
    </w:p>
    <w:p w14:paraId="56957264" w14:textId="77777777" w:rsidR="005371CD" w:rsidRPr="005371CD" w:rsidRDefault="005371CD" w:rsidP="005371CD">
      <w:pPr>
        <w:pStyle w:val="NormalWeb"/>
        <w:rPr>
          <w:rFonts w:asciiTheme="minorHAnsi" w:hAnsiTheme="minorHAnsi" w:cstheme="minorHAnsi"/>
        </w:rPr>
      </w:pPr>
    </w:p>
    <w:p w14:paraId="31828CD8" w14:textId="1550C4AA" w:rsidR="005371CD" w:rsidRPr="005371CD" w:rsidRDefault="005371CD" w:rsidP="005371CD">
      <w:pPr>
        <w:pStyle w:val="NormalWeb"/>
        <w:rPr>
          <w:rFonts w:asciiTheme="minorHAnsi" w:hAnsiTheme="minorHAnsi" w:cstheme="minorHAnsi"/>
        </w:rPr>
      </w:pPr>
      <w:r w:rsidRPr="005371CD">
        <w:rPr>
          <w:rFonts w:asciiTheme="minorHAnsi" w:hAnsiTheme="minorHAnsi" w:cstheme="minorHAnsi"/>
        </w:rPr>
        <w:t xml:space="preserve">Thumb </w:t>
      </w:r>
      <w:r w:rsidRPr="005371CD">
        <w:rPr>
          <w:rFonts w:asciiTheme="minorHAnsi" w:hAnsiTheme="minorHAnsi" w:cstheme="minorHAnsi"/>
          <w:b/>
          <w:bCs/>
          <w:u w:val="single"/>
        </w:rPr>
        <w:t>s</w:t>
      </w:r>
      <w:r w:rsidRPr="005371CD">
        <w:rPr>
          <w:rFonts w:asciiTheme="minorHAnsi" w:hAnsiTheme="minorHAnsi" w:cstheme="minorHAnsi"/>
        </w:rPr>
        <w:t xml:space="preserve">upination </w:t>
      </w:r>
    </w:p>
    <w:p w14:paraId="7862041F" w14:textId="77777777" w:rsidR="005371CD" w:rsidRPr="005371CD" w:rsidRDefault="005371CD" w:rsidP="005371CD">
      <w:pPr>
        <w:pStyle w:val="NormalWeb"/>
        <w:numPr>
          <w:ilvl w:val="0"/>
          <w:numId w:val="30"/>
        </w:numPr>
        <w:rPr>
          <w:rFonts w:asciiTheme="minorHAnsi" w:hAnsiTheme="minorHAnsi" w:cstheme="minorHAnsi"/>
        </w:rPr>
      </w:pPr>
      <w:r w:rsidRPr="005371CD">
        <w:rPr>
          <w:rFonts w:asciiTheme="minorHAnsi" w:hAnsiTheme="minorHAnsi" w:cstheme="minorHAnsi"/>
        </w:rPr>
        <w:t xml:space="preserve">Thumb pad </w:t>
      </w:r>
      <w:r w:rsidRPr="005371CD">
        <w:rPr>
          <w:rFonts w:asciiTheme="minorHAnsi" w:hAnsiTheme="minorHAnsi" w:cstheme="minorHAnsi"/>
          <w:b/>
          <w:bCs/>
          <w:u w:val="single"/>
        </w:rPr>
        <w:t>s</w:t>
      </w:r>
      <w:r w:rsidRPr="005371CD">
        <w:rPr>
          <w:rFonts w:asciiTheme="minorHAnsi" w:hAnsiTheme="minorHAnsi" w:cstheme="minorHAnsi"/>
        </w:rPr>
        <w:t xml:space="preserve">hifts left </w:t>
      </w:r>
    </w:p>
    <w:p w14:paraId="3894F431" w14:textId="05A7195B" w:rsidR="005371CD" w:rsidRDefault="00F90A2A" w:rsidP="002E167F">
      <w:pPr>
        <w:pStyle w:val="NormalWeb"/>
      </w:pPr>
      <w:r w:rsidRPr="00F90A2A">
        <w:lastRenderedPageBreak/>
        <w:drawing>
          <wp:inline distT="0" distB="0" distL="0" distR="0" wp14:anchorId="76846B15" wp14:editId="3458E806">
            <wp:extent cx="2581275" cy="3432991"/>
            <wp:effectExtent l="0" t="0" r="0" b="0"/>
            <wp:docPr id="166055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8188" name=""/>
                    <pic:cNvPicPr/>
                  </pic:nvPicPr>
                  <pic:blipFill>
                    <a:blip r:embed="rId16"/>
                    <a:stretch>
                      <a:fillRect/>
                    </a:stretch>
                  </pic:blipFill>
                  <pic:spPr>
                    <a:xfrm>
                      <a:off x="0" y="0"/>
                      <a:ext cx="2583981" cy="3436590"/>
                    </a:xfrm>
                    <a:prstGeom prst="rect">
                      <a:avLst/>
                    </a:prstGeom>
                  </pic:spPr>
                </pic:pic>
              </a:graphicData>
            </a:graphic>
          </wp:inline>
        </w:drawing>
      </w:r>
    </w:p>
    <w:p w14:paraId="1B3FD430" w14:textId="77777777" w:rsidR="005371CD" w:rsidRDefault="005371CD" w:rsidP="002E167F">
      <w:pPr>
        <w:pStyle w:val="NormalWeb"/>
      </w:pPr>
    </w:p>
    <w:p w14:paraId="1F47CC24" w14:textId="1AD5DE2C" w:rsidR="00E60B83" w:rsidRDefault="002E167F" w:rsidP="00FE7247">
      <w:r w:rsidRPr="00683BDE">
        <w:t xml:space="preserve">-When you do </w:t>
      </w:r>
      <w:r>
        <w:t xml:space="preserve">this </w:t>
      </w:r>
      <w:r w:rsidRPr="00683BDE">
        <w:t>conical motion</w:t>
      </w:r>
      <w:r>
        <w:t>,</w:t>
      </w:r>
      <w:r w:rsidR="00710492">
        <w:t xml:space="preserve"> </w:t>
      </w:r>
      <w:r w:rsidR="00514644">
        <w:t xml:space="preserve">the </w:t>
      </w:r>
      <w:r w:rsidRPr="00683BDE">
        <w:t>circular cone base is tilted</w:t>
      </w:r>
      <w:r w:rsidR="008A7DA0">
        <w:t xml:space="preserve"> to the extent that it’s paper-thin</w:t>
      </w:r>
      <w:r>
        <w:t>,</w:t>
      </w:r>
      <w:r w:rsidRPr="00683BDE">
        <w:t xml:space="preserve"> so you perceive a 2d projection of a </w:t>
      </w:r>
      <w:r w:rsidR="00710492">
        <w:t xml:space="preserve">squashed and bent figure 8, or what I like to call “Batman goggles”. </w:t>
      </w:r>
    </w:p>
    <w:p w14:paraId="6BB45841" w14:textId="1CB307FE" w:rsidR="00E60B83" w:rsidRDefault="00E60B83" w:rsidP="00FE7247">
      <w:r w:rsidRPr="00E60B83">
        <w:lastRenderedPageBreak/>
        <w:drawing>
          <wp:inline distT="0" distB="0" distL="0" distR="0" wp14:anchorId="1B465E60" wp14:editId="759F4274">
            <wp:extent cx="3391373" cy="3658111"/>
            <wp:effectExtent l="0" t="0" r="0" b="0"/>
            <wp:docPr id="143615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59166" name=""/>
                    <pic:cNvPicPr/>
                  </pic:nvPicPr>
                  <pic:blipFill>
                    <a:blip r:embed="rId17"/>
                    <a:stretch>
                      <a:fillRect/>
                    </a:stretch>
                  </pic:blipFill>
                  <pic:spPr>
                    <a:xfrm>
                      <a:off x="0" y="0"/>
                      <a:ext cx="3391373" cy="3658111"/>
                    </a:xfrm>
                    <a:prstGeom prst="rect">
                      <a:avLst/>
                    </a:prstGeom>
                  </pic:spPr>
                </pic:pic>
              </a:graphicData>
            </a:graphic>
          </wp:inline>
        </w:drawing>
      </w:r>
    </w:p>
    <w:p w14:paraId="5F5E60F4" w14:textId="79C55FD3" w:rsidR="0088642E" w:rsidRPr="0088642E" w:rsidRDefault="007816C2" w:rsidP="0088642E">
      <w:r>
        <w:br w:type="textWrapping" w:clear="all"/>
      </w:r>
    </w:p>
    <w:p w14:paraId="42BA5652" w14:textId="71567CCE" w:rsidR="0088642E" w:rsidRPr="0088642E" w:rsidRDefault="0088642E" w:rsidP="0088642E">
      <w:r w:rsidRPr="0088642E">
        <w:t xml:space="preserve"> </w:t>
      </w:r>
      <w:r w:rsidR="000E4E68" w:rsidRPr="000E4E68">
        <w:rPr>
          <w:noProof/>
        </w:rPr>
        <w:drawing>
          <wp:inline distT="0" distB="0" distL="0" distR="0" wp14:anchorId="0184DD86" wp14:editId="3A393146">
            <wp:extent cx="2406650" cy="2457450"/>
            <wp:effectExtent l="0" t="0" r="0" b="0"/>
            <wp:docPr id="2111648268" name="Picture 1" descr="A hand holding a paper c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48268" name="Picture 1" descr="A hand holding a paper cone&#10;&#10;AI-generated content may be incorrect."/>
                    <pic:cNvPicPr/>
                  </pic:nvPicPr>
                  <pic:blipFill>
                    <a:blip r:embed="rId18"/>
                    <a:stretch>
                      <a:fillRect/>
                    </a:stretch>
                  </pic:blipFill>
                  <pic:spPr>
                    <a:xfrm>
                      <a:off x="0" y="0"/>
                      <a:ext cx="2408714" cy="2459558"/>
                    </a:xfrm>
                    <a:prstGeom prst="rect">
                      <a:avLst/>
                    </a:prstGeom>
                  </pic:spPr>
                </pic:pic>
              </a:graphicData>
            </a:graphic>
          </wp:inline>
        </w:drawing>
      </w:r>
    </w:p>
    <w:p w14:paraId="7BF3B469" w14:textId="1969ECC1" w:rsidR="00764EF4" w:rsidRPr="0088642E" w:rsidRDefault="0088642E" w:rsidP="00764EF4">
      <w:pPr>
        <w:numPr>
          <w:ilvl w:val="0"/>
          <w:numId w:val="17"/>
        </w:numPr>
      </w:pPr>
      <w:r w:rsidRPr="0088642E">
        <w:t>This is different from the butterfly figure 8s seen in the chart below. Those have phase changes of π/4 and 3π/4</w:t>
      </w:r>
      <w:r w:rsidR="00CD5878">
        <w:t>.</w:t>
      </w:r>
    </w:p>
    <w:p w14:paraId="4B50312C" w14:textId="63628DF9" w:rsidR="0088642E" w:rsidRPr="0088642E" w:rsidRDefault="007560DC" w:rsidP="0088642E">
      <w:r>
        <w:rPr>
          <w:rFonts w:ascii="Calibri" w:hAnsi="Calibri" w:cs="Calibri"/>
          <w:noProof/>
        </w:rPr>
        <w:lastRenderedPageBreak/>
        <w:drawing>
          <wp:inline distT="0" distB="0" distL="0" distR="0" wp14:anchorId="7149D57E" wp14:editId="78095B65">
            <wp:extent cx="2428875" cy="3752903"/>
            <wp:effectExtent l="0" t="0" r="0" b="0"/>
            <wp:docPr id="2022001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38259" cy="3767402"/>
                    </a:xfrm>
                    <a:prstGeom prst="rect">
                      <a:avLst/>
                    </a:prstGeom>
                    <a:noFill/>
                    <a:ln>
                      <a:noFill/>
                    </a:ln>
                  </pic:spPr>
                </pic:pic>
              </a:graphicData>
            </a:graphic>
          </wp:inline>
        </w:drawing>
      </w:r>
    </w:p>
    <w:p w14:paraId="5E7B480A" w14:textId="3B418DF4" w:rsidR="0088642E" w:rsidRPr="0088642E" w:rsidRDefault="0088642E" w:rsidP="0088642E">
      <w:pPr>
        <w:numPr>
          <w:ilvl w:val="0"/>
          <w:numId w:val="18"/>
        </w:numPr>
      </w:pPr>
      <w:r w:rsidRPr="0088642E">
        <w:t xml:space="preserve">The Batman goggles are formed by two </w:t>
      </w:r>
      <w:r w:rsidR="00FC5721" w:rsidRPr="0088642E">
        <w:t>Lissajous</w:t>
      </w:r>
      <w:r w:rsidRPr="0088642E">
        <w:t xml:space="preserve"> patterns being superimposed over each other </w:t>
      </w:r>
    </w:p>
    <w:p w14:paraId="3A8791E2" w14:textId="77777777" w:rsidR="0088642E" w:rsidRPr="0088642E" w:rsidRDefault="0088642E" w:rsidP="0088642E">
      <w:pPr>
        <w:numPr>
          <w:ilvl w:val="0"/>
          <w:numId w:val="18"/>
        </w:numPr>
      </w:pPr>
      <w:r w:rsidRPr="0088642E">
        <w:t xml:space="preserve">One is a squashed figure 8 </w:t>
      </w:r>
    </w:p>
    <w:p w14:paraId="7DF4544E" w14:textId="77777777" w:rsidR="0088642E" w:rsidRPr="0088642E" w:rsidRDefault="0088642E" w:rsidP="0088642E">
      <w:pPr>
        <w:numPr>
          <w:ilvl w:val="1"/>
          <w:numId w:val="18"/>
        </w:numPr>
      </w:pPr>
      <w:r w:rsidRPr="0088642E">
        <w:t xml:space="preserve">Squashed because the amplitudes differ between joint rotations </w:t>
      </w:r>
    </w:p>
    <w:p w14:paraId="21531FEF" w14:textId="77777777" w:rsidR="0088642E" w:rsidRPr="0088642E" w:rsidRDefault="0088642E" w:rsidP="0088642E">
      <w:pPr>
        <w:numPr>
          <w:ilvl w:val="0"/>
          <w:numId w:val="18"/>
        </w:numPr>
      </w:pPr>
      <w:r w:rsidRPr="0088642E">
        <w:t xml:space="preserve">The other is a U shape </w:t>
      </w:r>
    </w:p>
    <w:p w14:paraId="2C608E89" w14:textId="77777777" w:rsidR="00A57D6E" w:rsidRDefault="0088642E" w:rsidP="00A57D6E">
      <w:pPr>
        <w:numPr>
          <w:ilvl w:val="1"/>
          <w:numId w:val="18"/>
        </w:numPr>
      </w:pPr>
      <w:r w:rsidRPr="0088642E">
        <w:t xml:space="preserve">This is the shape of a pendulum swing </w:t>
      </w:r>
    </w:p>
    <w:p w14:paraId="5D4C76EE" w14:textId="77777777" w:rsidR="00A57D6E" w:rsidRDefault="00A57D6E" w:rsidP="00A57D6E">
      <w:pPr>
        <w:ind w:left="720"/>
      </w:pPr>
    </w:p>
    <w:p w14:paraId="3DA49961" w14:textId="0F48E208" w:rsidR="00A57D6E" w:rsidRPr="00386B94" w:rsidRDefault="00A57D6E" w:rsidP="00A57D6E">
      <w:pPr>
        <w:rPr>
          <w:rFonts w:cstheme="minorHAnsi"/>
        </w:rPr>
      </w:pPr>
      <w:r w:rsidRPr="00386B94">
        <w:rPr>
          <w:rFonts w:cstheme="minorHAnsi"/>
          <w:b/>
          <w:bCs/>
          <w:u w:val="single"/>
        </w:rPr>
        <w:t>Testing Ultra Fine Aim</w:t>
      </w:r>
      <w:r w:rsidRPr="00386B94">
        <w:rPr>
          <w:rFonts w:cstheme="minorHAnsi"/>
          <w:b/>
          <w:bCs/>
        </w:rPr>
        <w:t xml:space="preserve"> </w:t>
      </w:r>
    </w:p>
    <w:p w14:paraId="612CC760" w14:textId="77777777" w:rsidR="00424A43" w:rsidRPr="00424A43" w:rsidRDefault="00424A43" w:rsidP="00424A43">
      <w:pPr>
        <w:pStyle w:val="NormalWeb"/>
        <w:rPr>
          <w:rFonts w:asciiTheme="minorHAnsi" w:hAnsiTheme="minorHAnsi" w:cstheme="minorHAnsi"/>
        </w:rPr>
      </w:pPr>
      <w:r w:rsidRPr="00424A43">
        <w:rPr>
          <w:rFonts w:asciiTheme="minorHAnsi" w:hAnsiTheme="minorHAnsi" w:cstheme="minorHAnsi"/>
          <w:b/>
          <w:bCs/>
        </w:rPr>
        <w:t xml:space="preserve">Mouse aim vs Gyro ratcheting </w:t>
      </w:r>
    </w:p>
    <w:p w14:paraId="0DE9A204" w14:textId="77777777" w:rsidR="00424A43" w:rsidRPr="00424A43" w:rsidRDefault="00424A43" w:rsidP="00424A43">
      <w:pPr>
        <w:pStyle w:val="NormalWeb"/>
        <w:rPr>
          <w:rFonts w:asciiTheme="minorHAnsi" w:hAnsiTheme="minorHAnsi" w:cstheme="minorHAnsi"/>
        </w:rPr>
      </w:pPr>
      <w:r w:rsidRPr="00424A43">
        <w:rPr>
          <w:rFonts w:asciiTheme="minorHAnsi" w:hAnsiTheme="minorHAnsi" w:cstheme="minorHAnsi"/>
        </w:rPr>
        <w:t>-I mentioned in my document “Lissajous Aiming + Gyro Ratcheting”</w:t>
      </w:r>
      <w:r w:rsidRPr="00424A43">
        <w:rPr>
          <w:rFonts w:asciiTheme="minorHAnsi" w:hAnsiTheme="minorHAnsi" w:cstheme="minorHAnsi"/>
          <w:b/>
          <w:bCs/>
        </w:rPr>
        <w:t xml:space="preserve"> </w:t>
      </w:r>
      <w:r w:rsidRPr="00424A43">
        <w:rPr>
          <w:rFonts w:asciiTheme="minorHAnsi" w:hAnsiTheme="minorHAnsi" w:cstheme="minorHAnsi"/>
        </w:rPr>
        <w:t xml:space="preserve">that mouse aim has gross and fine aim in both horizontal and vertical planes, </w:t>
      </w:r>
      <w:r w:rsidRPr="00424A43">
        <w:rPr>
          <w:rFonts w:asciiTheme="minorHAnsi" w:hAnsiTheme="minorHAnsi" w:cstheme="minorHAnsi"/>
          <w:b/>
          <w:bCs/>
        </w:rPr>
        <w:t>but also stabilization of gross and fine aim.</w:t>
      </w:r>
      <w:r w:rsidRPr="00424A43">
        <w:rPr>
          <w:rFonts w:asciiTheme="minorHAnsi" w:hAnsiTheme="minorHAnsi" w:cstheme="minorHAnsi"/>
        </w:rPr>
        <w:t xml:space="preserve"> </w:t>
      </w:r>
    </w:p>
    <w:p w14:paraId="56F93BC2" w14:textId="77777777" w:rsidR="00424A43" w:rsidRPr="00424A43" w:rsidRDefault="00424A43" w:rsidP="00424A43">
      <w:pPr>
        <w:pStyle w:val="NormalWeb"/>
        <w:rPr>
          <w:rFonts w:asciiTheme="minorHAnsi" w:hAnsiTheme="minorHAnsi" w:cstheme="minorHAnsi"/>
        </w:rPr>
      </w:pPr>
      <w:r w:rsidRPr="00424A43">
        <w:rPr>
          <w:rFonts w:asciiTheme="minorHAnsi" w:hAnsiTheme="minorHAnsi" w:cstheme="minorHAnsi"/>
        </w:rPr>
        <w:t xml:space="preserve">-Gross aim stabilization is done by subtly compressing the forearm into the table. </w:t>
      </w:r>
    </w:p>
    <w:p w14:paraId="3276662E" w14:textId="77777777" w:rsidR="00424A43" w:rsidRPr="00424A43" w:rsidRDefault="00424A43" w:rsidP="00424A43">
      <w:pPr>
        <w:pStyle w:val="NormalWeb"/>
        <w:rPr>
          <w:rFonts w:asciiTheme="minorHAnsi" w:hAnsiTheme="minorHAnsi" w:cstheme="minorHAnsi"/>
        </w:rPr>
      </w:pPr>
      <w:r w:rsidRPr="00424A43">
        <w:rPr>
          <w:rFonts w:asciiTheme="minorHAnsi" w:hAnsiTheme="minorHAnsi" w:cstheme="minorHAnsi"/>
        </w:rPr>
        <w:t xml:space="preserve">-Fine aim stabilization is done by subtly compressing the mouse from the sides. </w:t>
      </w:r>
    </w:p>
    <w:p w14:paraId="033AD159" w14:textId="62819FBD" w:rsidR="00424A43" w:rsidRPr="00424A43" w:rsidRDefault="00424A43" w:rsidP="00424A43">
      <w:pPr>
        <w:pStyle w:val="NormalWeb"/>
        <w:rPr>
          <w:rFonts w:asciiTheme="minorHAnsi" w:hAnsiTheme="minorHAnsi" w:cstheme="minorHAnsi"/>
        </w:rPr>
      </w:pPr>
      <w:r w:rsidRPr="00424A43">
        <w:rPr>
          <w:rFonts w:asciiTheme="minorHAnsi" w:hAnsiTheme="minorHAnsi" w:cstheme="minorHAnsi"/>
        </w:rPr>
        <w:lastRenderedPageBreak/>
        <w:t xml:space="preserve">-I played with gyro ratcheting for a while, and I </w:t>
      </w:r>
      <w:r w:rsidR="003060A4" w:rsidRPr="00424A43">
        <w:rPr>
          <w:rFonts w:asciiTheme="minorHAnsi" w:hAnsiTheme="minorHAnsi" w:cstheme="minorHAnsi"/>
        </w:rPr>
        <w:t>concluded</w:t>
      </w:r>
      <w:r w:rsidRPr="00424A43">
        <w:rPr>
          <w:rFonts w:asciiTheme="minorHAnsi" w:hAnsiTheme="minorHAnsi" w:cstheme="minorHAnsi"/>
        </w:rPr>
        <w:t xml:space="preserve"> that this aim type is </w:t>
      </w:r>
      <w:proofErr w:type="gramStart"/>
      <w:r w:rsidRPr="00424A43">
        <w:rPr>
          <w:rFonts w:asciiTheme="minorHAnsi" w:hAnsiTheme="minorHAnsi" w:cstheme="minorHAnsi"/>
        </w:rPr>
        <w:t>similar to</w:t>
      </w:r>
      <w:proofErr w:type="gramEnd"/>
      <w:r w:rsidRPr="00424A43">
        <w:rPr>
          <w:rFonts w:asciiTheme="minorHAnsi" w:hAnsiTheme="minorHAnsi" w:cstheme="minorHAnsi"/>
        </w:rPr>
        <w:t xml:space="preserve"> mouse aim,</w:t>
      </w:r>
      <w:r w:rsidRPr="00424A43">
        <w:rPr>
          <w:rFonts w:asciiTheme="minorHAnsi" w:hAnsiTheme="minorHAnsi" w:cstheme="minorHAnsi"/>
          <w:b/>
          <w:bCs/>
        </w:rPr>
        <w:t xml:space="preserve"> but it only </w:t>
      </w:r>
      <w:proofErr w:type="gramStart"/>
      <w:r w:rsidR="003C43E3" w:rsidRPr="00424A43">
        <w:rPr>
          <w:rFonts w:asciiTheme="minorHAnsi" w:hAnsiTheme="minorHAnsi" w:cstheme="minorHAnsi"/>
          <w:b/>
          <w:bCs/>
        </w:rPr>
        <w:t>can</w:t>
      </w:r>
      <w:r w:rsidRPr="00424A43">
        <w:rPr>
          <w:rFonts w:asciiTheme="minorHAnsi" w:hAnsiTheme="minorHAnsi" w:cstheme="minorHAnsi"/>
          <w:b/>
          <w:bCs/>
        </w:rPr>
        <w:t xml:space="preserve"> do</w:t>
      </w:r>
      <w:proofErr w:type="gramEnd"/>
      <w:r w:rsidRPr="00424A43">
        <w:rPr>
          <w:rFonts w:asciiTheme="minorHAnsi" w:hAnsiTheme="minorHAnsi" w:cstheme="minorHAnsi"/>
          <w:b/>
          <w:bCs/>
        </w:rPr>
        <w:t xml:space="preserve"> gross aim with stabilization. </w:t>
      </w:r>
    </w:p>
    <w:p w14:paraId="027E069F" w14:textId="4488C7D9" w:rsidR="00424A43" w:rsidRPr="00424A43" w:rsidRDefault="00424A43" w:rsidP="00424A43">
      <w:pPr>
        <w:pStyle w:val="NormalWeb"/>
        <w:rPr>
          <w:rFonts w:asciiTheme="minorHAnsi" w:hAnsiTheme="minorHAnsi" w:cstheme="minorHAnsi"/>
        </w:rPr>
      </w:pPr>
      <w:r w:rsidRPr="00424A43">
        <w:rPr>
          <w:rFonts w:asciiTheme="minorHAnsi" w:hAnsiTheme="minorHAnsi" w:cstheme="minorHAnsi"/>
        </w:rPr>
        <w:t xml:space="preserve">-A potential solution to </w:t>
      </w:r>
      <w:r w:rsidR="003C43E3" w:rsidRPr="00424A43">
        <w:rPr>
          <w:rFonts w:asciiTheme="minorHAnsi" w:hAnsiTheme="minorHAnsi" w:cstheme="minorHAnsi"/>
        </w:rPr>
        <w:t>close</w:t>
      </w:r>
      <w:r w:rsidRPr="00424A43">
        <w:rPr>
          <w:rFonts w:asciiTheme="minorHAnsi" w:hAnsiTheme="minorHAnsi" w:cstheme="minorHAnsi"/>
        </w:rPr>
        <w:t xml:space="preserve"> the gap further between controller aim and mouse aim </w:t>
      </w:r>
      <w:r w:rsidRPr="00424A43">
        <w:rPr>
          <w:rFonts w:asciiTheme="minorHAnsi" w:hAnsiTheme="minorHAnsi" w:cstheme="minorHAnsi"/>
          <w:b/>
          <w:bCs/>
        </w:rPr>
        <w:t>could be to add fine aim with stabilization to gyro ratcheting.</w:t>
      </w:r>
      <w:r w:rsidRPr="00424A43">
        <w:rPr>
          <w:rFonts w:asciiTheme="minorHAnsi" w:hAnsiTheme="minorHAnsi" w:cstheme="minorHAnsi"/>
        </w:rPr>
        <w:t xml:space="preserve"> </w:t>
      </w:r>
    </w:p>
    <w:p w14:paraId="37D0B996" w14:textId="77777777" w:rsidR="00424A43" w:rsidRPr="00386B94" w:rsidRDefault="00424A43" w:rsidP="00424A43">
      <w:pPr>
        <w:pStyle w:val="NormalWeb"/>
        <w:rPr>
          <w:rFonts w:asciiTheme="minorHAnsi" w:hAnsiTheme="minorHAnsi" w:cstheme="minorHAnsi"/>
        </w:rPr>
      </w:pPr>
      <w:r w:rsidRPr="00424A43">
        <w:rPr>
          <w:rFonts w:asciiTheme="minorHAnsi" w:hAnsiTheme="minorHAnsi" w:cstheme="minorHAnsi"/>
        </w:rPr>
        <w:t xml:space="preserve">-Lissajous aiming is my attempt at this solution. </w:t>
      </w:r>
    </w:p>
    <w:p w14:paraId="60EF2750" w14:textId="77777777" w:rsidR="00704A18" w:rsidRPr="00386B94" w:rsidRDefault="00704A18" w:rsidP="00424A43">
      <w:pPr>
        <w:pStyle w:val="NormalWeb"/>
        <w:rPr>
          <w:rFonts w:asciiTheme="minorHAnsi" w:hAnsiTheme="minorHAnsi" w:cstheme="minorHAnsi"/>
        </w:rPr>
      </w:pPr>
    </w:p>
    <w:p w14:paraId="14D4F72E" w14:textId="77777777" w:rsidR="00704A18" w:rsidRPr="00704A18" w:rsidRDefault="00704A18" w:rsidP="00704A18">
      <w:pPr>
        <w:pStyle w:val="NormalWeb"/>
        <w:rPr>
          <w:rFonts w:asciiTheme="minorHAnsi" w:hAnsiTheme="minorHAnsi" w:cstheme="minorHAnsi"/>
        </w:rPr>
      </w:pPr>
      <w:r w:rsidRPr="00704A18">
        <w:rPr>
          <w:rFonts w:asciiTheme="minorHAnsi" w:hAnsiTheme="minorHAnsi" w:cstheme="minorHAnsi"/>
          <w:b/>
          <w:bCs/>
        </w:rPr>
        <w:t xml:space="preserve">Fine aim with stabilization + Gyro ratcheting </w:t>
      </w:r>
    </w:p>
    <w:p w14:paraId="491B63BF" w14:textId="0DCEBE4B" w:rsidR="00704A18" w:rsidRPr="00704A18" w:rsidRDefault="00704A18" w:rsidP="00704A18">
      <w:pPr>
        <w:pStyle w:val="NormalWeb"/>
        <w:rPr>
          <w:rFonts w:asciiTheme="minorHAnsi" w:hAnsiTheme="minorHAnsi" w:cstheme="minorHAnsi"/>
        </w:rPr>
      </w:pPr>
      <w:r w:rsidRPr="00704A18">
        <w:rPr>
          <w:rFonts w:asciiTheme="minorHAnsi" w:hAnsiTheme="minorHAnsi" w:cstheme="minorHAnsi"/>
        </w:rPr>
        <w:t xml:space="preserve">-For this to work, </w:t>
      </w:r>
      <w:proofErr w:type="spellStart"/>
      <w:r w:rsidRPr="00704A18">
        <w:rPr>
          <w:rFonts w:asciiTheme="minorHAnsi" w:hAnsiTheme="minorHAnsi" w:cstheme="minorHAnsi"/>
        </w:rPr>
        <w:t>thumbstick</w:t>
      </w:r>
      <w:proofErr w:type="spellEnd"/>
      <w:r w:rsidRPr="00704A18">
        <w:rPr>
          <w:rFonts w:asciiTheme="minorHAnsi" w:hAnsiTheme="minorHAnsi" w:cstheme="minorHAnsi"/>
        </w:rPr>
        <w:t xml:space="preserve"> inputs </w:t>
      </w:r>
      <w:r w:rsidR="00AA262E" w:rsidRPr="00704A18">
        <w:rPr>
          <w:rFonts w:asciiTheme="minorHAnsi" w:hAnsiTheme="minorHAnsi" w:cstheme="minorHAnsi"/>
        </w:rPr>
        <w:t>need</w:t>
      </w:r>
      <w:r w:rsidRPr="00704A18">
        <w:rPr>
          <w:rFonts w:asciiTheme="minorHAnsi" w:hAnsiTheme="minorHAnsi" w:cstheme="minorHAnsi"/>
        </w:rPr>
        <w:t xml:space="preserve"> to be displacement-based to retain coherence with the displacement-based nature of gyro ratcheting.</w:t>
      </w:r>
      <w:r w:rsidRPr="00704A18">
        <w:rPr>
          <w:rFonts w:asciiTheme="minorHAnsi" w:hAnsiTheme="minorHAnsi" w:cstheme="minorHAnsi"/>
          <w:b/>
          <w:bCs/>
        </w:rPr>
        <w:t xml:space="preserve"> </w:t>
      </w:r>
    </w:p>
    <w:p w14:paraId="43F66FD7" w14:textId="71072F26" w:rsidR="00704A18" w:rsidRDefault="00704A18" w:rsidP="00704A18">
      <w:pPr>
        <w:pStyle w:val="NormalWeb"/>
        <w:rPr>
          <w:rFonts w:asciiTheme="minorHAnsi" w:hAnsiTheme="minorHAnsi" w:cstheme="minorHAnsi"/>
        </w:rPr>
      </w:pPr>
      <w:r w:rsidRPr="00704A18">
        <w:rPr>
          <w:rFonts w:asciiTheme="minorHAnsi" w:hAnsiTheme="minorHAnsi" w:cstheme="minorHAnsi"/>
        </w:rPr>
        <w:t xml:space="preserve">-Fine aim stabilization </w:t>
      </w:r>
      <w:r w:rsidR="0074042B" w:rsidRPr="00704A18">
        <w:rPr>
          <w:rFonts w:asciiTheme="minorHAnsi" w:hAnsiTheme="minorHAnsi" w:cstheme="minorHAnsi"/>
        </w:rPr>
        <w:t>involves</w:t>
      </w:r>
      <w:r w:rsidRPr="00704A18">
        <w:rPr>
          <w:rFonts w:asciiTheme="minorHAnsi" w:hAnsiTheme="minorHAnsi" w:cstheme="minorHAnsi"/>
        </w:rPr>
        <w:t xml:space="preserve"> subtly compressing the </w:t>
      </w:r>
      <w:proofErr w:type="spellStart"/>
      <w:r w:rsidRPr="00704A18">
        <w:rPr>
          <w:rFonts w:asciiTheme="minorHAnsi" w:hAnsiTheme="minorHAnsi" w:cstheme="minorHAnsi"/>
        </w:rPr>
        <w:t>thumbstick</w:t>
      </w:r>
      <w:proofErr w:type="spellEnd"/>
      <w:r w:rsidRPr="00704A18">
        <w:rPr>
          <w:rFonts w:asciiTheme="minorHAnsi" w:hAnsiTheme="minorHAnsi" w:cstheme="minorHAnsi"/>
        </w:rPr>
        <w:t xml:space="preserve"> </w:t>
      </w:r>
      <w:r w:rsidR="00AA262E" w:rsidRPr="00704A18">
        <w:rPr>
          <w:rFonts w:asciiTheme="minorHAnsi" w:hAnsiTheme="minorHAnsi" w:cstheme="minorHAnsi"/>
        </w:rPr>
        <w:t>down but</w:t>
      </w:r>
      <w:r w:rsidRPr="00704A18">
        <w:rPr>
          <w:rFonts w:asciiTheme="minorHAnsi" w:hAnsiTheme="minorHAnsi" w:cstheme="minorHAnsi"/>
        </w:rPr>
        <w:t xml:space="preserve"> not overly compressing to the point the </w:t>
      </w:r>
      <w:proofErr w:type="spellStart"/>
      <w:r w:rsidRPr="00704A18">
        <w:rPr>
          <w:rFonts w:asciiTheme="minorHAnsi" w:hAnsiTheme="minorHAnsi" w:cstheme="minorHAnsi"/>
        </w:rPr>
        <w:t>thumbstick</w:t>
      </w:r>
      <w:proofErr w:type="spellEnd"/>
      <w:r w:rsidRPr="00704A18">
        <w:rPr>
          <w:rFonts w:asciiTheme="minorHAnsi" w:hAnsiTheme="minorHAnsi" w:cstheme="minorHAnsi"/>
        </w:rPr>
        <w:t xml:space="preserve"> clicks. </w:t>
      </w:r>
    </w:p>
    <w:p w14:paraId="6907DDA6" w14:textId="77777777" w:rsidR="00064D26" w:rsidRPr="00386B94" w:rsidRDefault="00064D26" w:rsidP="00704A18">
      <w:pPr>
        <w:pStyle w:val="NormalWeb"/>
        <w:rPr>
          <w:rFonts w:asciiTheme="minorHAnsi" w:hAnsiTheme="minorHAnsi" w:cstheme="minorHAnsi"/>
        </w:rPr>
      </w:pPr>
    </w:p>
    <w:p w14:paraId="21539579" w14:textId="77777777" w:rsidR="00704A18" w:rsidRPr="00704A18" w:rsidRDefault="00704A18" w:rsidP="00704A18">
      <w:pPr>
        <w:pStyle w:val="NormalWeb"/>
        <w:rPr>
          <w:rFonts w:asciiTheme="minorHAnsi" w:hAnsiTheme="minorHAnsi" w:cstheme="minorHAnsi"/>
        </w:rPr>
      </w:pPr>
      <w:r w:rsidRPr="00704A18">
        <w:rPr>
          <w:rFonts w:asciiTheme="minorHAnsi" w:hAnsiTheme="minorHAnsi" w:cstheme="minorHAnsi"/>
          <w:b/>
          <w:bCs/>
        </w:rPr>
        <w:t xml:space="preserve">Explanation of the Lissajous aim code </w:t>
      </w:r>
    </w:p>
    <w:p w14:paraId="1E9A098B" w14:textId="77777777" w:rsidR="00704A18" w:rsidRPr="00704A18" w:rsidRDefault="00704A18" w:rsidP="00704A18">
      <w:pPr>
        <w:pStyle w:val="NormalWeb"/>
        <w:rPr>
          <w:rFonts w:asciiTheme="minorHAnsi" w:hAnsiTheme="minorHAnsi" w:cstheme="minorHAnsi"/>
        </w:rPr>
      </w:pPr>
      <w:r w:rsidRPr="00704A18">
        <w:rPr>
          <w:rFonts w:asciiTheme="minorHAnsi" w:hAnsiTheme="minorHAnsi" w:cstheme="minorHAnsi"/>
        </w:rPr>
        <w:t xml:space="preserve">The is a simplified explanation of the behavior mapping. When the </w:t>
      </w:r>
      <w:proofErr w:type="spellStart"/>
      <w:r w:rsidRPr="00704A18">
        <w:rPr>
          <w:rFonts w:asciiTheme="minorHAnsi" w:hAnsiTheme="minorHAnsi" w:cstheme="minorHAnsi"/>
        </w:rPr>
        <w:t>thumbstick</w:t>
      </w:r>
      <w:proofErr w:type="spellEnd"/>
      <w:r w:rsidRPr="00704A18">
        <w:rPr>
          <w:rFonts w:asciiTheme="minorHAnsi" w:hAnsiTheme="minorHAnsi" w:cstheme="minorHAnsi"/>
        </w:rPr>
        <w:t xml:space="preserve"> input magnitude is less than 0.25, it maps the thumb’s movement to the Batman goggles shape. Within the Batman goggles shape, the parametric equation squashes vertical input relative to the horizontal input. When the magnitude exceeds 0.25, it maps the thumb’s movement to a diagonal ellipse.</w:t>
      </w:r>
    </w:p>
    <w:p w14:paraId="785EE8BB" w14:textId="77777777" w:rsidR="00704A18" w:rsidRPr="00704A18" w:rsidRDefault="00704A18" w:rsidP="00704A18">
      <w:pPr>
        <w:pStyle w:val="NormalWeb"/>
        <w:rPr>
          <w:rFonts w:asciiTheme="minorHAnsi" w:hAnsiTheme="minorHAnsi" w:cstheme="minorHAnsi"/>
        </w:rPr>
      </w:pPr>
      <w:r w:rsidRPr="00704A18">
        <w:rPr>
          <w:rFonts w:asciiTheme="minorHAnsi" w:hAnsiTheme="minorHAnsi" w:cstheme="minorHAnsi"/>
          <w:b/>
          <w:bCs/>
        </w:rPr>
        <w:t xml:space="preserve">Demonstrating non-Lissajous fine aim stabilization </w:t>
      </w:r>
    </w:p>
    <w:p w14:paraId="6C13522E" w14:textId="77777777" w:rsidR="00704A18" w:rsidRPr="00704A18" w:rsidRDefault="00704A18" w:rsidP="00704A18">
      <w:pPr>
        <w:pStyle w:val="NormalWeb"/>
        <w:rPr>
          <w:rFonts w:asciiTheme="minorHAnsi" w:hAnsiTheme="minorHAnsi" w:cstheme="minorHAnsi"/>
        </w:rPr>
      </w:pPr>
      <w:r w:rsidRPr="00704A18">
        <w:rPr>
          <w:rFonts w:asciiTheme="minorHAnsi" w:hAnsiTheme="minorHAnsi" w:cstheme="minorHAnsi"/>
        </w:rPr>
        <w:t xml:space="preserve">-If you have a controller to test this, open the comparison folder and you’ll see four html links containing the non-Lissajous aim codes. </w:t>
      </w:r>
    </w:p>
    <w:p w14:paraId="3C449F7B" w14:textId="08AF78E2" w:rsidR="00704A18" w:rsidRPr="00704A18" w:rsidRDefault="00704A18" w:rsidP="00704A18">
      <w:pPr>
        <w:pStyle w:val="NormalWeb"/>
        <w:rPr>
          <w:rFonts w:asciiTheme="minorHAnsi" w:hAnsiTheme="minorHAnsi" w:cstheme="minorHAnsi"/>
        </w:rPr>
      </w:pPr>
      <w:r w:rsidRPr="00704A18">
        <w:rPr>
          <w:rFonts w:asciiTheme="minorHAnsi" w:hAnsiTheme="minorHAnsi" w:cstheme="minorHAnsi"/>
        </w:rPr>
        <w:t xml:space="preserve">-Open each </w:t>
      </w:r>
      <w:r w:rsidR="0074042B" w:rsidRPr="00704A18">
        <w:rPr>
          <w:rFonts w:asciiTheme="minorHAnsi" w:hAnsiTheme="minorHAnsi" w:cstheme="minorHAnsi"/>
        </w:rPr>
        <w:t>code and</w:t>
      </w:r>
      <w:r w:rsidRPr="00704A18">
        <w:rPr>
          <w:rFonts w:asciiTheme="minorHAnsi" w:hAnsiTheme="minorHAnsi" w:cstheme="minorHAnsi"/>
        </w:rPr>
        <w:t xml:space="preserve"> use the right </w:t>
      </w:r>
      <w:proofErr w:type="spellStart"/>
      <w:r w:rsidRPr="00704A18">
        <w:rPr>
          <w:rFonts w:asciiTheme="minorHAnsi" w:hAnsiTheme="minorHAnsi" w:cstheme="minorHAnsi"/>
        </w:rPr>
        <w:t>thumbstick</w:t>
      </w:r>
      <w:proofErr w:type="spellEnd"/>
      <w:r w:rsidRPr="00704A18">
        <w:rPr>
          <w:rFonts w:asciiTheme="minorHAnsi" w:hAnsiTheme="minorHAnsi" w:cstheme="minorHAnsi"/>
        </w:rPr>
        <w:t xml:space="preserve"> to repeatedly trace a circle with a </w:t>
      </w:r>
      <w:r w:rsidR="00784E3F" w:rsidRPr="00704A18">
        <w:rPr>
          <w:rFonts w:asciiTheme="minorHAnsi" w:hAnsiTheme="minorHAnsi" w:cstheme="minorHAnsi"/>
        </w:rPr>
        <w:t>1-inch</w:t>
      </w:r>
      <w:r w:rsidRPr="00704A18">
        <w:rPr>
          <w:rFonts w:asciiTheme="minorHAnsi" w:hAnsiTheme="minorHAnsi" w:cstheme="minorHAnsi"/>
        </w:rPr>
        <w:t xml:space="preserve"> diameter in the center of the screen and observe the movement shape. </w:t>
      </w:r>
    </w:p>
    <w:p w14:paraId="2FA6F366" w14:textId="77777777" w:rsidR="00704A18" w:rsidRPr="00704A18" w:rsidRDefault="00704A18" w:rsidP="00704A18">
      <w:pPr>
        <w:pStyle w:val="NormalWeb"/>
        <w:rPr>
          <w:rFonts w:asciiTheme="minorHAnsi" w:hAnsiTheme="minorHAnsi" w:cstheme="minorHAnsi"/>
        </w:rPr>
      </w:pPr>
      <w:r w:rsidRPr="00704A18">
        <w:rPr>
          <w:rFonts w:asciiTheme="minorHAnsi" w:hAnsiTheme="minorHAnsi" w:cstheme="minorHAnsi"/>
        </w:rPr>
        <w:t>-For me at least, I can’t repeat the movement with any real consistency. The movement occurs in a stop-and-go manner with large spikes, almost like you’re tracing an onomatopoeia burst you would see in comic books.</w:t>
      </w:r>
    </w:p>
    <w:p w14:paraId="339931EA" w14:textId="173D4819" w:rsidR="006F4C59" w:rsidRPr="00386B94" w:rsidRDefault="006F4C59" w:rsidP="006F4C59">
      <w:pPr>
        <w:pStyle w:val="NormalWeb"/>
        <w:rPr>
          <w:rFonts w:asciiTheme="minorHAnsi" w:hAnsiTheme="minorHAnsi" w:cstheme="minorHAnsi"/>
        </w:rPr>
      </w:pPr>
      <w:r w:rsidRPr="00386B94">
        <w:rPr>
          <w:rFonts w:asciiTheme="minorHAnsi" w:hAnsiTheme="minorHAnsi" w:cstheme="minorHAnsi"/>
          <w:noProof/>
        </w:rPr>
        <w:lastRenderedPageBreak/>
        <w:drawing>
          <wp:inline distT="0" distB="0" distL="0" distR="0" wp14:anchorId="25039517" wp14:editId="157B5B11">
            <wp:extent cx="5076825" cy="3390900"/>
            <wp:effectExtent l="0" t="0" r="9525" b="0"/>
            <wp:docPr id="33097984" name="Picture 4" descr="A red and yellow explosion with star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7984" name="Picture 4" descr="A red and yellow explosion with stars and word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6825" cy="3390900"/>
                    </a:xfrm>
                    <a:prstGeom prst="rect">
                      <a:avLst/>
                    </a:prstGeom>
                    <a:noFill/>
                    <a:ln>
                      <a:noFill/>
                    </a:ln>
                  </pic:spPr>
                </pic:pic>
              </a:graphicData>
            </a:graphic>
          </wp:inline>
        </w:drawing>
      </w:r>
    </w:p>
    <w:p w14:paraId="4C23E3C5" w14:textId="77777777" w:rsidR="0086542F" w:rsidRPr="0086542F" w:rsidRDefault="0086542F" w:rsidP="0086542F">
      <w:pPr>
        <w:rPr>
          <w:rFonts w:cstheme="minorHAnsi"/>
        </w:rPr>
      </w:pPr>
      <w:r w:rsidRPr="0086542F">
        <w:rPr>
          <w:rFonts w:cstheme="minorHAnsi"/>
        </w:rPr>
        <w:t xml:space="preserve">-The hybrid aim code is the best of the four, but it still spikes. </w:t>
      </w:r>
    </w:p>
    <w:p w14:paraId="17E5E625" w14:textId="77777777" w:rsidR="0086542F" w:rsidRPr="0086542F" w:rsidRDefault="0086542F" w:rsidP="0086542F">
      <w:pPr>
        <w:rPr>
          <w:rFonts w:cstheme="minorHAnsi"/>
        </w:rPr>
      </w:pPr>
      <w:r w:rsidRPr="0086542F">
        <w:rPr>
          <w:rFonts w:cstheme="minorHAnsi"/>
        </w:rPr>
        <w:t xml:space="preserve">-The reason these spikes occur has to do with the Batman goggles. </w:t>
      </w:r>
    </w:p>
    <w:p w14:paraId="69BACA4B" w14:textId="77777777" w:rsidR="0086542F" w:rsidRPr="0086542F" w:rsidRDefault="0086542F" w:rsidP="0086542F">
      <w:pPr>
        <w:rPr>
          <w:rFonts w:cstheme="minorHAnsi"/>
        </w:rPr>
      </w:pPr>
      <w:r w:rsidRPr="0086542F">
        <w:rPr>
          <w:rFonts w:cstheme="minorHAnsi"/>
        </w:rPr>
        <w:t xml:space="preserve">-You’ll notice four “sharp turns” in the figure 8 shape. </w:t>
      </w:r>
    </w:p>
    <w:p w14:paraId="2D6E4744" w14:textId="67C8581C" w:rsidR="00FC179A" w:rsidRPr="00386B94" w:rsidRDefault="00493884" w:rsidP="00FC179A">
      <w:pPr>
        <w:rPr>
          <w:rFonts w:cstheme="minorHAnsi"/>
        </w:rPr>
      </w:pPr>
      <w:r w:rsidRPr="00386B94">
        <w:rPr>
          <w:rFonts w:cstheme="minorHAnsi"/>
          <w:noProof/>
        </w:rPr>
        <w:drawing>
          <wp:inline distT="0" distB="0" distL="0" distR="0" wp14:anchorId="0BE90F41" wp14:editId="6F825C1D">
            <wp:extent cx="4295477" cy="1790700"/>
            <wp:effectExtent l="0" t="0" r="0" b="0"/>
            <wp:docPr id="1661427922"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27922" name="Picture 1" descr="A close-up of a graph&#10;&#10;AI-generated content may be incorrect."/>
                    <pic:cNvPicPr/>
                  </pic:nvPicPr>
                  <pic:blipFill>
                    <a:blip r:embed="rId21"/>
                    <a:stretch>
                      <a:fillRect/>
                    </a:stretch>
                  </pic:blipFill>
                  <pic:spPr>
                    <a:xfrm>
                      <a:off x="0" y="0"/>
                      <a:ext cx="4300667" cy="1792864"/>
                    </a:xfrm>
                    <a:prstGeom prst="rect">
                      <a:avLst/>
                    </a:prstGeom>
                  </pic:spPr>
                </pic:pic>
              </a:graphicData>
            </a:graphic>
          </wp:inline>
        </w:drawing>
      </w:r>
    </w:p>
    <w:p w14:paraId="2644667B" w14:textId="62A5E337" w:rsidR="00FC179A" w:rsidRPr="00386B94" w:rsidRDefault="00FC179A" w:rsidP="00FC179A">
      <w:pPr>
        <w:pStyle w:val="NormalWeb"/>
        <w:numPr>
          <w:ilvl w:val="0"/>
          <w:numId w:val="18"/>
        </w:numPr>
        <w:rPr>
          <w:rFonts w:asciiTheme="minorHAnsi" w:hAnsiTheme="minorHAnsi" w:cstheme="minorHAnsi"/>
        </w:rPr>
      </w:pPr>
      <w:r w:rsidRPr="00386B94">
        <w:rPr>
          <w:rFonts w:asciiTheme="minorHAnsi" w:hAnsiTheme="minorHAnsi" w:cstheme="minorHAnsi"/>
        </w:rPr>
        <w:t>These sharp turns manifest as spikes in the shape.</w:t>
      </w:r>
    </w:p>
    <w:p w14:paraId="75E929BD" w14:textId="77777777" w:rsidR="00493884" w:rsidRPr="00386B94" w:rsidRDefault="00493884" w:rsidP="00493884">
      <w:pPr>
        <w:pStyle w:val="NormalWeb"/>
        <w:rPr>
          <w:rFonts w:asciiTheme="minorHAnsi" w:hAnsiTheme="minorHAnsi" w:cstheme="minorHAnsi"/>
        </w:rPr>
      </w:pPr>
    </w:p>
    <w:p w14:paraId="19F16EBB" w14:textId="77777777" w:rsidR="0086542F" w:rsidRPr="0086542F" w:rsidRDefault="0086542F" w:rsidP="0086542F">
      <w:pPr>
        <w:pStyle w:val="NormalWeb"/>
        <w:ind w:left="720"/>
        <w:rPr>
          <w:rFonts w:asciiTheme="minorHAnsi" w:hAnsiTheme="minorHAnsi" w:cstheme="minorHAnsi"/>
          <w:b/>
          <w:bCs/>
        </w:rPr>
      </w:pPr>
      <w:r w:rsidRPr="0086542F">
        <w:rPr>
          <w:rFonts w:asciiTheme="minorHAnsi" w:hAnsiTheme="minorHAnsi" w:cstheme="minorHAnsi"/>
          <w:b/>
          <w:bCs/>
        </w:rPr>
        <w:t xml:space="preserve">Demonstrating Lissajous fine aim stabilization </w:t>
      </w:r>
    </w:p>
    <w:p w14:paraId="5E31AB96" w14:textId="77777777" w:rsidR="0086542F" w:rsidRPr="0086542F" w:rsidRDefault="0086542F" w:rsidP="0086542F">
      <w:pPr>
        <w:pStyle w:val="NormalWeb"/>
        <w:ind w:left="720"/>
        <w:rPr>
          <w:rFonts w:asciiTheme="minorHAnsi" w:hAnsiTheme="minorHAnsi" w:cstheme="minorHAnsi"/>
        </w:rPr>
      </w:pPr>
      <w:r w:rsidRPr="0086542F">
        <w:rPr>
          <w:rFonts w:asciiTheme="minorHAnsi" w:hAnsiTheme="minorHAnsi" w:cstheme="minorHAnsi"/>
        </w:rPr>
        <w:t xml:space="preserve">-If you have a controller to test this, open the html link for the full sized Lissajous aim code in the main folder. </w:t>
      </w:r>
    </w:p>
    <w:p w14:paraId="3290876A" w14:textId="77777777" w:rsidR="0086542F" w:rsidRPr="0086542F" w:rsidRDefault="0086542F" w:rsidP="0086542F">
      <w:pPr>
        <w:pStyle w:val="NormalWeb"/>
        <w:ind w:left="720"/>
        <w:rPr>
          <w:rFonts w:asciiTheme="minorHAnsi" w:hAnsiTheme="minorHAnsi" w:cstheme="minorHAnsi"/>
        </w:rPr>
      </w:pPr>
      <w:r w:rsidRPr="0086542F">
        <w:rPr>
          <w:rFonts w:asciiTheme="minorHAnsi" w:hAnsiTheme="minorHAnsi" w:cstheme="minorHAnsi"/>
        </w:rPr>
        <w:lastRenderedPageBreak/>
        <w:t xml:space="preserve">-Use the right </w:t>
      </w:r>
      <w:proofErr w:type="spellStart"/>
      <w:r w:rsidRPr="0086542F">
        <w:rPr>
          <w:rFonts w:asciiTheme="minorHAnsi" w:hAnsiTheme="minorHAnsi" w:cstheme="minorHAnsi"/>
        </w:rPr>
        <w:t>thumbstick</w:t>
      </w:r>
      <w:proofErr w:type="spellEnd"/>
      <w:r w:rsidRPr="0086542F">
        <w:rPr>
          <w:rFonts w:asciiTheme="minorHAnsi" w:hAnsiTheme="minorHAnsi" w:cstheme="minorHAnsi"/>
        </w:rPr>
        <w:t xml:space="preserve"> to repeatedly trace a circle with a </w:t>
      </w:r>
      <w:proofErr w:type="gramStart"/>
      <w:r w:rsidRPr="0086542F">
        <w:rPr>
          <w:rFonts w:asciiTheme="minorHAnsi" w:hAnsiTheme="minorHAnsi" w:cstheme="minorHAnsi"/>
        </w:rPr>
        <w:t>1 inch</w:t>
      </w:r>
      <w:proofErr w:type="gramEnd"/>
      <w:r w:rsidRPr="0086542F">
        <w:rPr>
          <w:rFonts w:asciiTheme="minorHAnsi" w:hAnsiTheme="minorHAnsi" w:cstheme="minorHAnsi"/>
        </w:rPr>
        <w:t xml:space="preserve"> diameter in the center of the screen and observe the movement shape. </w:t>
      </w:r>
    </w:p>
    <w:p w14:paraId="6DA7B2E4" w14:textId="3333088A" w:rsidR="0086542F" w:rsidRPr="0086542F" w:rsidRDefault="0086542F" w:rsidP="0086542F">
      <w:pPr>
        <w:pStyle w:val="NormalWeb"/>
        <w:ind w:left="720"/>
        <w:rPr>
          <w:rFonts w:asciiTheme="minorHAnsi" w:hAnsiTheme="minorHAnsi" w:cstheme="minorHAnsi"/>
        </w:rPr>
      </w:pPr>
      <w:r w:rsidRPr="0086542F">
        <w:rPr>
          <w:rFonts w:asciiTheme="minorHAnsi" w:hAnsiTheme="minorHAnsi" w:cstheme="minorHAnsi"/>
        </w:rPr>
        <w:t xml:space="preserve">-For me at least, I can trace a circle </w:t>
      </w:r>
      <w:proofErr w:type="gramStart"/>
      <w:r w:rsidR="002D2D78">
        <w:rPr>
          <w:rFonts w:asciiTheme="minorHAnsi" w:hAnsiTheme="minorHAnsi" w:cstheme="minorHAnsi"/>
        </w:rPr>
        <w:t>fairly accurately</w:t>
      </w:r>
      <w:proofErr w:type="gramEnd"/>
      <w:r w:rsidRPr="0086542F">
        <w:rPr>
          <w:rFonts w:asciiTheme="minorHAnsi" w:hAnsiTheme="minorHAnsi" w:cstheme="minorHAnsi"/>
        </w:rPr>
        <w:t xml:space="preserve"> in a consistent repeatable manner without spikes in a stop-and-go pattern.</w:t>
      </w:r>
    </w:p>
    <w:p w14:paraId="7020372F" w14:textId="3BAC3445" w:rsidR="00E26668" w:rsidRPr="00386B94" w:rsidRDefault="003A65CF" w:rsidP="00493884">
      <w:pPr>
        <w:pStyle w:val="NormalWeb"/>
        <w:ind w:left="720"/>
        <w:rPr>
          <w:rFonts w:asciiTheme="minorHAnsi" w:hAnsiTheme="minorHAnsi" w:cstheme="minorHAnsi"/>
          <w:b/>
          <w:bCs/>
        </w:rPr>
      </w:pPr>
      <w:r w:rsidRPr="00386B94">
        <w:rPr>
          <w:rFonts w:asciiTheme="minorHAnsi" w:hAnsiTheme="minorHAnsi" w:cstheme="minorHAnsi"/>
          <w:b/>
          <w:bCs/>
        </w:rPr>
        <w:drawing>
          <wp:inline distT="0" distB="0" distL="0" distR="0" wp14:anchorId="585E0984" wp14:editId="2A9FED9D">
            <wp:extent cx="5039428" cy="5477639"/>
            <wp:effectExtent l="0" t="0" r="8890" b="8890"/>
            <wp:docPr id="201303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3768" name=""/>
                    <pic:cNvPicPr/>
                  </pic:nvPicPr>
                  <pic:blipFill>
                    <a:blip r:embed="rId22"/>
                    <a:stretch>
                      <a:fillRect/>
                    </a:stretch>
                  </pic:blipFill>
                  <pic:spPr>
                    <a:xfrm>
                      <a:off x="0" y="0"/>
                      <a:ext cx="5039428" cy="5477639"/>
                    </a:xfrm>
                    <a:prstGeom prst="rect">
                      <a:avLst/>
                    </a:prstGeom>
                  </pic:spPr>
                </pic:pic>
              </a:graphicData>
            </a:graphic>
          </wp:inline>
        </w:drawing>
      </w:r>
    </w:p>
    <w:p w14:paraId="5D835240" w14:textId="77777777" w:rsidR="003A65CF" w:rsidRPr="003A65CF" w:rsidRDefault="003A65CF" w:rsidP="003A65CF">
      <w:pPr>
        <w:pStyle w:val="NormalWeb"/>
        <w:ind w:left="720"/>
        <w:rPr>
          <w:rFonts w:asciiTheme="minorHAnsi" w:hAnsiTheme="minorHAnsi" w:cstheme="minorHAnsi"/>
        </w:rPr>
      </w:pPr>
      <w:r w:rsidRPr="003A65CF">
        <w:rPr>
          <w:rFonts w:asciiTheme="minorHAnsi" w:hAnsiTheme="minorHAnsi" w:cstheme="minorHAnsi"/>
        </w:rPr>
        <w:t xml:space="preserve">-The residual stop-and-go pattern can be attributed to the 4 sharp turns I mentioned earlier. </w:t>
      </w:r>
    </w:p>
    <w:p w14:paraId="11F75624" w14:textId="77777777" w:rsidR="003A65CF" w:rsidRPr="003A65CF" w:rsidRDefault="003A65CF" w:rsidP="003A65CF">
      <w:pPr>
        <w:pStyle w:val="NormalWeb"/>
        <w:ind w:left="720"/>
        <w:rPr>
          <w:rFonts w:asciiTheme="minorHAnsi" w:hAnsiTheme="minorHAnsi" w:cstheme="minorHAnsi"/>
        </w:rPr>
      </w:pPr>
      <w:r w:rsidRPr="003A65CF">
        <w:rPr>
          <w:rFonts w:asciiTheme="minorHAnsi" w:hAnsiTheme="minorHAnsi" w:cstheme="minorHAnsi"/>
        </w:rPr>
        <w:t xml:space="preserve">-This demonstration shows that Lissajous aiming can theoretically improve fine aim stabilization for displacement-based </w:t>
      </w:r>
      <w:proofErr w:type="spellStart"/>
      <w:r w:rsidRPr="003A65CF">
        <w:rPr>
          <w:rFonts w:asciiTheme="minorHAnsi" w:hAnsiTheme="minorHAnsi" w:cstheme="minorHAnsi"/>
        </w:rPr>
        <w:t>thumbstick</w:t>
      </w:r>
      <w:proofErr w:type="spellEnd"/>
      <w:r w:rsidRPr="003A65CF">
        <w:rPr>
          <w:rFonts w:asciiTheme="minorHAnsi" w:hAnsiTheme="minorHAnsi" w:cstheme="minorHAnsi"/>
        </w:rPr>
        <w:t xml:space="preserve"> aim. </w:t>
      </w:r>
    </w:p>
    <w:p w14:paraId="58B06457" w14:textId="77777777" w:rsidR="003A65CF" w:rsidRPr="003A65CF" w:rsidRDefault="003A65CF" w:rsidP="003A65CF">
      <w:pPr>
        <w:pStyle w:val="NormalWeb"/>
        <w:ind w:left="720"/>
        <w:rPr>
          <w:rFonts w:asciiTheme="minorHAnsi" w:hAnsiTheme="minorHAnsi" w:cstheme="minorHAnsi"/>
        </w:rPr>
      </w:pPr>
      <w:r w:rsidRPr="003A65CF">
        <w:rPr>
          <w:rFonts w:asciiTheme="minorHAnsi" w:hAnsiTheme="minorHAnsi" w:cstheme="minorHAnsi"/>
        </w:rPr>
        <w:lastRenderedPageBreak/>
        <w:t>-I also have different size variations for the Lissajous aim code you can try. Realistically, the 1/8 size would be more appropriate for weapons held with two hands. Full size or less would be for other functions, like manual reloads, weapon adjustments, selecting utility on your person, and independent aim for duel wieldable weapons, grenades, and melee attacks. You can think of it like changing your sensitivity based on context. I go into more detail about this in my other document “Innovating Marathon with Gyro Controls”.</w:t>
      </w:r>
    </w:p>
    <w:p w14:paraId="128AF139" w14:textId="77777777" w:rsidR="003A65CF" w:rsidRPr="003A65CF" w:rsidRDefault="003A65CF" w:rsidP="003A65CF">
      <w:pPr>
        <w:pStyle w:val="NormalWeb"/>
        <w:ind w:left="720"/>
        <w:rPr>
          <w:rFonts w:asciiTheme="minorHAnsi" w:hAnsiTheme="minorHAnsi" w:cstheme="minorHAnsi"/>
          <w:b/>
          <w:bCs/>
        </w:rPr>
      </w:pPr>
      <w:r w:rsidRPr="003A65CF">
        <w:rPr>
          <w:rFonts w:asciiTheme="minorHAnsi" w:hAnsiTheme="minorHAnsi" w:cstheme="minorHAnsi"/>
          <w:b/>
          <w:bCs/>
        </w:rPr>
        <w:t xml:space="preserve">Demonstrating mouse fine aim stabilization </w:t>
      </w:r>
    </w:p>
    <w:p w14:paraId="7754D30C" w14:textId="77777777" w:rsidR="003A65CF" w:rsidRPr="003A65CF" w:rsidRDefault="003A65CF" w:rsidP="003A65CF">
      <w:pPr>
        <w:pStyle w:val="NormalWeb"/>
        <w:ind w:left="720"/>
        <w:rPr>
          <w:rFonts w:asciiTheme="minorHAnsi" w:hAnsiTheme="minorHAnsi" w:cstheme="minorHAnsi"/>
        </w:rPr>
      </w:pPr>
      <w:r w:rsidRPr="003A65CF">
        <w:rPr>
          <w:rFonts w:asciiTheme="minorHAnsi" w:hAnsiTheme="minorHAnsi" w:cstheme="minorHAnsi"/>
        </w:rPr>
        <w:t xml:space="preserve">-To test this, I want you to increase your DPI to an insanely high number, let’s say 5000. </w:t>
      </w:r>
    </w:p>
    <w:p w14:paraId="0C316E2C" w14:textId="77777777" w:rsidR="003A65CF" w:rsidRPr="003A65CF" w:rsidRDefault="003A65CF" w:rsidP="003A65CF">
      <w:pPr>
        <w:pStyle w:val="NormalWeb"/>
        <w:ind w:left="720"/>
        <w:rPr>
          <w:rFonts w:asciiTheme="minorHAnsi" w:hAnsiTheme="minorHAnsi" w:cstheme="minorHAnsi"/>
        </w:rPr>
      </w:pPr>
      <w:r w:rsidRPr="003A65CF">
        <w:rPr>
          <w:rFonts w:asciiTheme="minorHAnsi" w:hAnsiTheme="minorHAnsi" w:cstheme="minorHAnsi"/>
        </w:rPr>
        <w:t xml:space="preserve">-Raise the DPI high enough so that when you move the cursor in a diagonal ellipse </w:t>
      </w:r>
      <w:r w:rsidRPr="003A65CF">
        <w:rPr>
          <w:rFonts w:asciiTheme="minorHAnsi" w:hAnsiTheme="minorHAnsi" w:cstheme="minorHAnsi"/>
          <w:b/>
          <w:bCs/>
        </w:rPr>
        <w:t>with just finger motions</w:t>
      </w:r>
      <w:r w:rsidRPr="003A65CF">
        <w:rPr>
          <w:rFonts w:asciiTheme="minorHAnsi" w:hAnsiTheme="minorHAnsi" w:cstheme="minorHAnsi"/>
        </w:rPr>
        <w:t xml:space="preserve">, the ellipse should encompass the entire screen. </w:t>
      </w:r>
    </w:p>
    <w:p w14:paraId="5F5C365F" w14:textId="0931351D" w:rsidR="003A65CF" w:rsidRPr="003A65CF" w:rsidRDefault="003A65CF" w:rsidP="003A65CF">
      <w:pPr>
        <w:pStyle w:val="NormalWeb"/>
        <w:ind w:left="720"/>
        <w:rPr>
          <w:rFonts w:asciiTheme="minorHAnsi" w:hAnsiTheme="minorHAnsi" w:cstheme="minorHAnsi"/>
        </w:rPr>
      </w:pPr>
      <w:r w:rsidRPr="003A65CF">
        <w:rPr>
          <w:rFonts w:asciiTheme="minorHAnsi" w:hAnsiTheme="minorHAnsi" w:cstheme="minorHAnsi"/>
        </w:rPr>
        <w:t xml:space="preserve">Now, try to repeatedly trace a circle with a </w:t>
      </w:r>
      <w:r w:rsidR="00547AEB" w:rsidRPr="003A65CF">
        <w:rPr>
          <w:rFonts w:asciiTheme="minorHAnsi" w:hAnsiTheme="minorHAnsi" w:cstheme="minorHAnsi"/>
        </w:rPr>
        <w:t>1-inch</w:t>
      </w:r>
      <w:r w:rsidRPr="003A65CF">
        <w:rPr>
          <w:rFonts w:asciiTheme="minorHAnsi" w:hAnsiTheme="minorHAnsi" w:cstheme="minorHAnsi"/>
        </w:rPr>
        <w:t xml:space="preserve"> diameter in the center of the screen and observe the movement shape. </w:t>
      </w:r>
    </w:p>
    <w:p w14:paraId="6F9EB0AD" w14:textId="77777777" w:rsidR="003A65CF" w:rsidRPr="003A65CF" w:rsidRDefault="003A65CF" w:rsidP="003A65CF">
      <w:pPr>
        <w:pStyle w:val="NormalWeb"/>
        <w:ind w:left="720"/>
        <w:rPr>
          <w:rFonts w:asciiTheme="minorHAnsi" w:hAnsiTheme="minorHAnsi" w:cstheme="minorHAnsi"/>
        </w:rPr>
      </w:pPr>
      <w:r w:rsidRPr="003A65CF">
        <w:rPr>
          <w:rFonts w:asciiTheme="minorHAnsi" w:hAnsiTheme="minorHAnsi" w:cstheme="minorHAnsi"/>
        </w:rPr>
        <w:t>-For me at least, I can trace a polygon shape in a consistent repeatable manner with a stop-and-go pattern.</w:t>
      </w:r>
    </w:p>
    <w:p w14:paraId="446674DF" w14:textId="74055A29" w:rsidR="00E26668" w:rsidRPr="00386B94" w:rsidRDefault="00B229DB" w:rsidP="00493884">
      <w:pPr>
        <w:pStyle w:val="NormalWeb"/>
        <w:ind w:left="720"/>
        <w:rPr>
          <w:rFonts w:asciiTheme="minorHAnsi" w:hAnsiTheme="minorHAnsi" w:cstheme="minorHAnsi"/>
          <w:b/>
          <w:bCs/>
        </w:rPr>
      </w:pPr>
      <w:r w:rsidRPr="00386B94">
        <w:rPr>
          <w:rFonts w:asciiTheme="minorHAnsi" w:hAnsiTheme="minorHAnsi" w:cstheme="minorHAnsi"/>
          <w:b/>
          <w:bCs/>
        </w:rPr>
        <w:lastRenderedPageBreak/>
        <w:drawing>
          <wp:inline distT="0" distB="0" distL="0" distR="0" wp14:anchorId="0C60D899" wp14:editId="7A62293D">
            <wp:extent cx="5410955" cy="4744112"/>
            <wp:effectExtent l="0" t="0" r="0" b="0"/>
            <wp:docPr id="151981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19746" name=""/>
                    <pic:cNvPicPr/>
                  </pic:nvPicPr>
                  <pic:blipFill>
                    <a:blip r:embed="rId23"/>
                    <a:stretch>
                      <a:fillRect/>
                    </a:stretch>
                  </pic:blipFill>
                  <pic:spPr>
                    <a:xfrm>
                      <a:off x="0" y="0"/>
                      <a:ext cx="5410955" cy="4744112"/>
                    </a:xfrm>
                    <a:prstGeom prst="rect">
                      <a:avLst/>
                    </a:prstGeom>
                  </pic:spPr>
                </pic:pic>
              </a:graphicData>
            </a:graphic>
          </wp:inline>
        </w:drawing>
      </w:r>
    </w:p>
    <w:p w14:paraId="1D05C7EA" w14:textId="77777777" w:rsidR="00FD40D9" w:rsidRPr="00FD40D9" w:rsidRDefault="00FD40D9" w:rsidP="00FD40D9">
      <w:pPr>
        <w:pStyle w:val="NormalWeb"/>
        <w:ind w:left="720"/>
        <w:rPr>
          <w:rFonts w:asciiTheme="minorHAnsi" w:hAnsiTheme="minorHAnsi" w:cstheme="minorHAnsi"/>
        </w:rPr>
      </w:pPr>
      <w:r w:rsidRPr="00FD40D9">
        <w:rPr>
          <w:rFonts w:asciiTheme="minorHAnsi" w:hAnsiTheme="minorHAnsi" w:cstheme="minorHAnsi"/>
        </w:rPr>
        <w:t xml:space="preserve">-My basic understanding as to why this happens is because mouse inputs are </w:t>
      </w:r>
      <w:proofErr w:type="gramStart"/>
      <w:r w:rsidRPr="00FD40D9">
        <w:rPr>
          <w:rFonts w:asciiTheme="minorHAnsi" w:hAnsiTheme="minorHAnsi" w:cstheme="minorHAnsi"/>
        </w:rPr>
        <w:t>quantized</w:t>
      </w:r>
      <w:proofErr w:type="gramEnd"/>
      <w:r w:rsidRPr="00FD40D9">
        <w:rPr>
          <w:rFonts w:asciiTheme="minorHAnsi" w:hAnsiTheme="minorHAnsi" w:cstheme="minorHAnsi"/>
        </w:rPr>
        <w:t xml:space="preserve">. </w:t>
      </w:r>
    </w:p>
    <w:p w14:paraId="01D325D1" w14:textId="77777777" w:rsidR="00FD40D9" w:rsidRPr="00FD40D9" w:rsidRDefault="00FD40D9" w:rsidP="00FD40D9">
      <w:pPr>
        <w:pStyle w:val="NormalWeb"/>
        <w:ind w:left="720"/>
        <w:rPr>
          <w:rFonts w:asciiTheme="minorHAnsi" w:hAnsiTheme="minorHAnsi" w:cstheme="minorHAnsi"/>
        </w:rPr>
      </w:pPr>
      <w:r w:rsidRPr="00FD40D9">
        <w:rPr>
          <w:rFonts w:asciiTheme="minorHAnsi" w:hAnsiTheme="minorHAnsi" w:cstheme="minorHAnsi"/>
        </w:rPr>
        <w:t xml:space="preserve">-Although the movement shapes differ, there are two noticeable similarities between fine aim stabilization for mouse aim and Lissajous aim. </w:t>
      </w:r>
    </w:p>
    <w:p w14:paraId="1C5E732F" w14:textId="77777777" w:rsidR="00FD40D9" w:rsidRPr="00FD40D9" w:rsidRDefault="00FD40D9" w:rsidP="00FD40D9">
      <w:pPr>
        <w:pStyle w:val="NormalWeb"/>
        <w:ind w:left="720"/>
        <w:rPr>
          <w:rFonts w:asciiTheme="minorHAnsi" w:hAnsiTheme="minorHAnsi" w:cstheme="minorHAnsi"/>
        </w:rPr>
      </w:pPr>
      <w:r w:rsidRPr="00FD40D9">
        <w:rPr>
          <w:rFonts w:asciiTheme="minorHAnsi" w:hAnsiTheme="minorHAnsi" w:cstheme="minorHAnsi"/>
        </w:rPr>
        <w:t xml:space="preserve">-Both have a stop-and-go pattern, and the movement shapes are consistently repeatable. </w:t>
      </w:r>
    </w:p>
    <w:p w14:paraId="6E7584A7" w14:textId="77777777" w:rsidR="00FD40D9" w:rsidRPr="00FD40D9" w:rsidRDefault="00FD40D9" w:rsidP="00FD40D9">
      <w:pPr>
        <w:pStyle w:val="NormalWeb"/>
        <w:ind w:left="720"/>
        <w:rPr>
          <w:rFonts w:asciiTheme="minorHAnsi" w:hAnsiTheme="minorHAnsi" w:cstheme="minorHAnsi"/>
        </w:rPr>
      </w:pPr>
      <w:r w:rsidRPr="00FD40D9">
        <w:rPr>
          <w:rFonts w:asciiTheme="minorHAnsi" w:hAnsiTheme="minorHAnsi" w:cstheme="minorHAnsi"/>
        </w:rPr>
        <w:t>-Because of these similarities, I am very curious to see how Lissajous aim + gyro ratcheting compares to mouse aim.</w:t>
      </w:r>
    </w:p>
    <w:p w14:paraId="61F4A52F" w14:textId="77777777" w:rsidR="00B229DB" w:rsidRDefault="00B229DB" w:rsidP="00493884">
      <w:pPr>
        <w:pStyle w:val="NormalWeb"/>
        <w:ind w:left="720"/>
        <w:rPr>
          <w:rFonts w:asciiTheme="minorHAnsi" w:hAnsiTheme="minorHAnsi" w:cstheme="minorHAnsi"/>
          <w:b/>
          <w:bCs/>
        </w:rPr>
      </w:pPr>
    </w:p>
    <w:p w14:paraId="058ECF93" w14:textId="77777777" w:rsidR="00A57D6E" w:rsidRPr="0088642E" w:rsidRDefault="00A57D6E" w:rsidP="00A57D6E"/>
    <w:p w14:paraId="5D44EF4B" w14:textId="77777777" w:rsidR="0088642E" w:rsidRPr="0088642E" w:rsidRDefault="0088642E" w:rsidP="0088642E">
      <w:r w:rsidRPr="0088642E">
        <w:rPr>
          <w:b/>
          <w:bCs/>
        </w:rPr>
        <w:t xml:space="preserve">Conclusion </w:t>
      </w:r>
    </w:p>
    <w:p w14:paraId="6C67DEEA" w14:textId="30329F78" w:rsidR="005912D0" w:rsidRPr="005912D0" w:rsidRDefault="005912D0" w:rsidP="005912D0">
      <w:r w:rsidRPr="005912D0">
        <w:lastRenderedPageBreak/>
        <w:t xml:space="preserve">I want to be clear that I do not have a background in coding, but I do have a medical background as a physician. I worked with AI to generate an aim code that uses Lissajous patterns as a guide for behavior mapping. If this code is implemented properly with gyro ratcheting, it could theoretically bridge the gap closer between controller aim and mouse aim. If you’re interested in my idea, please shoot me an email so we can collaborate. Thank you. </w:t>
      </w:r>
    </w:p>
    <w:p w14:paraId="65043B08" w14:textId="77777777" w:rsidR="00C30F71" w:rsidRPr="00C30F71" w:rsidRDefault="00C30F71" w:rsidP="00C30F71"/>
    <w:p w14:paraId="450B1E81" w14:textId="77777777" w:rsidR="0088642E" w:rsidRPr="0088642E" w:rsidRDefault="0088642E" w:rsidP="0088642E">
      <w:r w:rsidRPr="0088642E">
        <w:t xml:space="preserve">Eric Wong </w:t>
      </w:r>
    </w:p>
    <w:p w14:paraId="569E191F" w14:textId="77777777" w:rsidR="0088642E" w:rsidRPr="0088642E" w:rsidRDefault="0088642E" w:rsidP="0088642E">
      <w:r w:rsidRPr="0088642E">
        <w:t xml:space="preserve">15wonge@gmail.com </w:t>
      </w:r>
    </w:p>
    <w:p w14:paraId="0A36A770" w14:textId="77777777" w:rsidR="0088642E" w:rsidRPr="0088642E" w:rsidRDefault="0088642E" w:rsidP="0088642E">
      <w:r w:rsidRPr="0088642E">
        <w:t xml:space="preserve">Gait research links </w:t>
      </w:r>
    </w:p>
    <w:p w14:paraId="6DC219C0" w14:textId="77777777" w:rsidR="0088642E" w:rsidRPr="0088642E" w:rsidRDefault="0088642E" w:rsidP="0088642E">
      <w:hyperlink r:id="rId24" w:history="1">
        <w:r w:rsidRPr="0088642E">
          <w:rPr>
            <w:rStyle w:val="Hyperlink"/>
          </w:rPr>
          <w:t>https://www.researchgate.net/profile/Masahiko-Mukaino/publication/305340291_Feasibility_of_a_Simplified_Clinically_Oriented_Three-dimensional_Gait_Analysis_System_for_the_Gait_Evaluation_of_Stroke_Patients/links/578a8fea08ae59aa66793d8d/Feasibility-of-a-Simplified-Clinically-Oriented-Three-dimensional-Gait-Analysis-System-for-the-Gait-Evaluation-of-Stroke-Patients.pdf?origin=publication_detail&amp;_tp=eyJjb250ZXh0Ijp7ImZpcnN0UGFnZSI6InB1YmxpY2F0aW9uIiwicGFnZSI6InB1YmxpY2F0aW9uRG93bmxvYWQiLCJwcmV2aW91c1BhZ2UiOiJwdWJsaWNhdGlvbiJ9fQ</w:t>
        </w:r>
      </w:hyperlink>
      <w:r w:rsidRPr="0088642E">
        <w:t xml:space="preserve"> </w:t>
      </w:r>
    </w:p>
    <w:p w14:paraId="4A62BF14" w14:textId="77777777" w:rsidR="0088642E" w:rsidRPr="0088642E" w:rsidRDefault="0088642E" w:rsidP="0088642E">
      <w:hyperlink r:id="rId25" w:history="1">
        <w:r w:rsidRPr="0088642E">
          <w:rPr>
            <w:rStyle w:val="Hyperlink"/>
          </w:rPr>
          <w:t>https://www.researchgate.net/profile/Eiichi-Saitoh-2/publication/291311206_Application_of_Lissajous_overview_picture_in_treadmill_gait_analysis/links/595c28d7458515117741c89b/Application-of-Lissajous-overview-picture-in-treadmill-gait-analysis.pdf?origin=publication_detail&amp;_tp=eyJjb250ZXh0Ijp7ImZpcnN0UGFnZSI6InB1YmxpY2F0aW9uIiwicGFnZSI6InB1YmxpY2F0aW9uRG93bmxvYWQiLCJwcmV2aW91c1BhZ2UiOiJwdWJsaWNhdGlvbiJ9fQ</w:t>
        </w:r>
      </w:hyperlink>
    </w:p>
    <w:p w14:paraId="4A7F1D40" w14:textId="4774873F" w:rsidR="00836833" w:rsidRDefault="00836833"/>
    <w:sectPr w:rsidR="00836833" w:rsidSect="00FC5721">
      <w:pgSz w:w="12240" w:h="15840"/>
      <w:pgMar w:top="1440" w:right="1440" w:bottom="1440" w:left="144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A3DE3" w14:textId="77777777" w:rsidR="001C2517" w:rsidRDefault="001C2517" w:rsidP="00C0515A">
      <w:pPr>
        <w:spacing w:after="0" w:line="240" w:lineRule="auto"/>
      </w:pPr>
      <w:r>
        <w:separator/>
      </w:r>
    </w:p>
  </w:endnote>
  <w:endnote w:type="continuationSeparator" w:id="0">
    <w:p w14:paraId="003C21E0" w14:textId="77777777" w:rsidR="001C2517" w:rsidRDefault="001C2517" w:rsidP="00C0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4EEA9" w14:textId="77777777" w:rsidR="001C2517" w:rsidRDefault="001C2517" w:rsidP="00C0515A">
      <w:pPr>
        <w:spacing w:after="0" w:line="240" w:lineRule="auto"/>
      </w:pPr>
      <w:r>
        <w:separator/>
      </w:r>
    </w:p>
  </w:footnote>
  <w:footnote w:type="continuationSeparator" w:id="0">
    <w:p w14:paraId="4AA42259" w14:textId="77777777" w:rsidR="001C2517" w:rsidRDefault="001C2517" w:rsidP="00C051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866"/>
    <w:multiLevelType w:val="multilevel"/>
    <w:tmpl w:val="5858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27DCE"/>
    <w:multiLevelType w:val="multilevel"/>
    <w:tmpl w:val="17C2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1E17"/>
    <w:multiLevelType w:val="multilevel"/>
    <w:tmpl w:val="451E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460E4"/>
    <w:multiLevelType w:val="multilevel"/>
    <w:tmpl w:val="9FBC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46EFA"/>
    <w:multiLevelType w:val="multilevel"/>
    <w:tmpl w:val="5E1C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F4B8E"/>
    <w:multiLevelType w:val="multilevel"/>
    <w:tmpl w:val="AC4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F224F"/>
    <w:multiLevelType w:val="multilevel"/>
    <w:tmpl w:val="D928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96D6F"/>
    <w:multiLevelType w:val="multilevel"/>
    <w:tmpl w:val="0B4E1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31A3B"/>
    <w:multiLevelType w:val="hybridMultilevel"/>
    <w:tmpl w:val="9CCCA5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213E94"/>
    <w:multiLevelType w:val="multilevel"/>
    <w:tmpl w:val="F5A6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00421"/>
    <w:multiLevelType w:val="multilevel"/>
    <w:tmpl w:val="48B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B0AF7"/>
    <w:multiLevelType w:val="multilevel"/>
    <w:tmpl w:val="AC86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F75DA"/>
    <w:multiLevelType w:val="multilevel"/>
    <w:tmpl w:val="0EC4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D6A54"/>
    <w:multiLevelType w:val="multilevel"/>
    <w:tmpl w:val="DC40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D68C2"/>
    <w:multiLevelType w:val="multilevel"/>
    <w:tmpl w:val="5DF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06B8C"/>
    <w:multiLevelType w:val="multilevel"/>
    <w:tmpl w:val="573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46EF1"/>
    <w:multiLevelType w:val="multilevel"/>
    <w:tmpl w:val="A59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A548B"/>
    <w:multiLevelType w:val="multilevel"/>
    <w:tmpl w:val="661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05143"/>
    <w:multiLevelType w:val="multilevel"/>
    <w:tmpl w:val="5B38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30BB3"/>
    <w:multiLevelType w:val="multilevel"/>
    <w:tmpl w:val="04D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01CCE"/>
    <w:multiLevelType w:val="multilevel"/>
    <w:tmpl w:val="609E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40056"/>
    <w:multiLevelType w:val="multilevel"/>
    <w:tmpl w:val="222E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C0C7F"/>
    <w:multiLevelType w:val="multilevel"/>
    <w:tmpl w:val="38D6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67750"/>
    <w:multiLevelType w:val="multilevel"/>
    <w:tmpl w:val="12B2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C46CC"/>
    <w:multiLevelType w:val="multilevel"/>
    <w:tmpl w:val="9616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07E76"/>
    <w:multiLevelType w:val="multilevel"/>
    <w:tmpl w:val="940AE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65FB8"/>
    <w:multiLevelType w:val="multilevel"/>
    <w:tmpl w:val="CA883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1461E"/>
    <w:multiLevelType w:val="multilevel"/>
    <w:tmpl w:val="7298A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777DE"/>
    <w:multiLevelType w:val="multilevel"/>
    <w:tmpl w:val="BB4A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21E65"/>
    <w:multiLevelType w:val="multilevel"/>
    <w:tmpl w:val="8BF4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921811">
    <w:abstractNumId w:val="26"/>
  </w:num>
  <w:num w:numId="2" w16cid:durableId="1551451845">
    <w:abstractNumId w:val="1"/>
  </w:num>
  <w:num w:numId="3" w16cid:durableId="1138959122">
    <w:abstractNumId w:val="14"/>
  </w:num>
  <w:num w:numId="4" w16cid:durableId="1627658036">
    <w:abstractNumId w:val="5"/>
  </w:num>
  <w:num w:numId="5" w16cid:durableId="1309746806">
    <w:abstractNumId w:val="19"/>
  </w:num>
  <w:num w:numId="6" w16cid:durableId="1751584707">
    <w:abstractNumId w:val="13"/>
  </w:num>
  <w:num w:numId="7" w16cid:durableId="1020471157">
    <w:abstractNumId w:val="22"/>
  </w:num>
  <w:num w:numId="8" w16cid:durableId="2024235395">
    <w:abstractNumId w:val="21"/>
  </w:num>
  <w:num w:numId="9" w16cid:durableId="2087261738">
    <w:abstractNumId w:val="16"/>
  </w:num>
  <w:num w:numId="10" w16cid:durableId="697896637">
    <w:abstractNumId w:val="28"/>
  </w:num>
  <w:num w:numId="11" w16cid:durableId="357707251">
    <w:abstractNumId w:val="23"/>
  </w:num>
  <w:num w:numId="12" w16cid:durableId="84083778">
    <w:abstractNumId w:val="27"/>
  </w:num>
  <w:num w:numId="13" w16cid:durableId="2106152703">
    <w:abstractNumId w:val="3"/>
  </w:num>
  <w:num w:numId="14" w16cid:durableId="900285709">
    <w:abstractNumId w:val="11"/>
  </w:num>
  <w:num w:numId="15" w16cid:durableId="1009523337">
    <w:abstractNumId w:val="18"/>
  </w:num>
  <w:num w:numId="16" w16cid:durableId="1008796708">
    <w:abstractNumId w:val="12"/>
  </w:num>
  <w:num w:numId="17" w16cid:durableId="788009974">
    <w:abstractNumId w:val="0"/>
  </w:num>
  <w:num w:numId="18" w16cid:durableId="28261687">
    <w:abstractNumId w:val="25"/>
  </w:num>
  <w:num w:numId="19" w16cid:durableId="1341814079">
    <w:abstractNumId w:val="10"/>
  </w:num>
  <w:num w:numId="20" w16cid:durableId="730814378">
    <w:abstractNumId w:val="15"/>
  </w:num>
  <w:num w:numId="21" w16cid:durableId="217934062">
    <w:abstractNumId w:val="20"/>
  </w:num>
  <w:num w:numId="22" w16cid:durableId="1626350400">
    <w:abstractNumId w:val="6"/>
  </w:num>
  <w:num w:numId="23" w16cid:durableId="1483766046">
    <w:abstractNumId w:val="29"/>
  </w:num>
  <w:num w:numId="24" w16cid:durableId="1568570748">
    <w:abstractNumId w:val="4"/>
  </w:num>
  <w:num w:numId="25" w16cid:durableId="121851472">
    <w:abstractNumId w:val="8"/>
  </w:num>
  <w:num w:numId="26" w16cid:durableId="1955018690">
    <w:abstractNumId w:val="9"/>
  </w:num>
  <w:num w:numId="27" w16cid:durableId="1016886323">
    <w:abstractNumId w:val="17"/>
  </w:num>
  <w:num w:numId="28" w16cid:durableId="1935868138">
    <w:abstractNumId w:val="7"/>
  </w:num>
  <w:num w:numId="29" w16cid:durableId="1056975614">
    <w:abstractNumId w:val="24"/>
  </w:num>
  <w:num w:numId="30" w16cid:durableId="1384327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E92"/>
    <w:rsid w:val="000037CD"/>
    <w:rsid w:val="000542E1"/>
    <w:rsid w:val="00064D26"/>
    <w:rsid w:val="000E4E68"/>
    <w:rsid w:val="000F3DF0"/>
    <w:rsid w:val="0010363D"/>
    <w:rsid w:val="001036FC"/>
    <w:rsid w:val="00112B4B"/>
    <w:rsid w:val="00130E9E"/>
    <w:rsid w:val="00166C43"/>
    <w:rsid w:val="001B51D6"/>
    <w:rsid w:val="001C2517"/>
    <w:rsid w:val="001D7EEA"/>
    <w:rsid w:val="002B3DA3"/>
    <w:rsid w:val="002D2D78"/>
    <w:rsid w:val="002E167F"/>
    <w:rsid w:val="003034C5"/>
    <w:rsid w:val="003060A4"/>
    <w:rsid w:val="00352EAA"/>
    <w:rsid w:val="00353C08"/>
    <w:rsid w:val="00386B94"/>
    <w:rsid w:val="003A65CF"/>
    <w:rsid w:val="003C43E3"/>
    <w:rsid w:val="003D2044"/>
    <w:rsid w:val="003D4CDD"/>
    <w:rsid w:val="003E5C52"/>
    <w:rsid w:val="003F2577"/>
    <w:rsid w:val="00407D69"/>
    <w:rsid w:val="00424A43"/>
    <w:rsid w:val="004439AA"/>
    <w:rsid w:val="004876FB"/>
    <w:rsid w:val="004911EF"/>
    <w:rsid w:val="00493884"/>
    <w:rsid w:val="004A2763"/>
    <w:rsid w:val="004B5557"/>
    <w:rsid w:val="004F2B56"/>
    <w:rsid w:val="00513594"/>
    <w:rsid w:val="00514644"/>
    <w:rsid w:val="005371CD"/>
    <w:rsid w:val="0054169C"/>
    <w:rsid w:val="00546A62"/>
    <w:rsid w:val="00547AEB"/>
    <w:rsid w:val="005912D0"/>
    <w:rsid w:val="005927BF"/>
    <w:rsid w:val="005B6823"/>
    <w:rsid w:val="005D44D1"/>
    <w:rsid w:val="005D7B3B"/>
    <w:rsid w:val="005E57F1"/>
    <w:rsid w:val="006134CC"/>
    <w:rsid w:val="00642A97"/>
    <w:rsid w:val="00677725"/>
    <w:rsid w:val="00683BDE"/>
    <w:rsid w:val="006924A8"/>
    <w:rsid w:val="006B2707"/>
    <w:rsid w:val="006E60D7"/>
    <w:rsid w:val="006F4C59"/>
    <w:rsid w:val="00704A18"/>
    <w:rsid w:val="00710492"/>
    <w:rsid w:val="00713FC6"/>
    <w:rsid w:val="0074042B"/>
    <w:rsid w:val="00750496"/>
    <w:rsid w:val="007560DC"/>
    <w:rsid w:val="00764EF4"/>
    <w:rsid w:val="007816C2"/>
    <w:rsid w:val="00784E3F"/>
    <w:rsid w:val="007A595F"/>
    <w:rsid w:val="007A6185"/>
    <w:rsid w:val="007F7646"/>
    <w:rsid w:val="007F7832"/>
    <w:rsid w:val="00811D93"/>
    <w:rsid w:val="0081314D"/>
    <w:rsid w:val="00814673"/>
    <w:rsid w:val="00836833"/>
    <w:rsid w:val="0086542F"/>
    <w:rsid w:val="0088642E"/>
    <w:rsid w:val="00897843"/>
    <w:rsid w:val="008A7DA0"/>
    <w:rsid w:val="008E480E"/>
    <w:rsid w:val="008E6972"/>
    <w:rsid w:val="009072C5"/>
    <w:rsid w:val="00913E92"/>
    <w:rsid w:val="009268FB"/>
    <w:rsid w:val="00952F5F"/>
    <w:rsid w:val="00967E91"/>
    <w:rsid w:val="00971004"/>
    <w:rsid w:val="009714AC"/>
    <w:rsid w:val="009A2062"/>
    <w:rsid w:val="009D7ABF"/>
    <w:rsid w:val="00A45FF1"/>
    <w:rsid w:val="00A57D6E"/>
    <w:rsid w:val="00A778D9"/>
    <w:rsid w:val="00A819BF"/>
    <w:rsid w:val="00A8406C"/>
    <w:rsid w:val="00AA262E"/>
    <w:rsid w:val="00B229DB"/>
    <w:rsid w:val="00B27AA6"/>
    <w:rsid w:val="00BA448B"/>
    <w:rsid w:val="00C03334"/>
    <w:rsid w:val="00C0515A"/>
    <w:rsid w:val="00C30F71"/>
    <w:rsid w:val="00CD5878"/>
    <w:rsid w:val="00D45130"/>
    <w:rsid w:val="00DC27E9"/>
    <w:rsid w:val="00DD3352"/>
    <w:rsid w:val="00DE2086"/>
    <w:rsid w:val="00DF7B04"/>
    <w:rsid w:val="00E25A5A"/>
    <w:rsid w:val="00E26668"/>
    <w:rsid w:val="00E500C0"/>
    <w:rsid w:val="00E537A5"/>
    <w:rsid w:val="00E60B83"/>
    <w:rsid w:val="00E65D77"/>
    <w:rsid w:val="00E668F5"/>
    <w:rsid w:val="00E9429B"/>
    <w:rsid w:val="00EC4FEA"/>
    <w:rsid w:val="00ED5B8D"/>
    <w:rsid w:val="00EF61D0"/>
    <w:rsid w:val="00F43165"/>
    <w:rsid w:val="00F70198"/>
    <w:rsid w:val="00F90A2A"/>
    <w:rsid w:val="00FB6717"/>
    <w:rsid w:val="00FC179A"/>
    <w:rsid w:val="00FC3078"/>
    <w:rsid w:val="00FC5721"/>
    <w:rsid w:val="00FD40D9"/>
    <w:rsid w:val="00FD537B"/>
    <w:rsid w:val="00FD7B7B"/>
    <w:rsid w:val="00FE37D0"/>
    <w:rsid w:val="00FE7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BFF8"/>
  <w15:chartTrackingRefBased/>
  <w15:docId w15:val="{DDB526AC-4C37-47F4-B47B-941C3412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E92"/>
    <w:rPr>
      <w:rFonts w:eastAsiaTheme="majorEastAsia" w:cstheme="majorBidi"/>
      <w:color w:val="272727" w:themeColor="text1" w:themeTint="D8"/>
    </w:rPr>
  </w:style>
  <w:style w:type="paragraph" w:styleId="Title">
    <w:name w:val="Title"/>
    <w:basedOn w:val="Normal"/>
    <w:next w:val="Normal"/>
    <w:link w:val="TitleChar"/>
    <w:uiPriority w:val="10"/>
    <w:qFormat/>
    <w:rsid w:val="00913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E92"/>
    <w:pPr>
      <w:spacing w:before="160"/>
      <w:jc w:val="center"/>
    </w:pPr>
    <w:rPr>
      <w:i/>
      <w:iCs/>
      <w:color w:val="404040" w:themeColor="text1" w:themeTint="BF"/>
    </w:rPr>
  </w:style>
  <w:style w:type="character" w:customStyle="1" w:styleId="QuoteChar">
    <w:name w:val="Quote Char"/>
    <w:basedOn w:val="DefaultParagraphFont"/>
    <w:link w:val="Quote"/>
    <w:uiPriority w:val="29"/>
    <w:rsid w:val="00913E92"/>
    <w:rPr>
      <w:i/>
      <w:iCs/>
      <w:color w:val="404040" w:themeColor="text1" w:themeTint="BF"/>
    </w:rPr>
  </w:style>
  <w:style w:type="paragraph" w:styleId="ListParagraph">
    <w:name w:val="List Paragraph"/>
    <w:basedOn w:val="Normal"/>
    <w:uiPriority w:val="34"/>
    <w:qFormat/>
    <w:rsid w:val="00913E92"/>
    <w:pPr>
      <w:ind w:left="720"/>
      <w:contextualSpacing/>
    </w:pPr>
  </w:style>
  <w:style w:type="character" w:styleId="IntenseEmphasis">
    <w:name w:val="Intense Emphasis"/>
    <w:basedOn w:val="DefaultParagraphFont"/>
    <w:uiPriority w:val="21"/>
    <w:qFormat/>
    <w:rsid w:val="00913E92"/>
    <w:rPr>
      <w:i/>
      <w:iCs/>
      <w:color w:val="2F5496" w:themeColor="accent1" w:themeShade="BF"/>
    </w:rPr>
  </w:style>
  <w:style w:type="paragraph" w:styleId="IntenseQuote">
    <w:name w:val="Intense Quote"/>
    <w:basedOn w:val="Normal"/>
    <w:next w:val="Normal"/>
    <w:link w:val="IntenseQuoteChar"/>
    <w:uiPriority w:val="30"/>
    <w:qFormat/>
    <w:rsid w:val="00913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E92"/>
    <w:rPr>
      <w:i/>
      <w:iCs/>
      <w:color w:val="2F5496" w:themeColor="accent1" w:themeShade="BF"/>
    </w:rPr>
  </w:style>
  <w:style w:type="character" w:styleId="IntenseReference">
    <w:name w:val="Intense Reference"/>
    <w:basedOn w:val="DefaultParagraphFont"/>
    <w:uiPriority w:val="32"/>
    <w:qFormat/>
    <w:rsid w:val="00913E92"/>
    <w:rPr>
      <w:b/>
      <w:bCs/>
      <w:smallCaps/>
      <w:color w:val="2F5496" w:themeColor="accent1" w:themeShade="BF"/>
      <w:spacing w:val="5"/>
    </w:rPr>
  </w:style>
  <w:style w:type="character" w:styleId="Hyperlink">
    <w:name w:val="Hyperlink"/>
    <w:basedOn w:val="DefaultParagraphFont"/>
    <w:uiPriority w:val="99"/>
    <w:unhideWhenUsed/>
    <w:rsid w:val="005B6823"/>
    <w:rPr>
      <w:color w:val="0563C1" w:themeColor="hyperlink"/>
      <w:u w:val="single"/>
    </w:rPr>
  </w:style>
  <w:style w:type="character" w:styleId="UnresolvedMention">
    <w:name w:val="Unresolved Mention"/>
    <w:basedOn w:val="DefaultParagraphFont"/>
    <w:uiPriority w:val="99"/>
    <w:semiHidden/>
    <w:unhideWhenUsed/>
    <w:rsid w:val="005B6823"/>
    <w:rPr>
      <w:color w:val="605E5C"/>
      <w:shd w:val="clear" w:color="auto" w:fill="E1DFDD"/>
    </w:rPr>
  </w:style>
  <w:style w:type="paragraph" w:styleId="Header">
    <w:name w:val="header"/>
    <w:basedOn w:val="Normal"/>
    <w:link w:val="HeaderChar"/>
    <w:uiPriority w:val="99"/>
    <w:unhideWhenUsed/>
    <w:rsid w:val="00C051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15A"/>
  </w:style>
  <w:style w:type="paragraph" w:styleId="Footer">
    <w:name w:val="footer"/>
    <w:basedOn w:val="Normal"/>
    <w:link w:val="FooterChar"/>
    <w:uiPriority w:val="99"/>
    <w:unhideWhenUsed/>
    <w:rsid w:val="00C051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15A"/>
  </w:style>
  <w:style w:type="character" w:styleId="FollowedHyperlink">
    <w:name w:val="FollowedHyperlink"/>
    <w:basedOn w:val="DefaultParagraphFont"/>
    <w:uiPriority w:val="99"/>
    <w:semiHidden/>
    <w:unhideWhenUsed/>
    <w:rsid w:val="00811D93"/>
    <w:rPr>
      <w:color w:val="954F72" w:themeColor="followedHyperlink"/>
      <w:u w:val="single"/>
    </w:rPr>
  </w:style>
  <w:style w:type="paragraph" w:styleId="NormalWeb">
    <w:name w:val="Normal (Web)"/>
    <w:basedOn w:val="Normal"/>
    <w:uiPriority w:val="99"/>
    <w:unhideWhenUsed/>
    <w:rsid w:val="00E537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researchgate.net/profile/Eiichi-Saitoh-2/publication/291311206_Application_of_Lissajous_overview_picture_in_treadmill_gait_analysis/links/595c28d7458515117741c89b/Application-of-Lissajous-overview-picture-in-treadmill-gait-analysis.pdf?origin=publication_detail&amp;_tp=eyJjb250ZXh0Ijp7ImZpcnN0UGFnZSI6InB1YmxpY2F0aW9uIiwicGFnZSI6InB1YmxpY2F0aW9uRG93bmxvYWQiLCJwcmV2aW91c1BhZ2UiOiJwdWJsaWNhdGlvbiJ9fQ"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www.researchgate.net/profile/Masahiko-Mukaino/publication/305340291_Feasibility_of_a_Simplified_Clinically_Oriented_Three-dimensional_Gait_Analysis_System_for_the_Gait_Evaluation_of_Stroke_Patients/links/578a8fea08ae59aa66793d8d/Feasibility-of-a-Simplified-Clinically-Oriented-Three-dimensional-Gait-Analysis-System-for-the-Gait-Evaluation-of-Stroke-Patients.pdf?origin=publication_detail&amp;_tp=eyJjb250ZXh0Ijp7ImZpcnN0UGFnZSI6InB1YmxpY2F0aW9uIiwicGFnZSI6InB1YmxpY2F0aW9uRG93bmxvYWQiLCJwcmV2aW91c1BhZ2UiOiJwdWJsaWNhdGlvbiJ9fQ"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15</Pages>
  <Words>1400</Words>
  <Characters>7986</Characters>
  <Application>Microsoft Office Word</Application>
  <DocSecurity>0</DocSecurity>
  <Lines>66</Lines>
  <Paragraphs>18</Paragraphs>
  <ScaleCrop>false</ScaleCrop>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Wong</dc:creator>
  <cp:keywords/>
  <dc:description/>
  <cp:lastModifiedBy>Eric Wong</cp:lastModifiedBy>
  <cp:revision>116</cp:revision>
  <dcterms:created xsi:type="dcterms:W3CDTF">2025-10-27T01:08:00Z</dcterms:created>
  <dcterms:modified xsi:type="dcterms:W3CDTF">2026-02-27T22:46:00Z</dcterms:modified>
</cp:coreProperties>
</file>