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AD126" w14:textId="77777777" w:rsidR="00D933C9" w:rsidRDefault="00D933C9" w:rsidP="00D933C9">
      <w:pPr>
        <w:widowControl/>
        <w:spacing w:line="480" w:lineRule="auto"/>
        <w:jc w:val="center"/>
        <w:rPr>
          <w:b/>
          <w:sz w:val="24"/>
        </w:rPr>
      </w:pPr>
      <w:r>
        <w:rPr>
          <w:rFonts w:ascii="Times New Roman" w:hAnsi="Times New Roman" w:eastAsia="Times New Roman"/>
          <w:b/>
          <w:color w:val="000000"/>
          <w:sz w:val="24"/>
        </w:rPr>
        <w:t>RentaMovil: Plataforma de alquiler de vehículos</w:t>
      </w:r>
    </w:p>
    <w:p w14:paraId="0C3663BE" w14:textId="77777777" w:rsidR="00D933C9" w:rsidRDefault="00D933C9" w:rsidP="00D933C9">
      <w:pPr>
        <w:widowControl/>
        <w:spacing w:line="480" w:lineRule="auto"/>
        <w:jc w:val="center"/>
        <w:rPr>
          <w:sz w:val="24"/>
        </w:rPr>
      </w:pPr>
      <w:r>
        <w:rPr>
          <w:rFonts w:ascii="Times New Roman" w:hAnsi="Times New Roman" w:eastAsia="Times New Roman"/>
          <w:b w:val="0"/>
          <w:color w:val="000000"/>
          <w:sz w:val="24"/>
        </w:rPr>
        <w:t>MANUAL DE USUARIO</w:t>
      </w:r>
    </w:p>
    <w:p w14:paraId="6D2F621E" w14:textId="3C18FE60" w:rsidR="00D933C9" w:rsidRPr="00D933C9" w:rsidRDefault="00D933C9" w:rsidP="00D933C9">
      <w:pPr>
        <w:widowControl/>
        <w:spacing w:line="480" w:lineRule="auto"/>
        <w:jc w:val="center"/>
      </w:pPr>
      <w:r>
        <w:rPr>
          <w:rFonts w:ascii="Times New Roman" w:hAnsi="Times New Roman" w:eastAsia="Times New Roman"/>
          <w:b w:val="0"/>
          <w:color w:val="000000"/>
          <w:sz w:val="24"/>
        </w:rPr>
        <w:t>Versión 2.0</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Integrantes</w:t>
      </w:r>
    </w:p>
    <w:p w14:paraId="2A15E6DD"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Nicole Dayana Ramirez</w:t>
      </w:r>
    </w:p>
    <w:p w14:paraId="25467544"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Thiago Fabian Rojas</w:t>
      </w:r>
    </w:p>
    <w:p w14:paraId="1B0D886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David Santiago Erez</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66A8224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SENA – Servicio Nacional de Aprendizaje</w:t>
      </w:r>
    </w:p>
    <w:p w14:paraId="5B37D130"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Tecnólogo en Análisis y Desarrollo de Software</w:t>
      </w:r>
    </w:p>
    <w:p w14:paraId="0760FEA6"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Karol Daniela Correa</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3145556</w:t>
      </w:r>
    </w:p>
    <w:p w14:paraId="1DD1E2E9" w14:textId="77777777" w:rsidR="00D933C9" w:rsidRDefault="00D933C9" w:rsidP="00D933C9">
      <w:pPr>
        <w:widowControl/>
        <w:spacing w:line="480" w:lineRule="auto"/>
        <w:jc w:val="center"/>
      </w:pPr>
      <w:r>
        <w:rPr>
          <w:rFonts w:ascii="Times New Roman" w:hAnsi="Times New Roman" w:eastAsia="Times New Roman"/>
          <w:b w:val="0"/>
          <w:color w:val="000000"/>
          <w:sz w:val="24"/>
        </w:rPr>
        <w:t>SENA</w:t>
      </w:r>
    </w:p>
    <w:p w14:paraId="1DD1E2E9" w14:textId="77777777" w:rsidR="00D933C9" w:rsidRDefault="00D933C9" w:rsidP="00D933C9">
      <w:pPr>
        <w:widowControl/>
        <w:spacing w:line="480" w:lineRule="auto"/>
      </w:pPr>
    </w:p>
    <w:p w14:paraId="1DD1E2E9" w14:textId="77777777" w:rsidR="00D933C9" w:rsidRDefault="00D933C9" w:rsidP="00D933C9">
      <w:pPr>
        <w:widowControl/>
        <w:spacing w:line="480" w:lineRule="auto"/>
      </w:pPr>
    </w:p>
    <w:p w14:paraId="322B141A" w14:textId="77777777" w:rsidR="00D933C9" w:rsidRPr="00D933C9" w:rsidRDefault="00D933C9" w:rsidP="00D933C9">
      <w:pPr>
        <w:widowControl/>
        <w:spacing w:line="480" w:lineRule="auto"/>
        <w:jc w:val="center"/>
      </w:pPr>
      <w:r>
        <w:rPr>
          <w:rFonts w:ascii="Times New Roman" w:hAnsi="Times New Roman" w:eastAsia="Times New Roman"/>
          <w:b w:val="0"/>
          <w:color w:val="000000"/>
          <w:sz w:val="24"/>
        </w:rPr>
        <w:t>Octubre de 2026</w:t>
      </w:r>
    </w:p>
    <w:p w14:paraId="113F4C5F" w14:textId="77777777" w:rsidR="006C1659" w:rsidRDefault="006C1659">
      <w:pPr>
        <w:widowControl/>
        <w:spacing w:line="480" w:lineRule="auto"/>
        <w:sectPr w:rsidR="006C1659">
          <w:pgSz w:w="12240" w:h="15840"/>
          <w:pgMar w:top="1440" w:right="1440" w:bottom="1440" w:left="1440" w:header="708" w:footer="708" w:gutter="0"/>
          <w:cols w:space="720"/>
          <w:docGrid w:linePitch="360"/>
        </w:sectPr>
      </w:pPr>
    </w:p>
    <w:p>
      <w:pPr>
        <w:pStyle w:val="Ttulo1"/>
        <w:keepNext/>
        <w:widowControl/>
        <w:spacing w:line="480" w:lineRule="auto" w:before="0" w:after="0"/>
        <w:ind w:firstLine="0"/>
        <w:jc w:val="center"/>
      </w:pPr>
      <w:r>
        <w:rPr>
          <w:rFonts w:ascii="Times New Roman" w:hAnsi="Times New Roman" w:eastAsia="Times New Roman"/>
          <w:b/>
          <w:i w:val="0"/>
          <w:color w:val="000000"/>
          <w:sz w:val="24"/>
        </w:rPr>
        <w:t>Control de versiones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340"/>
        <w:gridCol w:w="2340"/>
        <w:gridCol w:w="2340"/>
        <w:gridCol w:w="2340"/>
      </w:tblGrid>
      <w:tr>
        <w:trPr>
          <w:cantSplit/>
          <w:tblHeader w:val="true"/>
        </w:trPr>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Versión</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Fecha</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 del cambio</w:t>
            </w:r>
          </w:p>
        </w:tc>
        <w:tc>
          <w:tcPr>
            <w:tcW w:type="dxa" w:w="234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Responsable</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09/07/2026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Creación inicial del manual.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Líder del equipo</w:t>
            </w:r>
          </w:p>
        </w:tc>
      </w:tr>
      <w:tr>
        <w:trPr>
          <w:cantSplit/>
        </w:trPr>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2.0</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06/10/2026</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Actualización para coincidir con la versión actual del sistema: pago por transferencia bancaria con comprobante, la opción de reservar y pagar después, recuperación de contraseña, cambio de correo, términos y condiciones, modificación de sucursal de devolución, preferencias y uso en la aplicación móvil.</w:t>
            </w:r>
          </w:p>
        </w:tc>
        <w:tc>
          <w:tcPr>
            <w:tcW w:type="dxa" w:w="234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Equipo de desarrollo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Tabla de contenido</w:t>
      </w:r>
    </w:p>
    <w:p>
      <w:pPr>
        <w:widowControl/>
        <w:spacing w:line="480" w:lineRule="auto" w:after="0"/>
        <w:ind w:left="720" w:hanging="360"/>
      </w:pPr>
      <w:r>
        <w:rPr>
          <w:rFonts w:ascii="Times New Roman" w:hAnsi="Times New Roman" w:eastAsia="Times New Roman"/>
          <w:color w:val="000000"/>
          <w:sz w:val="24"/>
        </w:rPr>
        <w:t>• 1. Introducción</w:t>
      </w:r>
    </w:p>
    <w:p>
      <w:pPr>
        <w:widowControl/>
        <w:spacing w:line="480" w:lineRule="auto" w:after="0"/>
        <w:ind w:left="1080" w:hanging="360"/>
      </w:pPr>
      <w:r>
        <w:rPr>
          <w:rFonts w:ascii="Times New Roman" w:hAnsi="Times New Roman" w:eastAsia="Times New Roman"/>
          <w:color w:val="000000"/>
          <w:sz w:val="24"/>
        </w:rPr>
        <w:t>• 1.1 Presentación del sistema</w:t>
      </w:r>
    </w:p>
    <w:p>
      <w:pPr>
        <w:widowControl/>
        <w:spacing w:line="480" w:lineRule="auto" w:after="0"/>
        <w:ind w:left="720" w:hanging="360"/>
      </w:pPr>
      <w:r>
        <w:rPr>
          <w:rFonts w:ascii="Times New Roman" w:hAnsi="Times New Roman" w:eastAsia="Times New Roman"/>
          <w:color w:val="000000"/>
          <w:sz w:val="24"/>
        </w:rPr>
        <w:t>• 2. Objetivo</w:t>
      </w:r>
    </w:p>
    <w:p>
      <w:pPr>
        <w:widowControl/>
        <w:spacing w:line="480" w:lineRule="auto" w:after="0"/>
        <w:ind w:left="720" w:hanging="360"/>
      </w:pPr>
      <w:r>
        <w:rPr>
          <w:rFonts w:ascii="Times New Roman" w:hAnsi="Times New Roman" w:eastAsia="Times New Roman"/>
          <w:color w:val="000000"/>
          <w:sz w:val="24"/>
        </w:rPr>
        <w:t>• 3. Alcance</w:t>
      </w:r>
    </w:p>
    <w:p>
      <w:pPr>
        <w:widowControl/>
        <w:spacing w:line="480" w:lineRule="auto" w:after="0"/>
        <w:ind w:left="720" w:hanging="360"/>
      </w:pPr>
      <w:r>
        <w:rPr>
          <w:rFonts w:ascii="Times New Roman" w:hAnsi="Times New Roman" w:eastAsia="Times New Roman"/>
          <w:color w:val="000000"/>
          <w:sz w:val="24"/>
        </w:rPr>
        <w:t>• 4. Requisitos para usar el sistema</w:t>
      </w:r>
    </w:p>
    <w:p>
      <w:pPr>
        <w:widowControl/>
        <w:spacing w:line="480" w:lineRule="auto" w:after="0"/>
        <w:ind w:left="720" w:hanging="360"/>
      </w:pPr>
      <w:r>
        <w:rPr>
          <w:rFonts w:ascii="Times New Roman" w:hAnsi="Times New Roman" w:eastAsia="Times New Roman"/>
          <w:color w:val="000000"/>
          <w:sz w:val="24"/>
        </w:rPr>
        <w:t>• 5. Inicio de sesión en el sistema</w:t>
      </w:r>
    </w:p>
    <w:p>
      <w:pPr>
        <w:widowControl/>
        <w:spacing w:line="480" w:lineRule="auto" w:after="0"/>
        <w:ind w:left="1080" w:hanging="360"/>
      </w:pPr>
      <w:r>
        <w:rPr>
          <w:rFonts w:ascii="Times New Roman" w:hAnsi="Times New Roman" w:eastAsia="Times New Roman"/>
          <w:color w:val="000000"/>
          <w:sz w:val="24"/>
        </w:rPr>
        <w:t>• 5.1 Registro de usuario</w:t>
      </w:r>
    </w:p>
    <w:p>
      <w:pPr>
        <w:widowControl/>
        <w:spacing w:line="480" w:lineRule="auto" w:after="0"/>
        <w:ind w:left="1080" w:hanging="360"/>
      </w:pPr>
      <w:r>
        <w:rPr>
          <w:rFonts w:ascii="Times New Roman" w:hAnsi="Times New Roman" w:eastAsia="Times New Roman"/>
          <w:color w:val="000000"/>
          <w:sz w:val="24"/>
        </w:rPr>
        <w:t>• 5.2 Inicio de sesión</w:t>
      </w:r>
    </w:p>
    <w:p>
      <w:pPr>
        <w:widowControl/>
        <w:spacing w:line="480" w:lineRule="auto" w:after="0"/>
        <w:ind w:left="1080" w:hanging="360"/>
      </w:pPr>
      <w:r>
        <w:rPr>
          <w:rFonts w:ascii="Times New Roman" w:hAnsi="Times New Roman" w:eastAsia="Times New Roman"/>
          <w:color w:val="000000"/>
          <w:sz w:val="24"/>
        </w:rPr>
        <w:t>• 5.3 Recuperación de contraseña</w:t>
      </w:r>
    </w:p>
    <w:p>
      <w:pPr>
        <w:widowControl/>
        <w:spacing w:line="480" w:lineRule="auto" w:after="0"/>
        <w:ind w:left="720" w:hanging="360"/>
      </w:pPr>
      <w:r>
        <w:rPr>
          <w:rFonts w:ascii="Times New Roman" w:hAnsi="Times New Roman" w:eastAsia="Times New Roman"/>
          <w:color w:val="000000"/>
          <w:sz w:val="24"/>
        </w:rPr>
        <w:t>• 6. Descripción del menú principal</w:t>
      </w:r>
    </w:p>
    <w:p>
      <w:pPr>
        <w:widowControl/>
        <w:spacing w:line="480" w:lineRule="auto" w:after="0"/>
        <w:ind w:left="1080" w:hanging="360"/>
      </w:pPr>
      <w:r>
        <w:rPr>
          <w:rFonts w:ascii="Times New Roman" w:hAnsi="Times New Roman" w:eastAsia="Times New Roman"/>
          <w:color w:val="000000"/>
          <w:sz w:val="24"/>
        </w:rPr>
        <w:t>• 6.1 Menú en la versión web</w:t>
      </w:r>
    </w:p>
    <w:p>
      <w:pPr>
        <w:widowControl/>
        <w:spacing w:line="480" w:lineRule="auto" w:after="0"/>
        <w:ind w:left="1080" w:hanging="360"/>
      </w:pPr>
      <w:r>
        <w:rPr>
          <w:rFonts w:ascii="Times New Roman" w:hAnsi="Times New Roman" w:eastAsia="Times New Roman"/>
          <w:color w:val="000000"/>
          <w:sz w:val="24"/>
        </w:rPr>
        <w:t>• 6.2 Menú en la aplicación móvil</w:t>
      </w:r>
    </w:p>
    <w:p>
      <w:pPr>
        <w:widowControl/>
        <w:spacing w:line="480" w:lineRule="auto" w:after="0"/>
        <w:ind w:left="720" w:hanging="360"/>
      </w:pPr>
      <w:r>
        <w:rPr>
          <w:rFonts w:ascii="Times New Roman" w:hAnsi="Times New Roman" w:eastAsia="Times New Roman"/>
          <w:color w:val="000000"/>
          <w:sz w:val="24"/>
        </w:rPr>
        <w:t>• 7. Módulos del sistema</w:t>
      </w:r>
    </w:p>
    <w:p>
      <w:pPr>
        <w:widowControl/>
        <w:spacing w:line="480" w:lineRule="auto" w:after="0"/>
        <w:ind w:left="1080" w:hanging="360"/>
      </w:pPr>
      <w:r>
        <w:rPr>
          <w:rFonts w:ascii="Times New Roman" w:hAnsi="Times New Roman" w:eastAsia="Times New Roman"/>
          <w:color w:val="000000"/>
          <w:sz w:val="24"/>
        </w:rPr>
        <w:t>• 7.1 Búsqueda de vehículos disponibles</w:t>
      </w:r>
    </w:p>
    <w:p>
      <w:pPr>
        <w:widowControl/>
        <w:spacing w:line="480" w:lineRule="auto" w:after="0"/>
        <w:ind w:left="1080" w:hanging="360"/>
      </w:pPr>
      <w:r>
        <w:rPr>
          <w:rFonts w:ascii="Times New Roman" w:hAnsi="Times New Roman" w:eastAsia="Times New Roman"/>
          <w:color w:val="000000"/>
          <w:sz w:val="24"/>
        </w:rPr>
        <w:t>• 7.2 Filtros del catálogo</w:t>
      </w:r>
    </w:p>
    <w:p>
      <w:pPr>
        <w:widowControl/>
        <w:spacing w:line="480" w:lineRule="auto" w:after="0"/>
        <w:ind w:left="1080" w:hanging="360"/>
      </w:pPr>
      <w:r>
        <w:rPr>
          <w:rFonts w:ascii="Times New Roman" w:hAnsi="Times New Roman" w:eastAsia="Times New Roman"/>
          <w:color w:val="000000"/>
          <w:sz w:val="24"/>
        </w:rPr>
        <w:t>• 7.3 Reserva de vehículos</w:t>
      </w:r>
    </w:p>
    <w:p>
      <w:pPr>
        <w:widowControl/>
        <w:spacing w:line="480" w:lineRule="auto" w:after="0"/>
        <w:ind w:left="1080" w:hanging="360"/>
      </w:pPr>
      <w:r>
        <w:rPr>
          <w:rFonts w:ascii="Times New Roman" w:hAnsi="Times New Roman" w:eastAsia="Times New Roman"/>
          <w:color w:val="000000"/>
          <w:sz w:val="24"/>
        </w:rPr>
        <w:t>• 7.4 Pago de la reserva</w:t>
      </w:r>
    </w:p>
    <w:p>
      <w:pPr>
        <w:widowControl/>
        <w:spacing w:line="480" w:lineRule="auto" w:after="0"/>
        <w:ind w:left="1080" w:hanging="360"/>
      </w:pPr>
      <w:r>
        <w:rPr>
          <w:rFonts w:ascii="Times New Roman" w:hAnsi="Times New Roman" w:eastAsia="Times New Roman"/>
          <w:color w:val="000000"/>
          <w:sz w:val="24"/>
        </w:rPr>
        <w:t>• 7.5 Reservar y pagar después</w:t>
      </w:r>
    </w:p>
    <w:p>
      <w:pPr>
        <w:widowControl/>
        <w:spacing w:line="480" w:lineRule="auto" w:after="0"/>
        <w:ind w:left="1080" w:hanging="360"/>
      </w:pPr>
      <w:r>
        <w:rPr>
          <w:rFonts w:ascii="Times New Roman" w:hAnsi="Times New Roman" w:eastAsia="Times New Roman"/>
          <w:color w:val="000000"/>
          <w:sz w:val="24"/>
        </w:rPr>
        <w:t>• 7.6 Consulta de mis reservas</w:t>
      </w:r>
    </w:p>
    <w:p>
      <w:pPr>
        <w:widowControl/>
        <w:spacing w:line="480" w:lineRule="auto" w:after="0"/>
        <w:ind w:left="1080" w:hanging="360"/>
      </w:pPr>
      <w:r>
        <w:rPr>
          <w:rFonts w:ascii="Times New Roman" w:hAnsi="Times New Roman" w:eastAsia="Times New Roman"/>
          <w:color w:val="000000"/>
          <w:sz w:val="24"/>
        </w:rPr>
        <w:t>• 7.7 Cambio de sucursal de devolución</w:t>
      </w:r>
    </w:p>
    <w:p>
      <w:pPr>
        <w:widowControl/>
        <w:spacing w:line="480" w:lineRule="auto" w:after="0"/>
        <w:ind w:left="1080" w:hanging="360"/>
      </w:pPr>
      <w:r>
        <w:rPr>
          <w:rFonts w:ascii="Times New Roman" w:hAnsi="Times New Roman" w:eastAsia="Times New Roman"/>
          <w:color w:val="000000"/>
          <w:sz w:val="24"/>
        </w:rPr>
        <w:t>• 7.8 Política de cancelación y fecha de devolución</w:t>
      </w:r>
    </w:p>
    <w:p>
      <w:pPr>
        <w:widowControl/>
        <w:spacing w:line="480" w:lineRule="auto" w:after="0"/>
        <w:ind w:left="1080" w:hanging="360"/>
      </w:pPr>
      <w:r>
        <w:rPr>
          <w:rFonts w:ascii="Times New Roman" w:hAnsi="Times New Roman" w:eastAsia="Times New Roman"/>
          <w:color w:val="000000"/>
          <w:sz w:val="24"/>
        </w:rPr>
        <w:t>• 7.9 Notificaciones</w:t>
      </w:r>
    </w:p>
    <w:p>
      <w:pPr>
        <w:widowControl/>
        <w:spacing w:line="480" w:lineRule="auto" w:after="0"/>
        <w:ind w:left="1080" w:hanging="360"/>
      </w:pPr>
      <w:r>
        <w:rPr>
          <w:rFonts w:ascii="Times New Roman" w:hAnsi="Times New Roman" w:eastAsia="Times New Roman"/>
          <w:color w:val="000000"/>
          <w:sz w:val="24"/>
        </w:rPr>
        <w:t>• 7.10 Mi cuenta (perfil)</w:t>
      </w:r>
    </w:p>
    <w:p>
      <w:pPr>
        <w:widowControl/>
        <w:spacing w:line="480" w:lineRule="auto" w:after="0"/>
        <w:ind w:left="1080" w:hanging="360"/>
      </w:pPr>
      <w:r>
        <w:rPr>
          <w:rFonts w:ascii="Times New Roman" w:hAnsi="Times New Roman" w:eastAsia="Times New Roman"/>
          <w:color w:val="000000"/>
          <w:sz w:val="24"/>
        </w:rPr>
        <w:t>• 7.11 Cambio de dirección de correo</w:t>
      </w:r>
    </w:p>
    <w:p>
      <w:pPr>
        <w:widowControl/>
        <w:spacing w:line="480" w:lineRule="auto" w:after="0"/>
        <w:ind w:left="1080" w:hanging="360"/>
      </w:pPr>
      <w:r>
        <w:rPr>
          <w:rFonts w:ascii="Times New Roman" w:hAnsi="Times New Roman" w:eastAsia="Times New Roman"/>
          <w:color w:val="000000"/>
          <w:sz w:val="24"/>
        </w:rPr>
        <w:t>• 7.12 Cambio de contraseña</w:t>
      </w:r>
    </w:p>
    <w:p>
      <w:pPr>
        <w:widowControl/>
        <w:spacing w:line="480" w:lineRule="auto" w:after="0"/>
        <w:ind w:left="1080" w:hanging="360"/>
      </w:pPr>
      <w:r>
        <w:rPr>
          <w:rFonts w:ascii="Times New Roman" w:hAnsi="Times New Roman" w:eastAsia="Times New Roman"/>
          <w:color w:val="000000"/>
          <w:sz w:val="24"/>
        </w:rPr>
        <w:t>• 7.13 Preferencias de tema e idioma</w:t>
      </w:r>
    </w:p>
    <w:p>
      <w:pPr>
        <w:widowControl/>
        <w:spacing w:line="480" w:lineRule="auto" w:after="0"/>
        <w:ind w:left="720" w:hanging="360"/>
      </w:pPr>
      <w:r>
        <w:rPr>
          <w:rFonts w:ascii="Times New Roman" w:hAnsi="Times New Roman" w:eastAsia="Times New Roman"/>
          <w:color w:val="000000"/>
          <w:sz w:val="24"/>
        </w:rPr>
        <w:t>• 8. Mensajes y validaciones</w:t>
      </w:r>
    </w:p>
    <w:p>
      <w:pPr>
        <w:widowControl/>
        <w:spacing w:line="480" w:lineRule="auto" w:after="0"/>
        <w:ind w:left="720" w:hanging="360"/>
      </w:pPr>
      <w:r>
        <w:rPr>
          <w:rFonts w:ascii="Times New Roman" w:hAnsi="Times New Roman" w:eastAsia="Times New Roman"/>
          <w:color w:val="000000"/>
          <w:sz w:val="24"/>
        </w:rPr>
        <w:t>• 9. Cierre de sesión</w:t>
      </w:r>
    </w:p>
    <w:p>
      <w:pPr>
        <w:widowControl/>
        <w:spacing w:line="480" w:lineRule="auto" w:after="0"/>
        <w:ind w:left="720" w:hanging="360"/>
      </w:pPr>
      <w:r>
        <w:rPr>
          <w:rFonts w:ascii="Times New Roman" w:hAnsi="Times New Roman" w:eastAsia="Times New Roman"/>
          <w:color w:val="000000"/>
          <w:sz w:val="24"/>
        </w:rPr>
        <w:t>• 10. Preguntas frecuentes</w:t>
      </w:r>
    </w:p>
    <w:p>
      <w:pPr>
        <w:widowControl/>
        <w:spacing w:line="480" w:lineRule="auto" w:after="0"/>
        <w:ind w:left="720" w:hanging="360"/>
      </w:pPr>
      <w:r>
        <w:rPr>
          <w:rFonts w:ascii="Times New Roman" w:hAnsi="Times New Roman" w:eastAsia="Times New Roman"/>
          <w:color w:val="000000"/>
          <w:sz w:val="24"/>
        </w:rPr>
        <w:t>• 11. Glosario</w:t>
      </w:r>
    </w:p>
    <w:p>
      <w:pPr>
        <w:widowControl/>
        <w:spacing w:line="480" w:lineRule="auto" w:after="0"/>
        <w:ind w:left="720" w:hanging="360"/>
      </w:pPr>
      <w:r>
        <w:rPr>
          <w:rFonts w:ascii="Times New Roman" w:hAnsi="Times New Roman" w:eastAsia="Times New Roman"/>
          <w:color w:val="000000"/>
          <w:sz w:val="24"/>
        </w:rPr>
        <w:t>• 12. Anexos</w:t>
      </w:r>
    </w:p>
    <w:p>
      <w:pPr>
        <w:widowControl/>
        <w:spacing w:line="480" w:lineRule="auto" w:after="0"/>
        <w:ind w:left="1080" w:hanging="360"/>
      </w:pPr>
      <w:r>
        <w:rPr>
          <w:rFonts w:ascii="Times New Roman" w:hAnsi="Times New Roman" w:eastAsia="Times New Roman"/>
          <w:color w:val="000000"/>
          <w:sz w:val="24"/>
        </w:rPr>
        <w:t>• Anexo A. Flujo general de uso</w:t>
      </w:r>
    </w:p>
    <w:p>
      <w:pPr>
        <w:widowControl/>
        <w:spacing w:line="480" w:lineRule="auto" w:after="0"/>
        <w:ind w:left="1080" w:hanging="360"/>
      </w:pPr>
      <w:r>
        <w:rPr>
          <w:rFonts w:ascii="Times New Roman" w:hAnsi="Times New Roman" w:eastAsia="Times New Roman"/>
          <w:color w:val="000000"/>
          <w:sz w:val="24"/>
        </w:rPr>
        <w:t>• Anexo B. Estados de las reservas</w:t>
      </w:r>
    </w:p>
    <w:p>
      <w:pPr>
        <w:widowControl/>
        <w:spacing w:line="480" w:lineRule="auto" w:after="0"/>
        <w:ind w:left="1080" w:hanging="360"/>
      </w:pPr>
      <w:r>
        <w:rPr>
          <w:rFonts w:ascii="Times New Roman" w:hAnsi="Times New Roman" w:eastAsia="Times New Roman"/>
          <w:color w:val="000000"/>
          <w:sz w:val="24"/>
        </w:rPr>
        <w:t>• Anexo C. Requisitos para recoger el vehículo</w:t>
      </w:r>
    </w:p>
    <w:p>
      <w:pPr>
        <w:widowControl/>
        <w:spacing w:line="480" w:lineRule="auto" w:after="0"/>
        <w:ind w:left="1080" w:hanging="360"/>
      </w:pPr>
      <w:r>
        <w:rPr>
          <w:rFonts w:ascii="Times New Roman" w:hAnsi="Times New Roman" w:eastAsia="Times New Roman"/>
          <w:color w:val="000000"/>
          <w:sz w:val="24"/>
        </w:rPr>
        <w:t>• Anexo D. Capturas de pantalla</w:t>
      </w:r>
    </w:p>
    <w:p>
      <w:pPr>
        <w:widowControl/>
      </w:pPr>
      <w:r>
        <w:br w:type="page"/>
      </w:r>
    </w:p>
    <w:p>
      <w:pPr>
        <w:pStyle w:val="Ttulo1"/>
        <w:keepNext/>
        <w:widowControl/>
        <w:spacing w:line="480" w:lineRule="auto" w:before="0" w:after="0"/>
        <w:ind w:firstLine="0"/>
        <w:jc w:val="center"/>
      </w:pPr>
      <w:r>
        <w:rPr>
          <w:rFonts w:ascii="Times New Roman" w:hAnsi="Times New Roman" w:eastAsia="Times New Roman"/>
          <w:b/>
          <w:i w:val="0"/>
          <w:color w:val="000000"/>
          <w:sz w:val="24"/>
        </w:rPr>
        <w:t>1. Introducción</w:t>
      </w:r>
    </w:p>
    <w:p>
      <w:pPr>
        <w:widowControl/>
        <w:spacing w:line="480" w:lineRule="auto" w:before="0" w:after="0"/>
        <w:ind w:firstLine="720"/>
        <w:jc w:val="left"/>
      </w:pPr>
      <w:r>
        <w:rPr>
          <w:rFonts w:ascii="Times New Roman" w:hAnsi="Times New Roman" w:eastAsia="Times New Roman"/>
          <w:color w:val="000000"/>
          <w:sz w:val="24"/>
        </w:rPr>
        <w:t>Este Manual de Usuario orienta a los clientes en el uso de RentaMovil, una plataforma web y móvil de alquiler de vehículos. Describe paso a paso cómo crear una cuenta, iniciar sesión, buscar vehículos disponibles, configurar una reserva, pagarla por transferencia bancaria, consultar el historial de reservas, recibir notificaciones y administrar la información personal.</w:t>
      </w:r>
    </w:p>
    <w:p>
      <w:pPr>
        <w:widowControl/>
        <w:spacing w:line="480" w:lineRule="auto" w:before="0" w:after="0"/>
        <w:ind w:firstLine="720"/>
        <w:jc w:val="left"/>
      </w:pPr>
      <w:r>
        <w:rPr>
          <w:rFonts w:ascii="Times New Roman" w:hAnsi="Times New Roman" w:eastAsia="Times New Roman"/>
          <w:color w:val="000000"/>
          <w:sz w:val="24"/>
        </w:rPr>
        <w:t>El documento está dirigido a cualquier persona que quiera rentar un vehículo a través de RentaMovil, sin necesidad de conocimientos técnicos. Cada funcionalidad se presenta con su descripción, el rol autorizado a usarla, la ruta donde se encuentra, los pasos en la versión web y en la aplicación móvil, el resultado esperado y las restricciones aplicables.</w:t>
      </w:r>
    </w:p>
    <w:p>
      <w:pPr>
        <w:pStyle w:val="Ttulo2"/>
        <w:keepNext/>
        <w:widowControl/>
        <w:spacing w:line="480" w:lineRule="auto" w:before="0" w:after="0"/>
        <w:ind w:firstLine="0"/>
        <w:jc w:val="left"/>
      </w:pPr>
      <w:r>
        <w:rPr>
          <w:rFonts w:ascii="Times New Roman" w:hAnsi="Times New Roman" w:eastAsia="Times New Roman"/>
          <w:b/>
          <w:i w:val="0"/>
          <w:color w:val="000000"/>
          <w:sz w:val="24"/>
        </w:rPr>
        <w:t>1.1 Presentación del sistema</w:t>
      </w:r>
    </w:p>
    <w:p>
      <w:pPr>
        <w:widowControl/>
        <w:spacing w:line="480" w:lineRule="auto" w:before="0" w:after="0"/>
        <w:ind w:firstLine="720"/>
        <w:jc w:val="left"/>
      </w:pPr>
      <w:r>
        <w:rPr>
          <w:rFonts w:ascii="Times New Roman" w:hAnsi="Times New Roman" w:eastAsia="Times New Roman"/>
          <w:color w:val="000000"/>
          <w:sz w:val="24"/>
        </w:rPr>
        <w:t>RentaMovil es un sistema de alquiler de vehículos que permite a los clientes consultar la flota disponible en una sucursal para fechas dadas, filtrar los resultados, reservar el vehículo elegido con o sin seguro, y pagar la reserva por transferencia bancaria adjuntando el comprobante. Un administrador valida el pago y confirma la reserva.</w:t>
      </w:r>
    </w:p>
    <w:p>
      <w:pPr>
        <w:widowControl/>
        <w:spacing w:line="480" w:lineRule="auto" w:before="0" w:after="0"/>
        <w:ind w:firstLine="720"/>
        <w:jc w:val="left"/>
      </w:pPr>
      <w:r>
        <w:rPr>
          <w:rFonts w:ascii="Times New Roman" w:hAnsi="Times New Roman" w:eastAsia="Times New Roman"/>
          <w:color w:val="000000"/>
          <w:sz w:val="24"/>
        </w:rPr>
        <w:t>El cliente puede consultar el estado de sus reservas en cualquier momento, cambiar la sucursal de devolución (la fecha de devolución es fija y la reserva no puede ser cancelada por el cliente), recibir notificaciones sobre sus reservas y pagos, y personalizar su perfil, el tema visual y el idioma de la interfaz (español, inglés, francés y portugués).</w:t>
      </w:r>
    </w:p>
    <w:p>
      <w:pPr>
        <w:widowControl/>
        <w:spacing w:line="480" w:lineRule="auto" w:before="0" w:after="0"/>
        <w:ind w:firstLine="720"/>
        <w:jc w:val="left"/>
      </w:pPr>
      <w:r>
        <w:rPr>
          <w:rFonts w:ascii="Times New Roman" w:hAnsi="Times New Roman" w:eastAsia="Times New Roman"/>
          <w:color w:val="000000"/>
          <w:sz w:val="24"/>
        </w:rPr>
        <w:t>El sistema está disponible en dos versiones: una aplicación web, usada desde el navegador del computador o del teléfono, y una aplicación móvil para Android y iOS.</w:t>
      </w:r>
    </w:p>
    <w:p>
      <w:pPr>
        <w:pStyle w:val="Ttulo1"/>
        <w:keepNext/>
        <w:widowControl/>
        <w:spacing w:line="480" w:lineRule="auto" w:before="0" w:after="0"/>
        <w:ind w:firstLine="0"/>
        <w:jc w:val="center"/>
      </w:pPr>
      <w:r>
        <w:rPr>
          <w:rFonts w:ascii="Times New Roman" w:hAnsi="Times New Roman" w:eastAsia="Times New Roman"/>
          <w:b/>
          <w:i w:val="0"/>
          <w:color w:val="000000"/>
          <w:sz w:val="24"/>
        </w:rPr>
        <w:t>2. Objetivo</w:t>
      </w:r>
    </w:p>
    <w:p>
      <w:pPr>
        <w:widowControl/>
        <w:spacing w:line="480" w:lineRule="auto" w:before="0" w:after="0"/>
        <w:ind w:firstLine="720"/>
        <w:jc w:val="left"/>
      </w:pPr>
      <w:r>
        <w:rPr>
          <w:rFonts w:ascii="Times New Roman" w:hAnsi="Times New Roman" w:eastAsia="Times New Roman"/>
          <w:color w:val="000000"/>
          <w:sz w:val="24"/>
        </w:rPr>
        <w:t>Explicar de forma clara y ordenada cómo debe iniciar sesión, navegar y usar las funcionalidades de RentaMovil, de modo que pueda completar todo el proceso de alquiler —desde buscar un vehículo hasta pagar y administrar su reserva— sin ayuda del equipo de desarrollo.</w:t>
      </w:r>
    </w:p>
    <w:p>
      <w:pPr>
        <w:pStyle w:val="Ttulo1"/>
        <w:keepNext/>
        <w:widowControl/>
        <w:spacing w:line="480" w:lineRule="auto" w:before="0" w:after="0"/>
        <w:ind w:firstLine="0"/>
        <w:jc w:val="center"/>
      </w:pPr>
      <w:r>
        <w:rPr>
          <w:rFonts w:ascii="Times New Roman" w:hAnsi="Times New Roman" w:eastAsia="Times New Roman"/>
          <w:b/>
          <w:i w:val="0"/>
          <w:color w:val="000000"/>
          <w:sz w:val="24"/>
        </w:rPr>
        <w:t>3. Alcance</w:t>
      </w:r>
    </w:p>
    <w:p>
      <w:pPr>
        <w:widowControl/>
        <w:spacing w:line="480" w:lineRule="auto" w:before="0" w:after="0"/>
        <w:ind w:firstLine="720"/>
        <w:jc w:val="left"/>
      </w:pPr>
      <w:r>
        <w:rPr>
          <w:rFonts w:ascii="Times New Roman" w:hAnsi="Times New Roman" w:eastAsia="Times New Roman"/>
          <w:color w:val="000000"/>
          <w:sz w:val="24"/>
        </w:rPr>
        <w:t>Este manual cubre las funcionalidades disponibles para el rol Cliente en la versión web y en la aplicación móvil:</w:t>
      </w:r>
    </w:p>
    <w:p>
      <w:pPr>
        <w:widowControl/>
        <w:spacing w:line="480" w:lineRule="auto" w:after="0"/>
        <w:ind w:left="720" w:hanging="360"/>
      </w:pPr>
      <w:r>
        <w:rPr>
          <w:rFonts w:ascii="Times New Roman" w:hAnsi="Times New Roman" w:eastAsia="Times New Roman"/>
          <w:color w:val="000000"/>
          <w:sz w:val="24"/>
        </w:rPr>
        <w:t>• Registro de usuario, inicio de sesión y recuperación de contraseña.</w:t>
      </w:r>
    </w:p>
    <w:p>
      <w:pPr>
        <w:widowControl/>
        <w:spacing w:line="480" w:lineRule="auto" w:after="0"/>
        <w:ind w:left="720" w:hanging="360"/>
      </w:pPr>
      <w:r>
        <w:rPr>
          <w:rFonts w:ascii="Times New Roman" w:hAnsi="Times New Roman" w:eastAsia="Times New Roman"/>
          <w:color w:val="000000"/>
          <w:sz w:val="24"/>
        </w:rPr>
        <w:t>• Búsqueda de vehículos disponibles y filtros del catálogo.</w:t>
      </w:r>
    </w:p>
    <w:p>
      <w:pPr>
        <w:widowControl/>
        <w:spacing w:line="480" w:lineRule="auto" w:after="0"/>
        <w:ind w:left="720" w:hanging="360"/>
      </w:pPr>
      <w:r>
        <w:rPr>
          <w:rFonts w:ascii="Times New Roman" w:hAnsi="Times New Roman" w:eastAsia="Times New Roman"/>
          <w:color w:val="000000"/>
          <w:sz w:val="24"/>
        </w:rPr>
        <w:t>• Reserva de vehículos, selección de seguro y aceptación de términos y condiciones.</w:t>
      </w:r>
    </w:p>
    <w:p>
      <w:pPr>
        <w:widowControl/>
        <w:spacing w:line="480" w:lineRule="auto" w:after="0"/>
        <w:ind w:left="720" w:hanging="360"/>
      </w:pPr>
      <w:r>
        <w:rPr>
          <w:rFonts w:ascii="Times New Roman" w:hAnsi="Times New Roman" w:eastAsia="Times New Roman"/>
          <w:color w:val="000000"/>
          <w:sz w:val="24"/>
        </w:rPr>
        <w:t>• Pago de la reserva por transferencia bancaria y la opción de reservar y pagar después.</w:t>
      </w:r>
    </w:p>
    <w:p>
      <w:pPr>
        <w:widowControl/>
        <w:spacing w:line="480" w:lineRule="auto" w:after="0"/>
        <w:ind w:left="720" w:hanging="360"/>
      </w:pPr>
      <w:r>
        <w:rPr>
          <w:rFonts w:ascii="Times New Roman" w:hAnsi="Times New Roman" w:eastAsia="Times New Roman"/>
          <w:color w:val="000000"/>
          <w:sz w:val="24"/>
        </w:rPr>
        <w:t>• Consulta y modificación de la sucursal de devolución de las reservas.</w:t>
      </w:r>
    </w:p>
    <w:p>
      <w:pPr>
        <w:widowControl/>
        <w:spacing w:line="480" w:lineRule="auto" w:after="0"/>
        <w:ind w:left="720" w:hanging="360"/>
      </w:pPr>
      <w:r>
        <w:rPr>
          <w:rFonts w:ascii="Times New Roman" w:hAnsi="Times New Roman" w:eastAsia="Times New Roman"/>
          <w:color w:val="000000"/>
          <w:sz w:val="24"/>
        </w:rPr>
        <w:t>• Notificaciones, administración del perfil, cambio de correo y contraseña, preferencias de tema e idioma, y cierre de sesión.</w:t>
      </w:r>
    </w:p>
    <w:p>
      <w:pPr>
        <w:widowControl/>
        <w:spacing w:line="480" w:lineRule="auto" w:before="0" w:after="0"/>
        <w:ind w:firstLine="720"/>
        <w:jc w:val="left"/>
      </w:pPr>
      <w:r>
        <w:rPr>
          <w:rFonts w:ascii="Times New Roman" w:hAnsi="Times New Roman" w:eastAsia="Times New Roman"/>
          <w:color w:val="000000"/>
          <w:sz w:val="24"/>
        </w:rPr>
        <w:t>No incluye las funciones del personal administrador (administración de vehículos, mantenimiento, sucursales, tipos de seguro, cuentas bancarias, usuarios, revisión de pagos y reservas, ubicación de la flota e informes), que se documentan en el Manual de Administrador. Tampoco incluye la instalación, la configuración técnica, la base de datos ni el código del sistema, que corresponden al Manual de Instalación y al Manual Técnico.</w:t>
      </w:r>
    </w:p>
    <w:p>
      <w:pPr>
        <w:pStyle w:val="Ttulo1"/>
        <w:keepNext/>
        <w:widowControl/>
        <w:spacing w:line="480" w:lineRule="auto" w:before="0" w:after="0"/>
        <w:ind w:firstLine="0"/>
        <w:jc w:val="center"/>
      </w:pPr>
      <w:r>
        <w:rPr>
          <w:rFonts w:ascii="Times New Roman" w:hAnsi="Times New Roman" w:eastAsia="Times New Roman"/>
          <w:b/>
          <w:i w:val="0"/>
          <w:color w:val="000000"/>
          <w:sz w:val="24"/>
        </w:rPr>
        <w:t>4. Requisitos para usar el sistema</w:t>
      </w:r>
    </w:p>
    <w:p>
      <w:pPr>
        <w:widowControl/>
        <w:spacing w:line="480" w:lineRule="auto" w:before="0" w:after="0"/>
        <w:ind w:firstLine="720"/>
        <w:jc w:val="left"/>
      </w:pPr>
      <w:r>
        <w:rPr>
          <w:rFonts w:ascii="Times New Roman" w:hAnsi="Times New Roman" w:eastAsia="Times New Roman"/>
          <w:color w:val="000000"/>
          <w:sz w:val="24"/>
        </w:rPr>
        <w:t>Tabla 2. Requisitos para usar el sistema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Requisito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Versión web</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Aplicación móvil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Dispositivo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Computador, tableta o teléfono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Teléfono Android o iOS con la app RentaMovil instalada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Navegador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 Google Chrome, Microsoft Edge o Mozilla Firefox actualizado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aplica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Conexión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Internet estable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Internet estable (datos móviles o wifi)</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Cuenta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registrado y activo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registrado y activo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Resolución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Recomendada 1366 × 768 o superior (se adapta a pantallas pequeñas)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aplica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Permisos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Acceso a archivos para adjuntar el comprobante y la foto de perfil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Acceso a cámara y galería para el comprobante y la foto de perfil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Para pagar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 o portal bancario para hacer la transferencia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App bancaria para hacer la transferencia</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Para recoger el vehículo en la sucursal, el cliente debe presentar los documentos listados en el Anexo C.</w:t>
      </w:r>
    </w:p>
    <w:p>
      <w:pPr>
        <w:pStyle w:val="Ttulo1"/>
        <w:keepNext/>
        <w:widowControl/>
        <w:spacing w:line="480" w:lineRule="auto" w:before="0" w:after="0"/>
        <w:ind w:firstLine="0"/>
        <w:jc w:val="center"/>
      </w:pPr>
      <w:r>
        <w:rPr>
          <w:rFonts w:ascii="Times New Roman" w:hAnsi="Times New Roman" w:eastAsia="Times New Roman"/>
          <w:b/>
          <w:i w:val="0"/>
          <w:color w:val="000000"/>
          <w:sz w:val="24"/>
        </w:rPr>
        <w:t>5. Inicio de sesión en el sistema</w:t>
      </w:r>
    </w:p>
    <w:p>
      <w:pPr>
        <w:widowControl/>
        <w:spacing w:line="480" w:lineRule="auto" w:before="0" w:after="0"/>
        <w:ind w:firstLine="720"/>
        <w:jc w:val="left"/>
      </w:pPr>
      <w:r>
        <w:rPr>
          <w:rFonts w:ascii="Times New Roman" w:hAnsi="Times New Roman" w:eastAsia="Times New Roman"/>
          <w:color w:val="000000"/>
          <w:sz w:val="24"/>
        </w:rPr>
        <w:t>Para usar RentaMovil necesita una cuenta. Esta sección explica cómo crear una, cómo iniciar sesión y cómo recuperar el acceso si olvida su contraseña.</w:t>
      </w:r>
    </w:p>
    <w:p>
      <w:pPr>
        <w:pStyle w:val="Ttulo2"/>
        <w:keepNext/>
        <w:widowControl/>
        <w:spacing w:line="480" w:lineRule="auto" w:before="0" w:after="0"/>
        <w:ind w:firstLine="0"/>
        <w:jc w:val="left"/>
      </w:pPr>
      <w:r>
        <w:rPr>
          <w:rFonts w:ascii="Times New Roman" w:hAnsi="Times New Roman" w:eastAsia="Times New Roman"/>
          <w:b/>
          <w:i w:val="0"/>
          <w:color w:val="000000"/>
          <w:sz w:val="24"/>
        </w:rPr>
        <w:t>5.1 Registro de usuario</w:t>
      </w:r>
    </w:p>
    <w:p>
      <w:pPr>
        <w:widowControl/>
        <w:spacing w:line="480" w:lineRule="auto" w:before="0" w:after="0"/>
        <w:ind w:firstLine="720"/>
        <w:jc w:val="left"/>
      </w:pPr>
      <w:r>
        <w:rPr>
          <w:rFonts w:ascii="Times New Roman" w:hAnsi="Times New Roman" w:eastAsia="Times New Roman"/>
          <w:color w:val="000000"/>
          <w:sz w:val="24"/>
        </w:rPr>
        <w:t>Tabla 3. Registro de usuario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Registro de usuario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que una persona cree su cuenta de RentaMovil para buscar, reservar y pagar alquileres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Visitante (persona sin cuenta). Al completar el registro se convierte en usuario con rol 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pantalla de inicio del sistema &gt; ¿Ya tienes una cuenta? Regístrate. Aplicación móvil: pantalla de Iniciar sesión &gt; ¿Ya tienes una cuenta? Regístrate.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el navegador y vaya a la dirección de RentaMovil (URL). En la pantalla de inicio de sesión, pulse ¿Ya tienes una cuenta? Regístrate. Complete los campos Nombre, Apellido, Teléfono, Usuario, Correo, Contraseña y Confirmar contraseña. Si desea revisar lo que escribió, pulse el ícono del ojo para mostrar u ocultar la contraseña. Pulse el botón Crear cuenta y espere a que desaparezca el mensaje Creando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la aplicación RentaMovil en el teléfono. En la pantalla Iniciar sesión, pulse ¿Ya tienes una cuenta? Regístrate. Complete Nombre, Apellido, Teléfono, Usuario, Correo, Contraseña y Confirmar contraseña. Pulse el botón Crear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 Formulario de registro (web) / Figura 2. Formulario de registro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cuenta se crea y la sesión se inicia automáticamente. En la web el sistema muestra la página Home; en la aplicación móvil muestra el Menú.</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Todos los campos son obligatorios, excepto el teléfono en la versión web. Si falta alguno, aparece el mensaje Complete todos los campos. El correo debe tener un formato válido (por ejemplo, nombre@dominio.com) y no puede estar registrado previamente. Web: la contraseña debe tener al menos 8 caracteres, con al menos una letra mayúscula y al menos un número. Aplicación móvil: el teléfono debe tener 10 dígitos y la contraseña al menos 6 caracteres. La contraseña y su confirmación deben coincidir. El Usuario no se puede cambiar después del registro.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4280984"/>
            <wp:docPr id="1" name="Picture 1"/>
            <wp:cNvGraphicFramePr>
              <a:graphicFrameLocks noChangeAspect="1"/>
            </wp:cNvGraphicFramePr>
            <a:graphic>
              <a:graphicData uri="http://schemas.openxmlformats.org/drawingml/2006/picture">
                <pic:pic>
                  <pic:nvPicPr>
                    <pic:cNvPr id="0" name="usuario-figura-01.png"/>
                    <pic:cNvPicPr/>
                  </pic:nvPicPr>
                  <pic:blipFill>
                    <a:blip r:embed="rId37"/>
                    <a:stretch>
                      <a:fillRect/>
                    </a:stretch>
                  </pic:blipFill>
                  <pic:spPr>
                    <a:xfrm>
                      <a:off x="0" y="0"/>
                      <a:ext cx="5669280" cy="428098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 Formulario de registro (web)</w:t>
      </w:r>
    </w:p>
    <w:p>
      <w:pPr>
        <w:widowControl/>
        <w:spacing w:line="240" w:lineRule="auto" w:before="120" w:after="40"/>
        <w:ind w:firstLine="0"/>
        <w:jc w:val="center"/>
      </w:pPr>
      <w:r>
        <w:drawing>
          <wp:inline xmlns:a="http://schemas.openxmlformats.org/drawingml/2006/main" xmlns:pic="http://schemas.openxmlformats.org/drawingml/2006/picture">
            <wp:extent cx="5669280" cy="6174200"/>
            <wp:docPr id="2" name="Picture 2"/>
            <wp:cNvGraphicFramePr>
              <a:graphicFrameLocks noChangeAspect="1"/>
            </wp:cNvGraphicFramePr>
            <a:graphic>
              <a:graphicData uri="http://schemas.openxmlformats.org/drawingml/2006/picture">
                <pic:pic>
                  <pic:nvPicPr>
                    <pic:cNvPr id="0" name="usuario-figura-02.png"/>
                    <pic:cNvPicPr/>
                  </pic:nvPicPr>
                  <pic:blipFill>
                    <a:blip r:embed="rId38"/>
                    <a:stretch>
                      <a:fillRect/>
                    </a:stretch>
                  </pic:blipFill>
                  <pic:spPr>
                    <a:xfrm>
                      <a:off x="0" y="0"/>
                      <a:ext cx="5669280" cy="617420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 Formulario de registro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5.2 Inicio de sesión</w:t>
      </w:r>
    </w:p>
    <w:p>
      <w:pPr>
        <w:widowControl/>
        <w:spacing w:line="480" w:lineRule="auto" w:before="0" w:after="0"/>
        <w:ind w:firstLine="720"/>
        <w:jc w:val="left"/>
      </w:pPr>
      <w:r>
        <w:rPr>
          <w:rFonts w:ascii="Times New Roman" w:hAnsi="Times New Roman" w:eastAsia="Times New Roman"/>
          <w:color w:val="000000"/>
          <w:sz w:val="24"/>
        </w:rPr>
        <w:t>Tabla 4. Inicio de sesión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Inicio de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iniciar sesión en el sistema con las credenciales del usuario para acceder a las funcionalidades de reserva, pago y administración de la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 (El administrador también inicia sesión por esta pantalla, pero el sistema lo dirige a su propio panel, descrito en el Manual de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pantalla de inicio del sistema. Aplicación móvil: primera pantalla al abrir la app sin sesión activa.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el navegador y vaya a la dirección de RentaMovil (URL). En el campo Correo o usuario, escriba el correo registrado o el nombre de usuario. En el campo Contraseña, escriba la contraseña. Puede usar el ícono del ojo para verla. Pulse Iniciar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Abra la aplicación RentaMovil. Escriba el Correo y la Contraseña. Pulse Iniciar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3. Pantalla de inicio de sesión (web) / Figura 4. Pantalla de inicio de sesión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valida las credenciales. En la web el cliente llega a la página Home; en la aplicación móvil, al Menú. La sesión permanece abierta aunque se recargue la página.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 algún campo está vacío, aparece Complete todos los campos. Si los datos no coinciden, aparece Correo o contraseña incorrectos. Tras varios intentos fallidos la cuenta se bloquea y aparece lo siguiente: Su cuenta fue bloqueada por demasiados intentos fallidos. Recupere su contraseña o contacte a un administrador. Si se realizan demasiados intentos seguidos, el sistema pide esperar unos minutos antes de volver a intentar. Por seguridad, la sesión expira pasado cierto tiempo. En ese caso aparece Su sesión expiró. Inicie sesión nuevamente. Las páginas de reserva, pago, notificaciones y cuenta solo se pueden abrir con una sesión activa; de lo contrario el sistema lleva al usuario a la pantalla de inicio de sesión.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872845"/>
            <wp:docPr id="3" name="Picture 3"/>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669280" cy="587284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3. Pantalla de inicio de sesión (web)</w:t>
      </w:r>
    </w:p>
    <w:p>
      <w:pPr>
        <w:widowControl/>
        <w:spacing w:line="240" w:lineRule="auto" w:before="120" w:after="40"/>
        <w:ind w:firstLine="0"/>
        <w:jc w:val="center"/>
      </w:pPr>
      <w:r>
        <w:drawing>
          <wp:inline xmlns:a="http://schemas.openxmlformats.org/drawingml/2006/main" xmlns:pic="http://schemas.openxmlformats.org/drawingml/2006/picture">
            <wp:extent cx="5669280" cy="4402550"/>
            <wp:docPr id="4" name="Picture 4"/>
            <wp:cNvGraphicFramePr>
              <a:graphicFrameLocks noChangeAspect="1"/>
            </wp:cNvGraphicFramePr>
            <a:graphic>
              <a:graphicData uri="http://schemas.openxmlformats.org/drawingml/2006/picture">
                <pic:pic>
                  <pic:nvPicPr>
                    <pic:cNvPr id="0" name="usuario-figura-04.png"/>
                    <pic:cNvPicPr/>
                  </pic:nvPicPr>
                  <pic:blipFill>
                    <a:blip r:embed="rId39"/>
                    <a:stretch>
                      <a:fillRect/>
                    </a:stretch>
                  </pic:blipFill>
                  <pic:spPr>
                    <a:xfrm>
                      <a:off x="0" y="0"/>
                      <a:ext cx="5669280" cy="440255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4. Pantalla de inicio de sesión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5.3 Recuperación de contraseña</w:t>
      </w:r>
    </w:p>
    <w:p>
      <w:pPr>
        <w:widowControl/>
        <w:spacing w:line="480" w:lineRule="auto" w:before="0" w:after="0"/>
        <w:ind w:firstLine="720"/>
        <w:jc w:val="left"/>
      </w:pPr>
      <w:r>
        <w:rPr>
          <w:rFonts w:ascii="Times New Roman" w:hAnsi="Times New Roman" w:eastAsia="Times New Roman"/>
          <w:color w:val="000000"/>
          <w:sz w:val="24"/>
        </w:rPr>
        <w:t>Tabla 5. Recuperación de contraseña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Recuperación de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restablecer la contraseña cuando el usuario la ha olvidado, mediante un código de verificación enviado a su dirección de correo.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 (usuario registrado que no recuerda su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pantalla de inicio de sesión &gt; enlace ¿Olvidó su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pantalla de inicio de sesión, pulse ¿Olvidó su contraseña? En el campo Ingrese su dirección de correo, escriba el correo de la cuenta y pulse Confirmar. Revise la bandeja de entrada y copie el código de 6 dígitos recibido. En la pantalla Ingrese el código enviado a su correo, escriba los 6 dígitos (uno por casilla) y pulse Verificar. Escriba la Nueva contraseña. La lista de requisitos se va marcando a medida que se cumplen. Escriba la contraseña otra vez en Confirmar nueva contraseña. Pulse Guardar cambios y luego Aceptar en el mensaje Contraseña cambiada exitosamente.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 funcionalidad no está disponible en la aplicación móvil. Debe hacerse desde la versión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5. Pantalla de solicitud de correo (web) / Figura 6. Pantalla de ingreso del código (web) / Figura 7. Pantalla de nueva contraseña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contraseña se actualiza y el sistema vuelve a la pantalla de inicio de sesión, donde el usuario puede iniciar sesión con la nueva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nueva contraseña debe tener al menos 8 caracteres, un carácter especial (#, @, !, $, %, &amp;, *, . o -), una letra mayúscula y un número. El botón Guardar cambios solo se habilita cuando la contraseña cumple todos los requisitos y coincide con la confirmación. Por seguridad, el sistema avanza a la pantalla del código incluso si el correo no está registrado; en ese caso noclidará ningún código. El código se valida al guardar la nueva contraseña. Si es incorrecto o ha expirado, el sistema muestra un error y se debe solicitar un código nuevo. Si se solicitan demasiados códigos seguidos, el sistema pide esperar antes de volver a intentar.</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187987"/>
            <wp:docPr id="5" name="Picture 5"/>
            <wp:cNvGraphicFramePr>
              <a:graphicFrameLocks noChangeAspect="1"/>
            </wp:cNvGraphicFramePr>
            <a:graphic>
              <a:graphicData uri="http://schemas.openxmlformats.org/drawingml/2006/picture">
                <pic:pic>
                  <pic:nvPicPr>
                    <pic:cNvPr id="0" name="usuario-figura-05.png"/>
                    <pic:cNvPicPr/>
                  </pic:nvPicPr>
                  <pic:blipFill>
                    <a:blip r:embed="rId40"/>
                    <a:stretch>
                      <a:fillRect/>
                    </a:stretch>
                  </pic:blipFill>
                  <pic:spPr>
                    <a:xfrm>
                      <a:off x="0" y="0"/>
                      <a:ext cx="5669280" cy="218798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5. Pantalla de solicitud de correo (web)</w:t>
      </w:r>
    </w:p>
    <w:p>
      <w:pPr>
        <w:widowControl/>
        <w:spacing w:line="240" w:lineRule="auto" w:before="120" w:after="40"/>
        <w:ind w:firstLine="0"/>
        <w:jc w:val="center"/>
      </w:pPr>
      <w:r>
        <w:drawing>
          <wp:inline xmlns:a="http://schemas.openxmlformats.org/drawingml/2006/main" xmlns:pic="http://schemas.openxmlformats.org/drawingml/2006/picture">
            <wp:extent cx="5669280" cy="3046481"/>
            <wp:docPr id="6" name="Picture 6"/>
            <wp:cNvGraphicFramePr>
              <a:graphicFrameLocks noChangeAspect="1"/>
            </wp:cNvGraphicFramePr>
            <a:graphic>
              <a:graphicData uri="http://schemas.openxmlformats.org/drawingml/2006/picture">
                <pic:pic>
                  <pic:nvPicPr>
                    <pic:cNvPr id="0" name="usuario-figura-06.png"/>
                    <pic:cNvPicPr/>
                  </pic:nvPicPr>
                  <pic:blipFill>
                    <a:blip r:embed="rId41"/>
                    <a:stretch>
                      <a:fillRect/>
                    </a:stretch>
                  </pic:blipFill>
                  <pic:spPr>
                    <a:xfrm>
                      <a:off x="0" y="0"/>
                      <a:ext cx="5669280" cy="304648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6. Pantalla de ingreso del código (web)</w:t>
      </w:r>
    </w:p>
    <w:p>
      <w:pPr>
        <w:widowControl/>
        <w:spacing w:line="240" w:lineRule="auto" w:before="120" w:after="40"/>
        <w:ind w:firstLine="0"/>
        <w:jc w:val="center"/>
      </w:pPr>
      <w:r>
        <w:drawing>
          <wp:inline xmlns:a="http://schemas.openxmlformats.org/drawingml/2006/main" xmlns:pic="http://schemas.openxmlformats.org/drawingml/2006/picture">
            <wp:extent cx="5669280" cy="4067318"/>
            <wp:docPr id="7" name="Picture 7"/>
            <wp:cNvGraphicFramePr>
              <a:graphicFrameLocks noChangeAspect="1"/>
            </wp:cNvGraphicFramePr>
            <a:graphic>
              <a:graphicData uri="http://schemas.openxmlformats.org/drawingml/2006/picture">
                <pic:pic>
                  <pic:nvPicPr>
                    <pic:cNvPr id="0" name="usuario-figura-07.png"/>
                    <pic:cNvPicPr/>
                  </pic:nvPicPr>
                  <pic:blipFill>
                    <a:blip r:embed="rId42"/>
                    <a:stretch>
                      <a:fillRect/>
                    </a:stretch>
                  </pic:blipFill>
                  <pic:spPr>
                    <a:xfrm>
                      <a:off x="0" y="0"/>
                      <a:ext cx="5669280" cy="406731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7. Pantalla de nueva contraseña (web)</w:t>
      </w:r>
    </w:p>
    <w:p>
      <w:pPr>
        <w:pStyle w:val="Ttulo1"/>
        <w:keepNext/>
        <w:widowControl/>
        <w:spacing w:line="480" w:lineRule="auto" w:before="0" w:after="0"/>
        <w:ind w:firstLine="0"/>
        <w:jc w:val="center"/>
      </w:pPr>
      <w:r>
        <w:rPr>
          <w:rFonts w:ascii="Times New Roman" w:hAnsi="Times New Roman" w:eastAsia="Times New Roman"/>
          <w:b/>
          <w:i w:val="0"/>
          <w:color w:val="000000"/>
          <w:sz w:val="24"/>
        </w:rPr>
        <w:t>6. Descripción del menú principal</w:t>
      </w:r>
    </w:p>
    <w:p>
      <w:pPr>
        <w:widowControl/>
        <w:spacing w:line="480" w:lineRule="auto" w:before="0" w:after="0"/>
        <w:ind w:firstLine="720"/>
        <w:jc w:val="left"/>
      </w:pPr>
      <w:r>
        <w:rPr>
          <w:rFonts w:ascii="Times New Roman" w:hAnsi="Times New Roman" w:eastAsia="Times New Roman"/>
          <w:color w:val="000000"/>
          <w:sz w:val="24"/>
        </w:rPr>
        <w:t>Después de iniciar sesión, el cliente accede a las opciones del sistema desde la barra de navegación (web) o desde las pestañas inferiores y los íconos superiores (aplicación móvil).</w:t>
      </w:r>
    </w:p>
    <w:p>
      <w:pPr>
        <w:pStyle w:val="Ttulo2"/>
        <w:keepNext/>
        <w:widowControl/>
        <w:spacing w:line="480" w:lineRule="auto" w:before="0" w:after="0"/>
        <w:ind w:firstLine="0"/>
        <w:jc w:val="left"/>
      </w:pPr>
      <w:r>
        <w:rPr>
          <w:rFonts w:ascii="Times New Roman" w:hAnsi="Times New Roman" w:eastAsia="Times New Roman"/>
          <w:b/>
          <w:i w:val="0"/>
          <w:color w:val="000000"/>
          <w:sz w:val="24"/>
        </w:rPr>
        <w:t>6.1 Menú en la versión web</w:t>
      </w:r>
    </w:p>
    <w:p>
      <w:pPr>
        <w:widowControl/>
        <w:spacing w:line="480" w:lineRule="auto" w:before="0" w:after="0"/>
        <w:ind w:firstLine="720"/>
        <w:jc w:val="left"/>
      </w:pPr>
      <w:r>
        <w:rPr>
          <w:rFonts w:ascii="Times New Roman" w:hAnsi="Times New Roman" w:eastAsia="Times New Roman"/>
          <w:color w:val="000000"/>
          <w:sz w:val="24"/>
        </w:rPr>
        <w:t>Tabla 6. Menú en la versión web</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Opción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Página Home: búsqueda de vehículos disponibles y catálogo con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Centro de avisos sobre reservas, pagos, cancelaciones y recordatorios.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Página Mis reservas: historial, detalle, y cambio de sucursal de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Ícono de persona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Página de cuenta: perfil, correo, contraseña, tema, idioma y Cerrar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Ícono de menú (☰)</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pantallas pequeñas, despliega las opciones anteriores.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Pie de página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Enlaces a Home, Notificaciones y Cuenta, redes sociales y datos de contacto.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928067"/>
            <wp:docPr id="8" name="Picture 8"/>
            <wp:cNvGraphicFramePr>
              <a:graphicFrameLocks noChangeAspect="1"/>
            </wp:cNvGraphicFramePr>
            <a:graphic>
              <a:graphicData uri="http://schemas.openxmlformats.org/drawingml/2006/picture">
                <pic:pic>
                  <pic:nvPicPr>
                    <pic:cNvPr id="0" name="usuario-figura-08.png"/>
                    <pic:cNvPicPr/>
                  </pic:nvPicPr>
                  <pic:blipFill>
                    <a:blip r:embed="rId43"/>
                    <a:stretch>
                      <a:fillRect/>
                    </a:stretch>
                  </pic:blipFill>
                  <pic:spPr>
                    <a:xfrm>
                      <a:off x="0" y="0"/>
                      <a:ext cx="5669280" cy="928067"/>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8. Barra de navegación de la versión web</w:t>
      </w:r>
    </w:p>
    <w:p>
      <w:pPr>
        <w:widowControl/>
        <w:spacing w:line="480" w:lineRule="auto" w:before="0" w:after="0"/>
        <w:ind w:firstLine="720"/>
        <w:jc w:val="left"/>
      </w:pPr>
      <w:r>
        <w:rPr>
          <w:rFonts w:ascii="Times New Roman" w:hAnsi="Times New Roman" w:eastAsia="Times New Roman"/>
          <w:color w:val="000000"/>
          <w:sz w:val="24"/>
        </w:rPr>
        <w:t>Figura 8. Barra de navegación de la versión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6.2 Menú en la aplicación móvil</w:t>
      </w:r>
    </w:p>
    <w:p>
      <w:pPr>
        <w:widowControl/>
        <w:spacing w:line="480" w:lineRule="auto" w:before="0" w:after="0"/>
        <w:ind w:firstLine="720"/>
        <w:jc w:val="left"/>
      </w:pPr>
      <w:r>
        <w:rPr>
          <w:rFonts w:ascii="Times New Roman" w:hAnsi="Times New Roman" w:eastAsia="Times New Roman"/>
          <w:color w:val="000000"/>
          <w:sz w:val="24"/>
        </w:rPr>
        <w:t>Tabla 7. Menú en la aplicación móvil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Opción</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Pestaña Home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Búsqueda de vehículos, resultados y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Pestaña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Acceso a Home, Mis reservas, Notificaciones, Mi cuenta y Cerrar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Pestaña Reservas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Historial de reservas con filtros y acceso al detalle.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Ícono de campana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Ícono de usuario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 cuenta: perfil, cambio de contraseña y ajustes.</w:t>
            </w:r>
          </w:p>
        </w:tc>
      </w:tr>
    </w:tbl>
    <w:p>
      <w:pPr>
        <w:widowControl/>
        <w:spacing w:line="240" w:lineRule="auto" w:after="80"/>
      </w:pPr>
    </w:p>
    <w:p>
      <w:pPr>
        <w:widowControl/>
        <w:spacing w:line="480" w:lineRule="auto" w:before="0" w:after="0"/>
        <w:ind w:firstLine="720"/>
        <w:jc w:val="left"/>
      </w:pPr>
      <w:r>
        <w:rPr>
          <w:rFonts w:ascii="Times New Roman" w:hAnsi="Times New Roman" w:eastAsia="Times New Roman"/>
          <w:color w:val="000000"/>
          <w:sz w:val="24"/>
        </w:rPr>
        <w:t>Figura 9. Pestañas de la aplicación móvil y pantalla Menú</w:t>
      </w:r>
    </w:p>
    <w:p>
      <w:pPr>
        <w:pStyle w:val="Ttulo1"/>
        <w:keepNext/>
        <w:widowControl/>
        <w:spacing w:line="480" w:lineRule="auto" w:before="0" w:after="0"/>
        <w:ind w:firstLine="0"/>
        <w:jc w:val="center"/>
      </w:pPr>
      <w:r>
        <w:rPr>
          <w:rFonts w:ascii="Times New Roman" w:hAnsi="Times New Roman" w:eastAsia="Times New Roman"/>
          <w:b/>
          <w:i w:val="0"/>
          <w:color w:val="000000"/>
          <w:sz w:val="24"/>
        </w:rPr>
        <w:t>7. Módulos del sistema</w:t>
      </w:r>
    </w:p>
    <w:p>
      <w:pPr>
        <w:widowControl/>
        <w:spacing w:line="480" w:lineRule="auto" w:before="0" w:after="0"/>
        <w:ind w:firstLine="720"/>
        <w:jc w:val="left"/>
      </w:pPr>
      <w:r>
        <w:rPr>
          <w:rFonts w:ascii="Times New Roman" w:hAnsi="Times New Roman" w:eastAsia="Times New Roman"/>
          <w:color w:val="000000"/>
          <w:sz w:val="24"/>
        </w:rPr>
        <w:t>A continuación se describe cada funcionalidad disponible para el cliente, en el orden en que normalmente se usan durante el proceso de alquiler.</w:t>
      </w:r>
    </w:p>
    <w:p>
      <w:pPr>
        <w:pStyle w:val="Ttulo2"/>
        <w:keepNext/>
        <w:widowControl/>
        <w:spacing w:line="480" w:lineRule="auto" w:before="0" w:after="0"/>
        <w:ind w:firstLine="0"/>
        <w:jc w:val="left"/>
      </w:pPr>
      <w:r>
        <w:rPr>
          <w:rFonts w:ascii="Times New Roman" w:hAnsi="Times New Roman" w:eastAsia="Times New Roman"/>
          <w:b/>
          <w:i w:val="0"/>
          <w:color w:val="000000"/>
          <w:sz w:val="24"/>
        </w:rPr>
        <w:t>7.1 Búsqueda de vehículos disponibles</w:t>
      </w:r>
    </w:p>
    <w:p>
      <w:pPr>
        <w:widowControl/>
        <w:spacing w:line="480" w:lineRule="auto" w:before="0" w:after="0"/>
        <w:ind w:firstLine="720"/>
        <w:jc w:val="left"/>
      </w:pPr>
      <w:r>
        <w:rPr>
          <w:rFonts w:ascii="Times New Roman" w:hAnsi="Times New Roman" w:eastAsia="Times New Roman"/>
          <w:color w:val="000000"/>
          <w:sz w:val="24"/>
        </w:rPr>
        <w:t>Tabla 8. Búsqueda de vehículos disponibles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Búsqueda de vehículos disponibles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buscar los vehículos disponibles en una sucursal para un rango de fechas y horas, que corresponde al periodo de alquiler.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menú Home (formulario ubicado sobre el banner principal). Aplicación móvil: pestaña Home.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Vaya a la página Home. En Lugar de recogida, escriba el nombre, la ciudad o la dirección de la sucursal donde se recogerá el vehículo y selecciónela en la lista de sugerencias. En Fecha de recogida y Hora de recogida, indique cuándo se recogerá el vehículo. En Fecha de devolución y Hora de devolución, indique cuándo se devolverá el vehículo. Pulse Buscar.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la pestaña Home. En Sucursal, escriba y seleccione la sucursal de la lista (Seleccione una sucursal). Ingrese Fecha de recogida, Hora de recogida, Fecha de devolución y Hora de devolución. Pulse Buscar.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10. Formulario de búsqueda en Home (web) / Figura 11. Resultados: Flota disponible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la sección Flota disponible con los vehículos de la sucursal elegida que no tienen otra reserva en esas fechas. Cada tarjeta muestra la foto, el nombre, el estado, el año, el kilometraje, la sucursal y el precio por día, junto con el botón Continuar (web) o Alquilar (aplicación móvil).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RentaMovil, la recogida se refiere al momento en que la sucursal entrega el vehículo al cliente. La sucursal debe seleccionarse de la lista; si solo se escribe, aparece Sucursal inválida (web) o Seleccione una sucursal válida. (aplicación móvil). Las horas de recogida y devolución deben estar entre las 8:00 y las 18:00; de lo contrario aparece Hora inválida (8:00 - 18:00). La fecha de devolución no puede ser anterior a la fecha de recogida: La fecha de recogida no puede ser anterior a la fecha de recolección. Antes de buscar, la página muestra la sección 4 pasos para tu próximo viaje y los requisitos para rentar. Aplicación móvil: si intenta ver vehículos sin buscar, aparece Primero debes realizar una búsqueda.</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744178"/>
            <wp:docPr id="9" name="Picture 9"/>
            <wp:cNvGraphicFramePr>
              <a:graphicFrameLocks noChangeAspect="1"/>
            </wp:cNvGraphicFramePr>
            <a:graphic>
              <a:graphicData uri="http://schemas.openxmlformats.org/drawingml/2006/picture">
                <pic:pic>
                  <pic:nvPicPr>
                    <pic:cNvPr id="0" name="usuario-figura-10.png"/>
                    <pic:cNvPicPr/>
                  </pic:nvPicPr>
                  <pic:blipFill>
                    <a:blip r:embed="rId44"/>
                    <a:stretch>
                      <a:fillRect/>
                    </a:stretch>
                  </pic:blipFill>
                  <pic:spPr>
                    <a:xfrm>
                      <a:off x="0" y="0"/>
                      <a:ext cx="5669280" cy="74417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10. Formulario de búsqueda en Home (web)</w:t>
      </w:r>
    </w:p>
    <w:p>
      <w:pPr>
        <w:widowControl/>
        <w:spacing w:line="240" w:lineRule="auto" w:before="120" w:after="40"/>
        <w:ind w:firstLine="0"/>
        <w:jc w:val="center"/>
      </w:pPr>
      <w:r>
        <w:drawing>
          <wp:inline xmlns:a="http://schemas.openxmlformats.org/drawingml/2006/main" xmlns:pic="http://schemas.openxmlformats.org/drawingml/2006/picture">
            <wp:extent cx="5669280" cy="2400229"/>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40022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11. Resultados: Flota disponible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7.2 Filtros del catálogo</w:t>
      </w:r>
    </w:p>
    <w:p>
      <w:pPr>
        <w:widowControl/>
        <w:spacing w:line="480" w:lineRule="auto" w:before="0" w:after="0"/>
        <w:ind w:firstLine="720"/>
        <w:jc w:val="left"/>
      </w:pPr>
      <w:r>
        <w:rPr>
          <w:rFonts w:ascii="Times New Roman" w:hAnsi="Times New Roman" w:eastAsia="Times New Roman"/>
          <w:color w:val="000000"/>
          <w:sz w:val="24"/>
        </w:rPr>
        <w:t>Tabla 9. Filtros del catálogo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Filtros del catálogo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reducir los resultados de la búsqueda por marca, precio, modelo, tipo de motor y categoría de vehículo.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página Home &gt; panel lateral de filtros de Flota disponible (en pantallas pequeñas, el botón Filtrar flota). Aplicación móvil: pestaña Home &gt; botón Filtrar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Primero realice una búsqueda de vehículos. En el panel lateral, despliegue el filtro deseado: Marca, Precio, Modelo, Tipo de motor o Categoría. Seleccione la opción deseada. Para Precio, ajuste el rango con los valores Mínimo y Máximo y pulse Aplicar filtros. Revise la lista actualizada. Para quitar los filtros, pulse Limpiar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Primero realice una búsqueda de vehículos. Pulse Filtrar vehículos. En la ventana Filtros, ingrese el rango de Precio (Mínimo y Máximo) y elija Tipo de motor, Marca, Modelo o Categoría. Pulse Aplicar. Para quitar los filtros, pulse Limpiar.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12. Panel de filtros del catálogo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catálogo muestra solo los vehículos que cumplen todos los filtros seleccionados.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Los filtros solo aparecen después de realizar una búsqueda. Las opciones de cada filtro se construyen a partir de los vehículos encontrados en la búsqueda. Si ningún vehículo cumple los filtros, aparece No hay vehículos disponibles con esos filtros (web) o No hay vehículos disponibles para los filtros seleccionados. (aplicación móvil). Cuando vuelve a seleccionar una opción ya marcada, ese filtro se desactiva.</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2562169" cy="6766559"/>
            <wp:docPr id="11" name="Picture 11"/>
            <wp:cNvGraphicFramePr>
              <a:graphicFrameLocks noChangeAspect="1"/>
            </wp:cNvGraphicFramePr>
            <a:graphic>
              <a:graphicData uri="http://schemas.openxmlformats.org/drawingml/2006/picture">
                <pic:pic>
                  <pic:nvPicPr>
                    <pic:cNvPr id="0" name="usuario-figura-12.png"/>
                    <pic:cNvPicPr/>
                  </pic:nvPicPr>
                  <pic:blipFill>
                    <a:blip r:embed="rId45"/>
                    <a:stretch>
                      <a:fillRect/>
                    </a:stretch>
                  </pic:blipFill>
                  <pic:spPr>
                    <a:xfrm>
                      <a:off x="0" y="0"/>
                      <a:ext cx="2562169"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12. Panel de filtros del catálogo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7.3 Reserva de vehículos</w:t>
      </w:r>
    </w:p>
    <w:p>
      <w:pPr>
        <w:widowControl/>
        <w:spacing w:line="480" w:lineRule="auto" w:before="0" w:after="0"/>
        <w:ind w:firstLine="720"/>
        <w:jc w:val="left"/>
      </w:pPr>
      <w:r>
        <w:rPr>
          <w:rFonts w:ascii="Times New Roman" w:hAnsi="Times New Roman" w:eastAsia="Times New Roman"/>
          <w:color w:val="000000"/>
          <w:sz w:val="24"/>
        </w:rPr>
        <w:t>Tabla 10. Reserva de vehículos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Reserva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configurar la reserva del vehículo elegido: revisar sus datos, confirmar o cambiar las sucursales de recogida y devolución, elegir el seguro y aceptar los términos y condiciones antes de pagar.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Home &gt; tarjeta del vehículo &gt; Continuar. Aplicación móvil: Home &gt; tarjeta del vehículo &gt; Alquilar.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tarjeta del vehículo elegido, pulse Continuar. Revise la información del vehículo en la tarjeta superior izquierda. Si necesita cambiar la sucursal o las fechas, modifíquelas en el calendario superior y pulse Buscar; el sistema vuelve a Home con la nueva búsqueda. En Cambiar sucursal de recogida, verifique la Sucursal de recogida. Para devolver el vehículo en otro lugar, selecciónelo en el mapa; aparecerá como Sucursal de recogida. Si no elige ninguna, se usa la misma sucursal de recogida. En Resumen, revise el número de días, el precio por día y el total. En Seguro, seleccione la cobertura deseada. Su valor se suma al total. Marque la casilla He leído y acepto los términos y condiciones. Para leerlos, pulse Ver documento completo y, al terminar, Aceptar y continuar. Pulse Alquilar.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tarjeta del vehículo elegido, pulse Alquilar. En la pantalla Tu reserva, revise el vehículo y las fechas. En el bloque RECOGIDA, pulse Cambiar si desea otra sucursal u otra fecha; la app vuelve a Home para buscar de nuevo. En el bloque DEVOLUCIÓN, pulse Cambiar y elija la sucursal donde devolverá el vehículo. En Seguro, seleccione la cobertura deseada (opcional). Pulse Continuar y espere el mensaje Creando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13. Pantalla de reserva con mapa de sucursales y resumen (web) / Figura 14. Ventana de términos y condiciones (web) / Figura 15. Ventana de términos y condiciones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el sistema guarda los datos de la reserva y lleva al usuario a la pantalla de Pago. Aplicación móvil: la reserva se crea en estado Pendiente de pago y se abre la pantalla de pago.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el botón Alquilar permanece deshabilitado hasta que se acepten los términos y condiciones. Si intenta continuar sin aceptarlos, aparece Debe aceptar los términos y condiciones antes de continuar al pago. Si faltan las fechas, aparece Debe seleccionar las fechas. El total se calcula como: número de días × precio por día + valor del seguro seleccionado. El seguro es opcional. Si no se elige ninguno, la reserva no incluye cobertura adicional. La aceptación de los términos guarda la versión y la fecha del documento aceptado.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656686"/>
            <wp:docPr id="12" name="Picture 12"/>
            <wp:cNvGraphicFramePr>
              <a:graphicFrameLocks noChangeAspect="1"/>
            </wp:cNvGraphicFramePr>
            <a:graphic>
              <a:graphicData uri="http://schemas.openxmlformats.org/drawingml/2006/picture">
                <pic:pic>
                  <pic:nvPicPr>
                    <pic:cNvPr id="0" name="usuario-figura-13.png"/>
                    <pic:cNvPicPr/>
                  </pic:nvPicPr>
                  <pic:blipFill>
                    <a:blip r:embed="rId46"/>
                    <a:stretch>
                      <a:fillRect/>
                    </a:stretch>
                  </pic:blipFill>
                  <pic:spPr>
                    <a:xfrm>
                      <a:off x="0" y="0"/>
                      <a:ext cx="5669280" cy="3656686"/>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13. Pantalla de reserva con mapa de sucursales y resumen (web)</w:t>
      </w:r>
    </w:p>
    <w:p>
      <w:pPr>
        <w:widowControl/>
        <w:spacing w:line="240" w:lineRule="auto" w:before="120" w:after="40"/>
        <w:ind w:firstLine="0"/>
        <w:jc w:val="center"/>
      </w:pPr>
      <w:r>
        <w:drawing>
          <wp:inline xmlns:a="http://schemas.openxmlformats.org/drawingml/2006/main" xmlns:pic="http://schemas.openxmlformats.org/drawingml/2006/picture">
            <wp:extent cx="5669280" cy="3277835"/>
            <wp:docPr id="13" name="Picture 13"/>
            <wp:cNvGraphicFramePr>
              <a:graphicFrameLocks noChangeAspect="1"/>
            </wp:cNvGraphicFramePr>
            <a:graphic>
              <a:graphicData uri="http://schemas.openxmlformats.org/drawingml/2006/picture">
                <pic:pic>
                  <pic:nvPicPr>
                    <pic:cNvPr id="0" name="usuario-figura-14.png"/>
                    <pic:cNvPicPr/>
                  </pic:nvPicPr>
                  <pic:blipFill>
                    <a:blip r:embed="rId47"/>
                    <a:stretch>
                      <a:fillRect/>
                    </a:stretch>
                  </pic:blipFill>
                  <pic:spPr>
                    <a:xfrm>
                      <a:off x="0" y="0"/>
                      <a:ext cx="5669280" cy="327783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14. Ventana de términos y condiciones (web)</w:t>
      </w:r>
    </w:p>
    <w:p>
      <w:pPr>
        <w:widowControl/>
        <w:spacing w:line="240" w:lineRule="auto" w:before="120" w:after="40"/>
        <w:ind w:firstLine="0"/>
        <w:jc w:val="center"/>
      </w:pPr>
      <w:r>
        <w:drawing>
          <wp:inline xmlns:a="http://schemas.openxmlformats.org/drawingml/2006/main" xmlns:pic="http://schemas.openxmlformats.org/drawingml/2006/picture">
            <wp:extent cx="5669280" cy="6533719"/>
            <wp:docPr id="14" name="Picture 14"/>
            <wp:cNvGraphicFramePr>
              <a:graphicFrameLocks noChangeAspect="1"/>
            </wp:cNvGraphicFramePr>
            <a:graphic>
              <a:graphicData uri="http://schemas.openxmlformats.org/drawingml/2006/picture">
                <pic:pic>
                  <pic:nvPicPr>
                    <pic:cNvPr id="0" name="usuario-figura-15.png"/>
                    <pic:cNvPicPr/>
                  </pic:nvPicPr>
                  <pic:blipFill>
                    <a:blip r:embed="rId48"/>
                    <a:stretch>
                      <a:fillRect/>
                    </a:stretch>
                  </pic:blipFill>
                  <pic:spPr>
                    <a:xfrm>
                      <a:off x="0" y="0"/>
                      <a:ext cx="5669280" cy="653371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15. Ventana de términos y condiciones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7.4 Pago de la reserva</w:t>
      </w:r>
    </w:p>
    <w:p>
      <w:pPr>
        <w:widowControl/>
        <w:spacing w:line="480" w:lineRule="auto" w:before="0" w:after="0"/>
        <w:ind w:firstLine="720"/>
        <w:jc w:val="left"/>
      </w:pPr>
      <w:r>
        <w:rPr>
          <w:rFonts w:ascii="Times New Roman" w:hAnsi="Times New Roman" w:eastAsia="Times New Roman"/>
          <w:color w:val="000000"/>
          <w:sz w:val="24"/>
        </w:rPr>
        <w:t>Tabla 11. Pago de la reserva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Pago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pagar la reserva por transferencia bancaria a una de las cuentas de RentaMovil y registrar el comprobante para que un administrador valide el pago.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se abre automáticamente al pulsar Alquilar en la pantalla de reserva. Aplicación móvil: se abre al pulsar Continuar en Tu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la sección Detalles del vehículo y el resumen de la Factura (alquiler, seguro y total). En Seleccione su cuenta bancaria de destino, pulse Seleccionar cuenta bancaria y elija la cuenta a la que transferirá. Se muestran el titular, el NIT, el número de cuenta (con un botón Copiar) y el código QR. Desde su app bancaria, transfiera el valor exacto que aparece en TOTAL A TRANSFERIR, o escanee el código QR. En Registrar transferencia, escriba el Número de referencia que aparece en el comprobante bancario. En Comprobante de pago, pulse Seleccione su comprobante o arrastre el archivo dentro del recuadro. Revise la vista previa; para cambiarla, pulseEliminar y adjunte otro. Pulse Reservar y enviar comprobante y espere el mensaje Procesando su pago...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el resumen de la Factura: Alquiler, Seguro (o Sin seguro) y Total a pagar. En Cuenta de pago, seleccione la cuenta de destino. Puede pulsar Copiar número para copiar el número de cuenta. Desde su app bancaria, transfiera el valor exacto del total. En Comprobante de pago, pulse Adjuntar imagen para elegir una captura de la galería, o Tomar foto para fotografiar el comprobante. Si la app pide permiso de cámara, aceptelo. Use Cambiar o Eliminar para reemplazar la imagen. Pulse Registrar pago y espere el mensaje Enviando...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16. Selección de cuenta bancaria y código QR (web) / Figura 17. Registro de transferencia y comprobante (web) / Figura 18. Mensaje de pago enviado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aparece el mensaje ¡Pago enviado!, lo que indica que la reserva está pendiente de revisión; el botón Volver al inicio lo lleva a la página de inicio. Aplicación móvil: aparece el aviso Pago registrado y se muestra la pantalla Pago en revisión. Cuando un administrador valida la transferencia, la reserva pasa a Confirmada y el usuario recibe una notificación.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valor transferido debe coincidir exactamente con el total de la reserva. No se aceptan pagos parciales. El comprobante debe estar en formato PNG, JPG, JPEG o PDF y pesar máximo 10 MB. Web: el botón Reservar y enviar comprobante se habilita solo cuando se ha seleccionado la cuenta, escrito el número de referencia y adjuntado el comprobante. Aplicación móvil: no se solicita el número de referencia; el botón Registrar pago se habilita una vez que selecciona la cuenta y adjunta el comprobante. El pago no se aprueba automáticamente: siempre queda en revisión hasta que un administrador lo valida. Solo se muestran las cuentas bancarias que RentaMovil tiene activas.</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590758"/>
            <wp:docPr id="15" name="Picture 15"/>
            <wp:cNvGraphicFramePr>
              <a:graphicFrameLocks noChangeAspect="1"/>
            </wp:cNvGraphicFramePr>
            <a:graphic>
              <a:graphicData uri="http://schemas.openxmlformats.org/drawingml/2006/picture">
                <pic:pic>
                  <pic:nvPicPr>
                    <pic:cNvPr id="0" name="usuario-figura-16.png"/>
                    <pic:cNvPicPr/>
                  </pic:nvPicPr>
                  <pic:blipFill>
                    <a:blip r:embed="rId49"/>
                    <a:stretch>
                      <a:fillRect/>
                    </a:stretch>
                  </pic:blipFill>
                  <pic:spPr>
                    <a:xfrm>
                      <a:off x="0" y="0"/>
                      <a:ext cx="5669280" cy="5590758"/>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16. Selección de cuenta bancaria y código QR (web)</w:t>
      </w:r>
    </w:p>
    <w:p>
      <w:pPr>
        <w:widowControl/>
        <w:spacing w:line="240" w:lineRule="auto" w:before="120" w:after="40"/>
        <w:ind w:firstLine="0"/>
        <w:jc w:val="center"/>
      </w:pPr>
      <w:r>
        <w:drawing>
          <wp:inline xmlns:a="http://schemas.openxmlformats.org/drawingml/2006/main" xmlns:pic="http://schemas.openxmlformats.org/drawingml/2006/picture">
            <wp:extent cx="5669280" cy="6216659"/>
            <wp:docPr id="16" name="Picture 16"/>
            <wp:cNvGraphicFramePr>
              <a:graphicFrameLocks noChangeAspect="1"/>
            </wp:cNvGraphicFramePr>
            <a:graphic>
              <a:graphicData uri="http://schemas.openxmlformats.org/drawingml/2006/picture">
                <pic:pic>
                  <pic:nvPicPr>
                    <pic:cNvPr id="0" name="usuario-figura-17.png"/>
                    <pic:cNvPicPr/>
                  </pic:nvPicPr>
                  <pic:blipFill>
                    <a:blip r:embed="rId50"/>
                    <a:stretch>
                      <a:fillRect/>
                    </a:stretch>
                  </pic:blipFill>
                  <pic:spPr>
                    <a:xfrm>
                      <a:off x="0" y="0"/>
                      <a:ext cx="5669280" cy="62166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17. Registro de transferencia y comprobante (web)</w:t>
      </w:r>
    </w:p>
    <w:p>
      <w:pPr>
        <w:widowControl/>
        <w:spacing w:line="240" w:lineRule="auto" w:before="120" w:after="40"/>
        <w:ind w:firstLine="0"/>
        <w:jc w:val="center"/>
      </w:pPr>
      <w:r>
        <w:drawing>
          <wp:inline xmlns:a="http://schemas.openxmlformats.org/drawingml/2006/main" xmlns:pic="http://schemas.openxmlformats.org/drawingml/2006/picture">
            <wp:extent cx="5669280" cy="2232570"/>
            <wp:docPr id="17" name="Picture 17"/>
            <wp:cNvGraphicFramePr>
              <a:graphicFrameLocks noChangeAspect="1"/>
            </wp:cNvGraphicFramePr>
            <a:graphic>
              <a:graphicData uri="http://schemas.openxmlformats.org/drawingml/2006/picture">
                <pic:pic>
                  <pic:nvPicPr>
                    <pic:cNvPr id="0" name="usuario-figura-18.png"/>
                    <pic:cNvPicPr/>
                  </pic:nvPicPr>
                  <pic:blipFill>
                    <a:blip r:embed="rId51"/>
                    <a:stretch>
                      <a:fillRect/>
                    </a:stretch>
                  </pic:blipFill>
                  <pic:spPr>
                    <a:xfrm>
                      <a:off x="0" y="0"/>
                      <a:ext cx="5669280" cy="223257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18. Mensaje de pago enviado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7.5 Reservar y pagar después</w:t>
      </w:r>
    </w:p>
    <w:p>
      <w:pPr>
        <w:widowControl/>
        <w:spacing w:line="480" w:lineRule="auto" w:before="0" w:after="0"/>
        <w:ind w:firstLine="720"/>
        <w:jc w:val="left"/>
      </w:pPr>
      <w:r>
        <w:rPr>
          <w:rFonts w:ascii="Times New Roman" w:hAnsi="Times New Roman" w:eastAsia="Times New Roman"/>
          <w:color w:val="000000"/>
          <w:sz w:val="24"/>
        </w:rPr>
        <w:t>Tabla 12. Reservar y pagar después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Reservar y pagar después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crear la reserva sin adjuntar el comprobante en ese momento, para realizar el pago más adelante dentro del periodo establecido.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pantalla de Pago &gt; botón Reservar y pagar después.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 la configuración de la reserva y llegue a la pantalla de Pago. Revise el resumen de la Factura. Pulse Reservar y pagar después.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aplicación móvil la reserva se crea al pulsar Continuar en Tu reserva, antes de la pantalla de pago. Si el usuario se sale sin registrar el pago, la reserva queda en estado Pendiente de pago.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19. Resumen de factura y opciones de pago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se crea en estado pendiente de pago y el sistema lleva al usuario a Mis reservas, donde aparece como activa.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usuario tiene 24 horas para realizar el pago. Pasado ese periodo, la reserva se cancela automáticamente. El vehículo se reserva solo mientras la reserva está vigente.</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4250351" cy="6766559"/>
            <wp:docPr id="18" name="Picture 18"/>
            <wp:cNvGraphicFramePr>
              <a:graphicFrameLocks noChangeAspect="1"/>
            </wp:cNvGraphicFramePr>
            <a:graphic>
              <a:graphicData uri="http://schemas.openxmlformats.org/drawingml/2006/picture">
                <pic:pic>
                  <pic:nvPicPr>
                    <pic:cNvPr id="0" name="usuario-figura-19.png"/>
                    <pic:cNvPicPr/>
                  </pic:nvPicPr>
                  <pic:blipFill>
                    <a:blip r:embed="rId52"/>
                    <a:stretch>
                      <a:fillRect/>
                    </a:stretch>
                  </pic:blipFill>
                  <pic:spPr>
                    <a:xfrm>
                      <a:off x="0" y="0"/>
                      <a:ext cx="4250351"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19. Resumen de factura y opciones de pago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7.6 Consulta de mis reservas</w:t>
      </w:r>
    </w:p>
    <w:p>
      <w:pPr>
        <w:widowControl/>
        <w:spacing w:line="480" w:lineRule="auto" w:before="0" w:after="0"/>
        <w:ind w:firstLine="720"/>
        <w:jc w:val="left"/>
      </w:pPr>
      <w:r>
        <w:rPr>
          <w:rFonts w:ascii="Times New Roman" w:hAnsi="Times New Roman" w:eastAsia="Times New Roman"/>
          <w:color w:val="000000"/>
          <w:sz w:val="24"/>
        </w:rPr>
        <w:t>Tabla 13. Consulta de mis reservas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Consulta de mis reservas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las reservas realizadas por el usuario, su estado y el detalle de facturación de cada una.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menú Reserva &gt; página Mis reservas. Aplicación móvil: pestaña Reservas o Menú &gt; Mis reservas.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Reserva en la barra de navegación. Revise las tarjetas de reserva. Cada una muestra el código (#), la fecha de creación, el estado, el vehículo (foto, placa, categoría, transmisión y pasajeros), las fechas de RECOGIDA y DEVOLUCIÓN, la duración, el VALOR FACTURADO y si incluye cobertura. Para ver el desglose, pulse Ver detalle. En la ventana Detalle de facturación, revise el código de la reserva, la sucursal de recogida, la sucursal de devolución, el valor del alquiler, el seguro y el total. Pulse Entendido y cierre para salir del detalle.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la pestaña Reservas. En Mis reservas, use los filtros Todas, Activas, Completadas o Canceladas para localizar la reserva. Pulse una reserva para abrir su Detalle. Revise el estado, el Vehículo, la Información del viaje (recogida, devolución y fechas) y el Total a pagar.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20. Página Mis reservas (web) / Figura 21. Ventana Detalle de facturación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el historial de reservas del usuario con su estado actual y permite consultar el detalle de cada una.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Solo se muestran las reservas de la cuenta con la que inició sesión. Si no hay reservas, aparece Ninguna reserva coincide con estos filtros. En la web los estados se muestran como activa (pendiente de pago, en revisión o confirmada), cancelada o completada. En la aplicación móvil se muestran como Pendiente de pago, Pago en revisión, Confirmada, Completada o Cancelada.</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250022"/>
            <wp:docPr id="19" name="Picture 19"/>
            <wp:cNvGraphicFramePr>
              <a:graphicFrameLocks noChangeAspect="1"/>
            </wp:cNvGraphicFramePr>
            <a:graphic>
              <a:graphicData uri="http://schemas.openxmlformats.org/drawingml/2006/picture">
                <pic:pic>
                  <pic:nvPicPr>
                    <pic:cNvPr id="0" name="usuario-figura-20.png"/>
                    <pic:cNvPicPr/>
                  </pic:nvPicPr>
                  <pic:blipFill>
                    <a:blip r:embed="rId53"/>
                    <a:stretch>
                      <a:fillRect/>
                    </a:stretch>
                  </pic:blipFill>
                  <pic:spPr>
                    <a:xfrm>
                      <a:off x="0" y="0"/>
                      <a:ext cx="5669280" cy="325002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20. Página Mis reservas (web)</w:t>
      </w:r>
    </w:p>
    <w:p>
      <w:pPr>
        <w:widowControl/>
        <w:spacing w:line="240" w:lineRule="auto" w:before="120" w:after="40"/>
        <w:ind w:firstLine="0"/>
        <w:jc w:val="center"/>
      </w:pPr>
      <w:r>
        <w:drawing>
          <wp:inline xmlns:a="http://schemas.openxmlformats.org/drawingml/2006/main" xmlns:pic="http://schemas.openxmlformats.org/drawingml/2006/picture">
            <wp:extent cx="3837037" cy="6766559"/>
            <wp:docPr id="20" name="Picture 20"/>
            <wp:cNvGraphicFramePr>
              <a:graphicFrameLocks noChangeAspect="1"/>
            </wp:cNvGraphicFramePr>
            <a:graphic>
              <a:graphicData uri="http://schemas.openxmlformats.org/drawingml/2006/picture">
                <pic:pic>
                  <pic:nvPicPr>
                    <pic:cNvPr id="0" name="usuario-figura-21.png"/>
                    <pic:cNvPicPr/>
                  </pic:nvPicPr>
                  <pic:blipFill>
                    <a:blip r:embed="rId54"/>
                    <a:stretch>
                      <a:fillRect/>
                    </a:stretch>
                  </pic:blipFill>
                  <pic:spPr>
                    <a:xfrm>
                      <a:off x="0" y="0"/>
                      <a:ext cx="3837037"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21. Ventana Detalle de facturación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7.7 Cambio de sucursal de devolución</w:t>
      </w:r>
    </w:p>
    <w:p>
      <w:pPr>
        <w:widowControl/>
        <w:spacing w:line="480" w:lineRule="auto" w:before="0" w:after="0"/>
        <w:ind w:firstLine="720"/>
        <w:jc w:val="left"/>
      </w:pPr>
      <w:r>
        <w:rPr>
          <w:rFonts w:ascii="Times New Roman" w:hAnsi="Times New Roman" w:eastAsia="Times New Roman"/>
          <w:color w:val="000000"/>
          <w:sz w:val="24"/>
        </w:rPr>
        <w:t>Tabla 14. Cambio de sucursal de devolución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Cambio de sucursal de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cambiar la sucursal donde se devolverá el vehículo en una reserva ya creada.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Reserva &gt; Mis reservas &gt; Ver detalle &gt; Modificar sucursal.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Vaya a Mis reservas y pulse Ver detalle en la reserva deseada. Junto a Sucursal de devolución, pulse Modificar sucursal. Seleccione la nueva sucursal de devolución. Pulse Guardar. Para descartar el cambio, pulse Cancelar.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aplicación móvil la sucursal de devolución solo se puede elegir al crear la reserva (bloque DEVOLUCIÓN &gt; Cambiar). Para cambiarla más adelante, use la versión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22. Edición de la sucursal de devolución en el detalle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nueva sucursal de devolución queda registrada y se muestra en el detalle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Solo se puede cambiar en reservas activas y hasta 3 días antes de la fecha de devolución. Cuando quedan 3 días o menos, el sistema muestra Ya no puede modificar: quedan 3 días o menos antes de la devolución. Si ocurre un error, aparece No fue posible actualizar la sucursal de devolución.</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6715070"/>
            <wp:docPr id="21" name="Picture 21"/>
            <wp:cNvGraphicFramePr>
              <a:graphicFrameLocks noChangeAspect="1"/>
            </wp:cNvGraphicFramePr>
            <a:graphic>
              <a:graphicData uri="http://schemas.openxmlformats.org/drawingml/2006/picture">
                <pic:pic>
                  <pic:nvPicPr>
                    <pic:cNvPr id="0" name="usuario-figura-22.png"/>
                    <pic:cNvPicPr/>
                  </pic:nvPicPr>
                  <pic:blipFill>
                    <a:blip r:embed="rId55"/>
                    <a:stretch>
                      <a:fillRect/>
                    </a:stretch>
                  </pic:blipFill>
                  <pic:spPr>
                    <a:xfrm>
                      <a:off x="0" y="0"/>
                      <a:ext cx="5669280" cy="671507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22. Edición de la sucursal de devolución en el detalle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7.8 Política de cancelación y fecha de devolución</w:t>
      </w:r>
    </w:p>
    <w:p>
      <w:pPr>
        <w:widowControl/>
        <w:spacing w:line="480" w:lineRule="auto" w:before="0" w:after="0"/>
        <w:ind w:firstLine="720"/>
        <w:jc w:val="left"/>
      </w:pPr>
      <w:r>
        <w:rPr>
          <w:rFonts w:ascii="Times New Roman" w:hAnsi="Times New Roman" w:eastAsia="Times New Roman"/>
          <w:color w:val="000000"/>
          <w:sz w:val="24"/>
        </w:rPr>
        <w:t>Tabla 15. Política de cancelación y fecha de devolución</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Política de cancelación y fecha de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Explica las reglas vigentes: una vez creada la reserva, el cliente no puede cancelarla ni cambiar la fecha de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aplica: ni la web ni la aplicación móvil muestran la opción Cancelar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Antes de pagar, revise con atención las fechas, el vehículo y la sucursal de devolución. Al reservar se aceptan los Términos y condiciones. Si solo necesita cambiar la sucursal de devolución, use la función descrita en la sección 7.7.</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Los mismos que en la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aplica.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conserva las fechas elegidas. Si usted elige Reservar y pagar después y no paga dentro de las 24 horas, la reserva se cancela automáticamente.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de devolución es fija y no se puede ampliar ni modificar desde la aplicación. Las condiciones completas están en los Términos y condiciones. Para casos excepcionales, contacte a RentaMovil.</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7.9 Notificaciones</w:t>
      </w:r>
    </w:p>
    <w:p>
      <w:pPr>
        <w:widowControl/>
        <w:spacing w:line="480" w:lineRule="auto" w:before="0" w:after="0"/>
        <w:ind w:firstLine="720"/>
        <w:jc w:val="left"/>
      </w:pPr>
      <w:r>
        <w:rPr>
          <w:rFonts w:ascii="Times New Roman" w:hAnsi="Times New Roman" w:eastAsia="Times New Roman"/>
          <w:color w:val="000000"/>
          <w:sz w:val="24"/>
        </w:rPr>
        <w:t>Tabla 16. Notificaciones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Notificaciones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los avisos que el sistema envía al usuario sobre sus reservas, pagos, cancelaciones y recordatorios.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menú Notificaciones. Aplicación móvil: ícono de campana arriba o Menú &gt; Notificaciones.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Notificaciones en la barra de navegación. En la columna izquierda, elija un filtro: Todas (muestra la cantidad de notificaciones no leídas), Reservas confirmadas, Pagos, Cancelaciones o Recordatorios. En la lista Recibidos, revise el mensaje y la fecha de cada notificación. Las no leídas aparecen resaltadas. Pulse una notificación para abrir Detalle de notificación (mensaje, fecha, estado y vehículo). Pulse Cerrar.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el ícono de campana o, en el Menú, la opción Notificaciones. Elija uno de los filtros superiores: Todas, Reservas confirmadas, Pagos, Cancelaciones o Recordatorios. Pulse una notificación para ver su detalle y luego pulse Cerrar.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23. Centro de notificaciones (web) / Figura 24. Detalle de notificación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sistema muestra las notificaciones del filtro elegido. Al abrir una notificación, queda marcada como leída.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Si no hay notificaciones para el filtro elegido, aparece No hay notificaciones para este filtro. El campo Estado en el detalle puede ser Activo, Pago confirmado, Cancelado o Pendiente, según el tipo de aviso.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2470131"/>
            <wp:docPr id="22" name="Picture 22"/>
            <wp:cNvGraphicFramePr>
              <a:graphicFrameLocks noChangeAspect="1"/>
            </wp:cNvGraphicFramePr>
            <a:graphic>
              <a:graphicData uri="http://schemas.openxmlformats.org/drawingml/2006/picture">
                <pic:pic>
                  <pic:nvPicPr>
                    <pic:cNvPr id="0" name="usuario-figura-24.png"/>
                    <pic:cNvPicPr/>
                  </pic:nvPicPr>
                  <pic:blipFill>
                    <a:blip r:embed="rId56"/>
                    <a:stretch>
                      <a:fillRect/>
                    </a:stretch>
                  </pic:blipFill>
                  <pic:spPr>
                    <a:xfrm>
                      <a:off x="0" y="0"/>
                      <a:ext cx="5669280" cy="247013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23. Centro de notificaciones (web)</w:t>
      </w:r>
    </w:p>
    <w:p>
      <w:pPr>
        <w:widowControl/>
        <w:spacing w:line="240" w:lineRule="auto" w:before="120" w:after="40"/>
        <w:ind w:firstLine="0"/>
        <w:jc w:val="center"/>
      </w:pPr>
      <w:r>
        <w:drawing>
          <wp:inline xmlns:a="http://schemas.openxmlformats.org/drawingml/2006/main" xmlns:pic="http://schemas.openxmlformats.org/drawingml/2006/picture">
            <wp:extent cx="5669280" cy="3607724"/>
            <wp:docPr id="23" name="Picture 23"/>
            <wp:cNvGraphicFramePr>
              <a:graphicFrameLocks noChangeAspect="1"/>
            </wp:cNvGraphicFramePr>
            <a:graphic>
              <a:graphicData uri="http://schemas.openxmlformats.org/drawingml/2006/picture">
                <pic:pic>
                  <pic:nvPicPr>
                    <pic:cNvPr id="0" name="usuario-figura-25.png"/>
                    <pic:cNvPicPr/>
                  </pic:nvPicPr>
                  <pic:blipFill>
                    <a:blip r:embed="rId57"/>
                    <a:stretch>
                      <a:fillRect/>
                    </a:stretch>
                  </pic:blipFill>
                  <pic:spPr>
                    <a:xfrm>
                      <a:off x="0" y="0"/>
                      <a:ext cx="5669280" cy="360772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24. Detalle de notificación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7.10 Mi cuenta (perfil)</w:t>
      </w:r>
    </w:p>
    <w:p>
      <w:pPr>
        <w:widowControl/>
        <w:spacing w:line="480" w:lineRule="auto" w:before="0" w:after="0"/>
        <w:ind w:firstLine="720"/>
        <w:jc w:val="left"/>
      </w:pPr>
      <w:r>
        <w:rPr>
          <w:rFonts w:ascii="Times New Roman" w:hAnsi="Times New Roman" w:eastAsia="Times New Roman"/>
          <w:color w:val="000000"/>
          <w:sz w:val="24"/>
        </w:rPr>
        <w:t>Tabla 17. Mi cuenta (perfil)</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Mi cuenta (perfil)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consultar y actualizar la información personal del usuario: nombre, apellido, teléfono y foto de perfil.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ícono de persona en la barra de navegación &gt; página de cuenta. Aplicación móvil: ícono de usuario arriba o Menú &gt; Mi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el ícono de persona en la barra de navegación. Revise los datos: Nombre, Apellido, Teléfono, Usuario, Correo y Contraseña (oculta). Para editar, pulse el ícono del lápiz (Editar perfil). Se habilitan los campos editables. Modifique Nombre, Apellido o Teléfono. Para cambiar la foto, pulse Cambiar foto y seleccione una imagen. Pulse Guardar cambios. Para salir sin guardar, pulse la X (Cancelar).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Pulse el ícono de usuario o, en el Menú, la opción Mi cuenta. Revise la sección Información personal: Nombre, Teléfono y Correo. Pulse Editar para habilitar los campos, modifique los datos y pulse Guardar. Para cambiar la foto, pulse Cambiar foto y elija una imagen de la galería.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25. Página Mi cuenta en modo consulta (web) / Figura 26. Página Mi cuenta en modo edición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los datos se actualizan y aparece el mensaje Perfil actualizado.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Usuario no se puede modificar. La dirección de correo no se edita en este formulario; se cambia con la opción Cambiar correo. El nombre y el apellido no pueden quedar vacíos. El teléfono se puede vaciar. La foto de perfil debe ser una imagen JPG, PNG, WEBP o GIF de máximo 10 MB. Si no se modifica ningún dato, guardar simplemente sale del modo edición. Aplicación móvil: en la versión actual, los cambios de nombre, teléfono y foto no se guardan en el servidor. Para actualizar los datos de forma permanente, use la versión web.</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860780"/>
            <wp:docPr id="24" name="Picture 24"/>
            <wp:cNvGraphicFramePr>
              <a:graphicFrameLocks noChangeAspect="1"/>
            </wp:cNvGraphicFramePr>
            <a:graphic>
              <a:graphicData uri="http://schemas.openxmlformats.org/drawingml/2006/picture">
                <pic:pic>
                  <pic:nvPicPr>
                    <pic:cNvPr id="0" name="usuario-figura-26.png"/>
                    <pic:cNvPicPr/>
                  </pic:nvPicPr>
                  <pic:blipFill>
                    <a:blip r:embed="rId58"/>
                    <a:stretch>
                      <a:fillRect/>
                    </a:stretch>
                  </pic:blipFill>
                  <pic:spPr>
                    <a:xfrm>
                      <a:off x="0" y="0"/>
                      <a:ext cx="5669280" cy="3860780"/>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25. Página Mi cuenta en modo consulta (web)</w:t>
      </w:r>
    </w:p>
    <w:p>
      <w:pPr>
        <w:widowControl/>
        <w:spacing w:line="240" w:lineRule="auto" w:before="120" w:after="40"/>
        <w:ind w:firstLine="0"/>
        <w:jc w:val="center"/>
      </w:pPr>
      <w:r>
        <w:drawing>
          <wp:inline xmlns:a="http://schemas.openxmlformats.org/drawingml/2006/main" xmlns:pic="http://schemas.openxmlformats.org/drawingml/2006/picture">
            <wp:extent cx="5669280" cy="3986485"/>
            <wp:docPr id="25" name="Picture 25"/>
            <wp:cNvGraphicFramePr>
              <a:graphicFrameLocks noChangeAspect="1"/>
            </wp:cNvGraphicFramePr>
            <a:graphic>
              <a:graphicData uri="http://schemas.openxmlformats.org/drawingml/2006/picture">
                <pic:pic>
                  <pic:nvPicPr>
                    <pic:cNvPr id="0" name="usuario-figura-27.png"/>
                    <pic:cNvPicPr/>
                  </pic:nvPicPr>
                  <pic:blipFill>
                    <a:blip r:embed="rId59"/>
                    <a:stretch>
                      <a:fillRect/>
                    </a:stretch>
                  </pic:blipFill>
                  <pic:spPr>
                    <a:xfrm>
                      <a:off x="0" y="0"/>
                      <a:ext cx="5669280" cy="3986485"/>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26. Página Mi cuenta en modo edición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7.11 Cambio de dirección de correo</w:t>
      </w:r>
    </w:p>
    <w:p>
      <w:pPr>
        <w:widowControl/>
        <w:spacing w:line="480" w:lineRule="auto" w:before="0" w:after="0"/>
        <w:ind w:firstLine="720"/>
        <w:jc w:val="left"/>
      </w:pPr>
      <w:r>
        <w:rPr>
          <w:rFonts w:ascii="Times New Roman" w:hAnsi="Times New Roman" w:eastAsia="Times New Roman"/>
          <w:color w:val="000000"/>
          <w:sz w:val="24"/>
        </w:rPr>
        <w:t>Tabla 18. Cambio de dirección de correo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Cambio de dirección de correo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reemplazar la dirección de correo asociada a la cuenta, confirmando la identidad con la contraseña actual.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página de cuenta &gt; botón Cambiar correo.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Vaya a la página de cuenta. Junto al campo Correo, pulse Cambiar correo. En la ventana Cambiar dirección de correo, verifique el Correo actual. Escriba la Nueva dirección de correo. Escriba la Contraseña actual. Pulse Confirmar cambio. Para salir sin cambios, pulse Cancelar.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 funcionalidad no está disponible en la aplicación móvil. Debe hacerse desde la versión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27. Ventana Cambiar dirección de correo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correo de la cuenta se actualiza y aparece el mensaje Correo actualizado. A partir de ese momento se debe usar el nuevo correo para iniciar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nuevo correo debe tener un formato válido, ser diferente del actual y no estar registrado por otro usuario. Si falta algún dato, aparece Escriba el nuevo correo. o Escriba su contraseña actual. Si la contraseña es incorrecta o el correo ya existe, aparece No fue posible actualizar el correo. Revise los datos e intente nuevamente.</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5819261"/>
            <wp:docPr id="26" name="Picture 26"/>
            <wp:cNvGraphicFramePr>
              <a:graphicFrameLocks noChangeAspect="1"/>
            </wp:cNvGraphicFramePr>
            <a:graphic>
              <a:graphicData uri="http://schemas.openxmlformats.org/drawingml/2006/picture">
                <pic:pic>
                  <pic:nvPicPr>
                    <pic:cNvPr id="0" name="usuario-figura-28.png"/>
                    <pic:cNvPicPr/>
                  </pic:nvPicPr>
                  <pic:blipFill>
                    <a:blip r:embed="rId60"/>
                    <a:stretch>
                      <a:fillRect/>
                    </a:stretch>
                  </pic:blipFill>
                  <pic:spPr>
                    <a:xfrm>
                      <a:off x="0" y="0"/>
                      <a:ext cx="5669280" cy="5819261"/>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27. Ventana Cambiar dirección de correo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7.12 Cambio de contraseña</w:t>
      </w:r>
    </w:p>
    <w:p>
      <w:pPr>
        <w:widowControl/>
        <w:spacing w:line="480" w:lineRule="auto" w:before="0" w:after="0"/>
        <w:ind w:firstLine="720"/>
        <w:jc w:val="left"/>
      </w:pPr>
      <w:r>
        <w:rPr>
          <w:rFonts w:ascii="Times New Roman" w:hAnsi="Times New Roman" w:eastAsia="Times New Roman"/>
          <w:color w:val="000000"/>
          <w:sz w:val="24"/>
        </w:rPr>
        <w:t>Tabla 19. Cambio de contraseña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Cambio de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al usuario que inició sesión actualizar su contraseña para mantener la cuenta segura.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página de cuenta &gt; enlace Cambiar contraseña. Aplicación móvil: Mi cuenta &gt; Cambiar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Vaya a la página de cuenta y pulse Cambiar contraseña. Escriba la Contraseña actual. Escriba la Nueva contraseña y verifique que todos los requisitos de la lista estén marcados. Escriba la contraseña otra vez en Confirmar nueva contraseña. Pulse Guardar cambios. En el mensaje Contraseña cambiada exitosamente, pulse Aceptar.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Mi cuenta, pulse Cambiar contraseña. Escriba la Contraseña actual, la Nueva contraseña y Confirmar nueva contraseña. Pulse Actualizar contraseña. Para salir sin cambios, pulse Cancelar.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28. Formulario de cambio de contraseña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contraseña se actualiza. En la web, por seguridad, se cierran todas las sesiones abiertas y el sistema vuelve a la pantalla de inicio de sesión. En la aplicación móvil aparece el aviso Contraseña actualizada.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la nueva contraseña debe tener al menos 8 caracteres, un carácter especial, una letra mayúscula y un número. El botón Guardar cambios se habilita solo cuando se cumplen todos los requisitos. Aplicación móvil: la nueva contraseña debe tener al menos 6 caracteres y ser diferente de la actual. La nueva contraseña y su confirmación deben coincidir; de lo contrario aparece Las contraseñas no coinciden. Si la contraseña actual es incorrecta, no se realiza el cambio (Contraseña actual incorrecta).</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9280" cy="3904142"/>
            <wp:docPr id="27" name="Picture 27"/>
            <wp:cNvGraphicFramePr>
              <a:graphicFrameLocks noChangeAspect="1"/>
            </wp:cNvGraphicFramePr>
            <a:graphic>
              <a:graphicData uri="http://schemas.openxmlformats.org/drawingml/2006/picture">
                <pic:pic>
                  <pic:nvPicPr>
                    <pic:cNvPr id="0" name="usuario-figura-29.png"/>
                    <pic:cNvPicPr/>
                  </pic:nvPicPr>
                  <pic:blipFill>
                    <a:blip r:embed="rId61"/>
                    <a:stretch>
                      <a:fillRect/>
                    </a:stretch>
                  </pic:blipFill>
                  <pic:spPr>
                    <a:xfrm>
                      <a:off x="0" y="0"/>
                      <a:ext cx="5669280" cy="3904142"/>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28. Formulario de cambio de contraseña (web)</w:t>
      </w:r>
    </w:p>
    <w:p>
      <w:pPr>
        <w:pStyle w:val="Ttulo2"/>
        <w:keepNext/>
        <w:widowControl/>
        <w:spacing w:line="480" w:lineRule="auto" w:before="0" w:after="0"/>
        <w:ind w:firstLine="0"/>
        <w:jc w:val="left"/>
      </w:pPr>
      <w:r>
        <w:rPr>
          <w:rFonts w:ascii="Times New Roman" w:hAnsi="Times New Roman" w:eastAsia="Times New Roman"/>
          <w:b/>
          <w:i w:val="0"/>
          <w:color w:val="000000"/>
          <w:sz w:val="24"/>
        </w:rPr>
        <w:t>7.13 Preferencias de tema e idioma</w:t>
      </w:r>
    </w:p>
    <w:p>
      <w:pPr>
        <w:widowControl/>
        <w:spacing w:line="480" w:lineRule="auto" w:before="0" w:after="0"/>
        <w:ind w:firstLine="720"/>
        <w:jc w:val="left"/>
      </w:pPr>
      <w:r>
        <w:rPr>
          <w:rFonts w:ascii="Times New Roman" w:hAnsi="Times New Roman" w:eastAsia="Times New Roman"/>
          <w:color w:val="000000"/>
          <w:sz w:val="24"/>
        </w:rPr>
        <w:t>Tabla 20. Preferencias de tema e idioma</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Nombre del módulo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Preferencias de tema e idioma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Descripción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Permite personalizar la apariencia de la interfaz (colores claros u oscuros) y el idioma en que se muestran los textos.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Rol autorizado a usarla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Ruta o menú</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Web: página de cuenta &gt; ícono de luna (Seleccionar un tema) e ícono de globo (Seleccionar un idioma). Aplicación móvil: Mi cuenta &gt; Ajustes.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web</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Vaya a la página de cuenta. Para cambiar el tema, pulse el ícono de luna y elija Modo claro, Modo claro neutro, Modo oscuro neutro o Modo azul oscuro. Para cambiar el idioma, pulse el ícono de globo y elija Español, English, Français o Português.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Pasos en la aplicación móvil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Mi cuenta, pulse Ajustes para desplegar las opciones. En Tema, elija Verde claro, Oscuro, Noche o Azul claro. En el selector de idioma, elija Español, English, Français o Português.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Captura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Figura 29. Ventanas de tema e idioma (web)</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Resultado esperado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interfaz cambia de inmediato al tema o idioma seleccionado, y la preferencia queda guardada en el dispositivo para visitas posteriores.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Observaciones o restricciones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preferencia se guarda en el navegador o teléfono utilizados; en otro dispositivo debe configurarse de nuevo.</w:t>
            </w:r>
          </w:p>
        </w:tc>
      </w:tr>
    </w:tbl>
    <w:p>
      <w:pPr>
        <w:widowControl/>
        <w:spacing w:line="240" w:lineRule="auto" w:after="80"/>
      </w:pPr>
    </w:p>
    <w:p>
      <w:pPr>
        <w:widowControl/>
        <w:spacing w:line="240" w:lineRule="auto" w:before="120" w:after="40"/>
        <w:ind w:firstLine="0"/>
        <w:jc w:val="center"/>
      </w:pPr>
      <w:r>
        <w:drawing>
          <wp:inline xmlns:a="http://schemas.openxmlformats.org/drawingml/2006/main" xmlns:pic="http://schemas.openxmlformats.org/drawingml/2006/picture">
            <wp:extent cx="5665335" cy="6766559"/>
            <wp:docPr id="28" name="Picture 28"/>
            <wp:cNvGraphicFramePr>
              <a:graphicFrameLocks noChangeAspect="1"/>
            </wp:cNvGraphicFramePr>
            <a:graphic>
              <a:graphicData uri="http://schemas.openxmlformats.org/drawingml/2006/picture">
                <pic:pic>
                  <pic:nvPicPr>
                    <pic:cNvPr id="0" name="usuario-figura-30a.png"/>
                    <pic:cNvPicPr/>
                  </pic:nvPicPr>
                  <pic:blipFill>
                    <a:blip r:embed="rId62"/>
                    <a:stretch>
                      <a:fillRect/>
                    </a:stretch>
                  </pic:blipFill>
                  <pic:spPr>
                    <a:xfrm>
                      <a:off x="0" y="0"/>
                      <a:ext cx="5665335" cy="6766559"/>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29. Ventanas de tema e idioma (web)</w:t>
      </w:r>
    </w:p>
    <w:p>
      <w:pPr>
        <w:widowControl/>
        <w:spacing w:line="240" w:lineRule="auto" w:before="120" w:after="40"/>
        <w:ind w:firstLine="0"/>
        <w:jc w:val="center"/>
      </w:pPr>
      <w:r>
        <w:drawing>
          <wp:inline xmlns:a="http://schemas.openxmlformats.org/drawingml/2006/main" xmlns:pic="http://schemas.openxmlformats.org/drawingml/2006/picture">
            <wp:extent cx="5669280" cy="4942104"/>
            <wp:docPr id="29" name="Picture 29"/>
            <wp:cNvGraphicFramePr>
              <a:graphicFrameLocks noChangeAspect="1"/>
            </wp:cNvGraphicFramePr>
            <a:graphic>
              <a:graphicData uri="http://schemas.openxmlformats.org/drawingml/2006/picture">
                <pic:pic>
                  <pic:nvPicPr>
                    <pic:cNvPr id="0" name="usuario-figura-30b.png"/>
                    <pic:cNvPicPr/>
                  </pic:nvPicPr>
                  <pic:blipFill>
                    <a:blip r:embed="rId63"/>
                    <a:stretch>
                      <a:fillRect/>
                    </a:stretch>
                  </pic:blipFill>
                  <pic:spPr>
                    <a:xfrm>
                      <a:off x="0" y="0"/>
                      <a:ext cx="5669280" cy="4942104"/>
                    </a:xfrm>
                    <a:prstGeom prst="rect"/>
                  </pic:spPr>
                </pic:pic>
              </a:graphicData>
            </a:graphic>
          </wp:inline>
        </w:drawing>
      </w:r>
    </w:p>
    <w:p>
      <w:pPr>
        <w:widowControl/>
        <w:spacing w:line="480" w:lineRule="auto" w:after="80"/>
        <w:ind w:firstLine="0"/>
        <w:jc w:val="center"/>
      </w:pPr>
      <w:r>
        <w:rPr>
          <w:rFonts w:ascii="Times New Roman" w:hAnsi="Times New Roman" w:eastAsia="Times New Roman"/>
          <w:i/>
          <w:color w:val="000000"/>
          <w:sz w:val="24"/>
        </w:rPr>
        <w:t>Figura 29. Ventanas de tema e idioma (web)</w:t>
      </w:r>
    </w:p>
    <w:p>
      <w:pPr>
        <w:pStyle w:val="Ttulo1"/>
        <w:keepNext/>
        <w:widowControl/>
        <w:spacing w:line="480" w:lineRule="auto" w:before="0" w:after="0"/>
        <w:ind w:firstLine="0"/>
        <w:jc w:val="center"/>
      </w:pPr>
      <w:r>
        <w:rPr>
          <w:rFonts w:ascii="Times New Roman" w:hAnsi="Times New Roman" w:eastAsia="Times New Roman"/>
          <w:b/>
          <w:i w:val="0"/>
          <w:color w:val="000000"/>
          <w:sz w:val="24"/>
        </w:rPr>
        <w:t>8. Mensajes y validaciones</w:t>
      </w:r>
    </w:p>
    <w:p>
      <w:pPr>
        <w:widowControl/>
        <w:spacing w:line="480" w:lineRule="auto" w:before="0" w:after="0"/>
        <w:ind w:firstLine="720"/>
        <w:jc w:val="left"/>
      </w:pPr>
      <w:r>
        <w:rPr>
          <w:rFonts w:ascii="Times New Roman" w:hAnsi="Times New Roman" w:eastAsia="Times New Roman"/>
          <w:color w:val="000000"/>
          <w:sz w:val="24"/>
        </w:rPr>
        <w:t>La siguiente tabla reúne los mensajes más frecuentes que muestra el sistema, su significado y la acción que debe realizar el usuario.</w:t>
      </w:r>
    </w:p>
    <w:p>
      <w:pPr>
        <w:widowControl/>
        <w:spacing w:line="480" w:lineRule="auto" w:before="0" w:after="0"/>
        <w:ind w:firstLine="720"/>
        <w:jc w:val="left"/>
      </w:pPr>
      <w:r>
        <w:rPr>
          <w:rFonts w:ascii="Times New Roman" w:hAnsi="Times New Roman" w:eastAsia="Times New Roman"/>
          <w:color w:val="000000"/>
          <w:sz w:val="24"/>
        </w:rPr>
        <w:t>Tabla 21. Mensajes y validaciones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Mensaje del sistema</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 del usuario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 todos los campos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dejó vacío un campo obligatorio en el registro o el inicio de sesión.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Complete los campos vacíos.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Ingrese un correo válido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correo no tiene un formato válido.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un correo con el formato nombre@dominio.com.</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Teléfono inválido (10 dígitos)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teléfono tiene caracteres o una cantidad de dígitos no permitidos.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solo números (10 dígitos en la aplicación móvil).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contraseña debe tener al menos 8 caracteres / una letra mayúscula y un número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contraseña no cumple la política de seguridad.</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una contraseña que cumpla los requisitos.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contraseñas no coinciden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contraseña y su confirmación son diferentes.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la misma contraseña en ambos campos.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Correo o contraseña incorrectos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Las credenciales no coinciden con una cuenta registrada.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los datos o use ¿Olvidó su contraseña?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 cuenta fue bloqueada por demasiados intentos fallidos...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superó el número de intentos de inicio de sesión permitidos.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Recupere la contraseña o contacte a un administrador.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Demasiados intentos. Espere ... e intente nuevamente.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realizaron muchas solicitudes seguidas.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Espere el tiempo indicado e intente nuevamente.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servicio no está disponible en este momento. Intente más tarde.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servidor no responde temporalmente.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Intente más tarde.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 sesión expiró. Inicie sesión nuevamente.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agotó el tiempo máximo de sesión.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Inicie sesión nuevamente.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 inválida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sucursal escrita no fue seleccionada de la lista de sugerencias.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Escriba y elija una sucursal de la lista.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Hora inválida (8:00 - 18:00)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hora está fuera del horario de atención.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Elija una hora entre las 8:00 y las 18:00.</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de recogida no puede ser anterior a la fecha de recolección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fecha de devolución es anterior a la fecha de recogida.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Corrija las fechas.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Búsqueda realizada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búsqueda de vehículos se ejecutó correctamente.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Revise los resultados en Flota disponible.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vehículos disponibles con esos filtros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Ningún vehículo cumple la búsqueda o los filtros.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Cambie las fechas, la sucursal o limpie los filtros.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seleccionar las fechas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ingresaron las fechas de alquiler.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Seleccione las fechas de recogida y devolución.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aceptar los términos y condiciones antes de continuar al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marcó la casilla de aceptación.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Lea y acepte los términos y condiciones.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seleccionar una cuenta bancaria de destino.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eligió la cuenta a la que transferir.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Seleccione la cuenta bancaria.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ingresar el número de referencia de la transferencia.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Falta la referencia del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Copie la referencia del comprobante bancario.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Debe adjuntar el comprobante de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se cargó el comprobante.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Adjunte la imagen o el PDF del comprobante.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comprobante debe estar en formato PNG, JPG, JPEG o PDF.</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archivo tiene un formato no permitido.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Adjunte el comprobante en un formato válido.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comprobante no puede superar los 10 MB.</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archivo pesa demasiado.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Reduzca el tamaño o tome una nueva captura.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¡Pago enviado! / Pago registrado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comprobante quedó registrado y la reserva está pendiente de revisión.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Espere la notificación de confirmación.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Ya no puede modificar: quedan 3 días o menos antes de la devolución.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Ya pasó el plazo para cambiar la sucursal de devolución.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Contacte a RentaMovil si el cambio es indispensable.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Perfil actualizado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guardaron los cambios del perfil.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Continúe.</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Correo actualizado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cambió el correo de la cuenta.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Use el nuevo correo para iniciar sesión.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Contraseña cambiada exitosamente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actualizó la contraseña.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Inicie sesión con la nueva contraseña.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notificaciones para este filtro.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hay avisos de ese tipo.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Elija otro filtro.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9. Cierre de sesión</w:t>
      </w:r>
    </w:p>
    <w:p>
      <w:pPr>
        <w:widowControl/>
        <w:spacing w:line="480" w:lineRule="auto" w:before="0" w:after="0"/>
        <w:ind w:firstLine="720"/>
        <w:jc w:val="left"/>
      </w:pPr>
      <w:r>
        <w:rPr>
          <w:rFonts w:ascii="Times New Roman" w:hAnsi="Times New Roman" w:eastAsia="Times New Roman"/>
          <w:color w:val="000000"/>
          <w:sz w:val="24"/>
        </w:rPr>
        <w:t>Para cerrar la sesión de forma segura, especialmente en computadores compartidos, el usuario debe cerrarla cuando termine.</w:t>
      </w:r>
    </w:p>
    <w:p>
      <w:pPr>
        <w:pStyle w:val="Ttulo3"/>
        <w:keepNext/>
        <w:widowControl/>
        <w:spacing w:line="480" w:lineRule="auto" w:before="0" w:after="0"/>
        <w:ind w:firstLine="0"/>
        <w:jc w:val="left"/>
      </w:pPr>
      <w:r>
        <w:rPr>
          <w:rFonts w:ascii="Times New Roman" w:hAnsi="Times New Roman" w:eastAsia="Times New Roman"/>
          <w:b/>
          <w:i/>
          <w:color w:val="000000"/>
          <w:sz w:val="24"/>
        </w:rPr>
        <w:t>En la web</w:t>
      </w:r>
    </w:p>
    <w:p>
      <w:pPr>
        <w:widowControl/>
        <w:spacing w:line="480" w:lineRule="auto" w:after="0"/>
        <w:ind w:left="720" w:hanging="360"/>
      </w:pPr>
      <w:r>
        <w:rPr>
          <w:rFonts w:ascii="Times New Roman" w:hAnsi="Times New Roman" w:eastAsia="Times New Roman"/>
          <w:color w:val="000000"/>
          <w:sz w:val="24"/>
        </w:rPr>
        <w:t>1. Pulse el ícono de persona en la barra de navegación para abrir la página de cuenta.</w:t>
      </w:r>
    </w:p>
    <w:p>
      <w:pPr>
        <w:widowControl/>
        <w:spacing w:line="480" w:lineRule="auto" w:after="0"/>
        <w:ind w:left="720" w:hanging="360"/>
      </w:pPr>
      <w:r>
        <w:rPr>
          <w:rFonts w:ascii="Times New Roman" w:hAnsi="Times New Roman" w:eastAsia="Times New Roman"/>
          <w:color w:val="000000"/>
          <w:sz w:val="24"/>
        </w:rPr>
        <w:t>2. Pulse el ícono de Cerrar sesión (puerta con flecha), ubicado en la parte superior derecha de la tarjeta de perfil.</w:t>
      </w:r>
    </w:p>
    <w:p>
      <w:pPr>
        <w:widowControl/>
        <w:spacing w:line="480" w:lineRule="auto" w:after="0"/>
        <w:ind w:left="720" w:hanging="360"/>
      </w:pPr>
      <w:r>
        <w:rPr>
          <w:rFonts w:ascii="Times New Roman" w:hAnsi="Times New Roman" w:eastAsia="Times New Roman"/>
          <w:color w:val="000000"/>
          <w:sz w:val="24"/>
        </w:rPr>
        <w:t>3. Verifique que el sistema muestre la pantalla de inicio de sesión.</w:t>
      </w:r>
    </w:p>
    <w:p>
      <w:pPr>
        <w:pStyle w:val="Ttulo3"/>
        <w:keepNext/>
        <w:widowControl/>
        <w:spacing w:line="480" w:lineRule="auto" w:before="0" w:after="0"/>
        <w:ind w:firstLine="0"/>
        <w:jc w:val="left"/>
      </w:pPr>
      <w:r>
        <w:rPr>
          <w:rFonts w:ascii="Times New Roman" w:hAnsi="Times New Roman" w:eastAsia="Times New Roman"/>
          <w:b/>
          <w:i/>
          <w:color w:val="000000"/>
          <w:sz w:val="24"/>
        </w:rPr>
        <w:t>En la aplicación móvil</w:t>
      </w:r>
    </w:p>
    <w:p>
      <w:pPr>
        <w:widowControl/>
        <w:spacing w:line="480" w:lineRule="auto" w:after="0"/>
        <w:ind w:left="720" w:hanging="360"/>
      </w:pPr>
      <w:r>
        <w:rPr>
          <w:rFonts w:ascii="Times New Roman" w:hAnsi="Times New Roman" w:eastAsia="Times New Roman"/>
          <w:color w:val="000000"/>
          <w:sz w:val="24"/>
        </w:rPr>
        <w:t>1. Pulse la pestaña Menú.</w:t>
      </w:r>
    </w:p>
    <w:p>
      <w:pPr>
        <w:widowControl/>
        <w:spacing w:line="480" w:lineRule="auto" w:after="0"/>
        <w:ind w:left="720" w:hanging="360"/>
      </w:pPr>
      <w:r>
        <w:rPr>
          <w:rFonts w:ascii="Times New Roman" w:hAnsi="Times New Roman" w:eastAsia="Times New Roman"/>
          <w:color w:val="000000"/>
          <w:sz w:val="24"/>
        </w:rPr>
        <w:t>2. Pulse Cerrar sesión.</w:t>
      </w:r>
    </w:p>
    <w:p>
      <w:pPr>
        <w:widowControl/>
        <w:spacing w:line="480" w:lineRule="auto" w:after="0"/>
        <w:ind w:left="720" w:hanging="360"/>
      </w:pPr>
      <w:r>
        <w:rPr>
          <w:rFonts w:ascii="Times New Roman" w:hAnsi="Times New Roman" w:eastAsia="Times New Roman"/>
          <w:color w:val="000000"/>
          <w:sz w:val="24"/>
        </w:rPr>
        <w:t>3. Verifique que la app muestre la pantalla Iniciar sesión.</w:t>
      </w:r>
    </w:p>
    <w:p>
      <w:pPr>
        <w:widowControl/>
        <w:spacing w:line="480" w:lineRule="auto" w:before="0" w:after="0"/>
        <w:ind w:firstLine="720"/>
        <w:jc w:val="left"/>
      </w:pPr>
      <w:r>
        <w:rPr>
          <w:rFonts w:ascii="Times New Roman" w:hAnsi="Times New Roman" w:eastAsia="Times New Roman"/>
          <w:color w:val="000000"/>
          <w:sz w:val="24"/>
        </w:rPr>
        <w:t>Resultado esperado: la sesión se cierra y, para volver a usar el sistema, debe iniciar sesión nuevamente.</w:t>
      </w:r>
    </w:p>
    <w:p>
      <w:pPr>
        <w:widowControl/>
        <w:spacing w:line="480" w:lineRule="auto" w:before="0" w:after="0"/>
        <w:ind w:firstLine="720"/>
        <w:jc w:val="left"/>
      </w:pPr>
      <w:r>
        <w:rPr>
          <w:rFonts w:ascii="Times New Roman" w:hAnsi="Times New Roman" w:eastAsia="Times New Roman"/>
          <w:color w:val="000000"/>
          <w:sz w:val="24"/>
        </w:rPr>
        <w:t>Observación: cuando la contraseña se cambia desde la web, el sistema cierra automáticamente todas las sesiones abiertas de la cuenta.</w:t>
      </w:r>
    </w:p>
    <w:p>
      <w:pPr>
        <w:pStyle w:val="Ttulo1"/>
        <w:keepNext/>
        <w:widowControl/>
        <w:spacing w:line="480" w:lineRule="auto" w:before="0" w:after="0"/>
        <w:ind w:firstLine="0"/>
        <w:jc w:val="center"/>
      </w:pPr>
      <w:r>
        <w:rPr>
          <w:rFonts w:ascii="Times New Roman" w:hAnsi="Times New Roman" w:eastAsia="Times New Roman"/>
          <w:b/>
          <w:i w:val="0"/>
          <w:color w:val="000000"/>
          <w:sz w:val="24"/>
        </w:rPr>
        <w:t>10. Preguntas frecuentes</w:t>
      </w:r>
    </w:p>
    <w:p>
      <w:pPr>
        <w:widowControl/>
        <w:spacing w:line="480" w:lineRule="auto" w:before="0" w:after="0"/>
        <w:ind w:firstLine="720"/>
        <w:jc w:val="left"/>
      </w:pPr>
      <w:r>
        <w:rPr>
          <w:rFonts w:ascii="Times New Roman" w:hAnsi="Times New Roman" w:eastAsia="Times New Roman"/>
          <w:color w:val="000000"/>
          <w:sz w:val="24"/>
        </w:rPr>
        <w:t>Tabla 22. Preguntas frecuentes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Pregunta</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Respuesta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¿Necesito una cuenta para usar RentaMovil?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 Para buscar vehículos, reservar, pagar y consultar notificaciones debe registrarse e iniciar sesión.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¿Qué hago si olvido mi contraseña?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En la pantalla de inicio de sesión de la web, pulse ¿Olvidó su contraseña?, escriba su correo e ingrese el código de 6 dígitos que recibirá para crear una nueva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Mi cuenta se bloqueó, ¿qué hago?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Restablezca la contraseña con la opción ¿Olvidó su contraseña? o contacte a un administrador de RentaMovil.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¿Por qué no aparece ningún vehículo en la búsqueda?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Puede que no haya vehículos libres en esa sucursal y esas fechas, o que los filtros sean demasiado restrictivos. Pruebe otras fechas, otra sucursal o pulse Limpiar filtros.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¿Puedo devolver el vehículo en otra sucursal?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Sí. Al reservar, seleccione la sucursal de devolución en el mapa (web) o con Cambiar en DEVOLUCIÓN (aplicación móvil). En la web también puede cambiarla después desde Mis reservas, hasta 3 días antes de la devolución.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seguro es obligatorio?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El seguro es opcional; si lo selecciona, su valor se suma al total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¿Cómo pago mi reserva?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Por transferencia bancaria a una de las cuentas de RentaMovil que aparecen en la pantalla de pago (también mediante código QR). Luego se adjunta el comprobante.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¿Puedo pagar con tarjeta de crédito o PSE?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El sistema solo acepta pagos por transferencia bancaria, que luego revisa un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¿Puedo pagar una parte ahora y el resto después?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El valor transferido debe ser exactamente el total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¿Cuándo se confirma mi reserva?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Cuando un administrador valida el comprobante de la transferencia. Recibirá una notificación y la reserva aparecerá como confirmada.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¿Qué pasa si elijo Reservar y pagar después?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queda pendiente de pago durante 24 horas. Si no se paga en ese periodo, se cancela automáticamente.</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¿Puedo cancelar una reserva o cambiar la fecha de devolución?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Una vez creada, la reserva no puede ser cancelada por el cliente y la fecha de devolución es fija; solo se puede cambiar la sucursal de devolución. Una reserva pendiente de pago se cancela automáticamente a las 24 horas.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¿Puedo cambiar mi nombre de usuario?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 El nombre de usuario se define en el registro y no se puede modificar. Sí puede cambiar su nombre, apellido, teléfono, foto, correo y contraseña.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¿Qué documentos debo llevar para recoger el vehículo?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Una licencia de conducción válida, el documento de identidad original y la factura de la reserva.</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11. Glosario</w:t>
      </w:r>
    </w:p>
    <w:p>
      <w:pPr>
        <w:widowControl/>
        <w:spacing w:line="480" w:lineRule="auto" w:before="0" w:after="0"/>
        <w:ind w:firstLine="720"/>
        <w:jc w:val="left"/>
      </w:pPr>
      <w:r>
        <w:rPr>
          <w:rFonts w:ascii="Times New Roman" w:hAnsi="Times New Roman" w:eastAsia="Times New Roman"/>
          <w:color w:val="000000"/>
          <w:sz w:val="24"/>
        </w:rPr>
        <w:t>Tabla 23. Glosario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Término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Definición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Cliente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registrado que busca, reserva y paga alquileres de vehículos.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Administrador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Usuario de RentaMovil que administra la flota, valida pagos y gestiona el sistema. Sus funciones se describen en el Manual de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Sucursal</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Sede de RentaMovil donde se entrega (recoge) o se devuelve el vehículo.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Recogida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Momento en que la sucursal entrega el vehículo al cliente al inicio del alquiler.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Devolución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Momento en que el cliente devuelve el vehículo a la sucursal al final del alquiler.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Reserva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Solicitud de alquiler de un vehículo por un periodo determinado y con sucursales específicas.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Flota disponible</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Conjunto de vehículos libres para la sucursal y las fechas buscadas.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Seguro / cobertura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Protección adicional opcional que se suma al valor del alquiler.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Términos y condiciones</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Documento con las reglas del alquiler que el cliente debe aceptar antes de pagar.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Transferencia bancaria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Único método de pago del sistema: el cliente envía el dinero desde su banco a una cuenta de RentaMovil.</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Número de referencia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Código que entrega el banco al hacer la transferencia y que identifica el pago.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Comprobante de pago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Imagen o PDF que demuestra que se realizó la transferencia.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Código QR</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Imagen que se escanea con la app bancaria para hacer la transferencia sin escribir el número de cuenta.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Pendiente de pago</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Estado de una reserva creada que aún no tiene un comprobante registrado.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Pago en revisión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Estado de una reserva cuyo comprobante está pendiente de validación por un administrador.</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Confirmada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Estado de una reserva cuyo pago fue aprobado.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Notificación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Aviso del sistema sobre reservas, pagos, cancelaciones o recordatorios.</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Sesión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Periodo durante el cual el usuario permanece autenticado en el sistema.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Tema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Combinación de colores de la interfaz (claro u oscuro).</w:t>
            </w:r>
          </w:p>
        </w:tc>
      </w:tr>
    </w:tbl>
    <w:p>
      <w:pPr>
        <w:widowControl/>
        <w:spacing w:line="240" w:lineRule="auto" w:after="80"/>
      </w:pPr>
    </w:p>
    <w:p>
      <w:pPr>
        <w:pStyle w:val="Ttulo1"/>
        <w:keepNext/>
        <w:widowControl/>
        <w:spacing w:line="480" w:lineRule="auto" w:before="0" w:after="0"/>
        <w:ind w:firstLine="0"/>
        <w:jc w:val="center"/>
      </w:pPr>
      <w:r>
        <w:rPr>
          <w:rFonts w:ascii="Times New Roman" w:hAnsi="Times New Roman" w:eastAsia="Times New Roman"/>
          <w:b/>
          <w:i w:val="0"/>
          <w:color w:val="000000"/>
          <w:sz w:val="24"/>
        </w:rPr>
        <w:t>12. Anexos</w:t>
      </w:r>
    </w:p>
    <w:p>
      <w:pPr>
        <w:pStyle w:val="Ttulo2"/>
        <w:keepNext/>
        <w:widowControl/>
        <w:spacing w:line="480" w:lineRule="auto" w:before="0" w:after="0"/>
        <w:ind w:firstLine="0"/>
        <w:jc w:val="left"/>
      </w:pPr>
      <w:r>
        <w:rPr>
          <w:rFonts w:ascii="Times New Roman" w:hAnsi="Times New Roman" w:eastAsia="Times New Roman"/>
          <w:b/>
          <w:i w:val="0"/>
          <w:color w:val="000000"/>
          <w:sz w:val="24"/>
        </w:rPr>
        <w:t>Anexo A. Flujo general de uso</w:t>
      </w:r>
    </w:p>
    <w:p>
      <w:pPr>
        <w:widowControl/>
        <w:spacing w:line="480" w:lineRule="auto" w:before="0" w:after="0"/>
        <w:ind w:firstLine="720"/>
        <w:jc w:val="left"/>
      </w:pPr>
      <w:r>
        <w:rPr>
          <w:rFonts w:ascii="Times New Roman" w:hAnsi="Times New Roman" w:eastAsia="Times New Roman"/>
          <w:color w:val="000000"/>
          <w:sz w:val="24"/>
        </w:rPr>
        <w:t>La tabla resume el recorrido completo del cliente dentro de RentaMovil.</w:t>
      </w:r>
    </w:p>
    <w:p>
      <w:pPr>
        <w:widowControl/>
        <w:spacing w:line="480" w:lineRule="auto" w:before="0" w:after="0"/>
        <w:ind w:firstLine="720"/>
        <w:jc w:val="left"/>
      </w:pPr>
      <w:r>
        <w:rPr>
          <w:rFonts w:ascii="Times New Roman" w:hAnsi="Times New Roman" w:eastAsia="Times New Roman"/>
          <w:color w:val="000000"/>
          <w:sz w:val="24"/>
        </w:rPr>
        <w:t>Tabla 24. Flujo general de uso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Paso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Acción del usuario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Respuesta del sistema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registra o inicia sesión.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Muestra la página Home (web) o el Menú (aplicación móvil).</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2</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Busca vehículos por sucursal, fechas y horas.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Muestra la Flota disponible para ese periodo.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3</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Aplica filtros (opcional).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Actualiza el catálogo según los filtros.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4</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Elige un vehículo (Continuar o Alquilar).</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Abre la pantalla de reserva.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5</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 sucursales, elige el seguro y acepta los términos.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Calcula el total y habilita el paso al pago.</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6</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Transfiere el valor total y adjunta el comprobante.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Registra el pago como en revisión.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7</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Espera la validación.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administrador aprueba el pago; la reserva pasa a Confirmada y se envía una notificación.</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8</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Consulta la reserva o modifica la sucursal de devolución (opcional).</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Muestra el historial y aplica los cambios permitidos.</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9</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Recoge el vehículo en la sucursal con sus documentos.</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Comienza el alquiler.</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10</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Devuelve el vehículo en la sucursal acordada.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pasa a Completada.</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B. Estados de las reservas</w:t>
      </w:r>
    </w:p>
    <w:p>
      <w:pPr>
        <w:widowControl/>
        <w:spacing w:line="480" w:lineRule="auto" w:before="0" w:after="0"/>
        <w:ind w:firstLine="720"/>
        <w:jc w:val="left"/>
      </w:pPr>
      <w:r>
        <w:rPr>
          <w:rFonts w:ascii="Times New Roman" w:hAnsi="Times New Roman" w:eastAsia="Times New Roman"/>
          <w:color w:val="000000"/>
          <w:sz w:val="24"/>
        </w:rPr>
        <w:t>Tabla 25. Estados de las reservas</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120"/>
        <w:gridCol w:w="3120"/>
        <w:gridCol w:w="3120"/>
      </w:tblGrid>
      <w:tr>
        <w:trPr>
          <w:cantSplit/>
          <w:tblHeader w:val="true"/>
        </w:trPr>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Estado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Significado</w:t>
            </w:r>
          </w:p>
        </w:tc>
        <w:tc>
          <w:tcPr>
            <w:tcW w:type="dxa" w:w="312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Cómo se muestra en Mis reservas (web)</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Pendiente de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se creó pero no tiene comprobante. Tiene 24 horas para pagarse.</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Pago en revisión</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cliente registró el comprobante; un administrador debe validarlo.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Confirmada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pago fue aprobado; el vehículo está reservado.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activa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El alquiler terminó y el vehículo fue devuelto.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completada</w:t>
            </w:r>
          </w:p>
        </w:tc>
      </w:tr>
      <w:tr>
        <w:trPr>
          <w:cantSplit/>
        </w:trPr>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Cancelada</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La reserva fue cancelada, por ejemplo, al vencerse el plazo de pago.</w:t>
            </w:r>
          </w:p>
        </w:tc>
        <w:tc>
          <w:tcPr>
            <w:tcW w:type="dxa" w:w="312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cancelada</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C. Requisitos para recoger el vehículo</w:t>
      </w:r>
    </w:p>
    <w:p>
      <w:pPr>
        <w:widowControl/>
        <w:spacing w:line="480" w:lineRule="auto" w:before="0" w:after="0"/>
        <w:ind w:firstLine="720"/>
        <w:jc w:val="left"/>
      </w:pPr>
      <w:r>
        <w:rPr>
          <w:rFonts w:ascii="Times New Roman" w:hAnsi="Times New Roman" w:eastAsia="Times New Roman"/>
          <w:color w:val="000000"/>
          <w:sz w:val="24"/>
        </w:rPr>
        <w:t>Tabla 26. Requisitos para recoger el vehículo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rPr>
          <w:cantSplit/>
          <w:tblHeader w:val="true"/>
        </w:trPr>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Requisito</w:t>
            </w:r>
          </w:p>
        </w:tc>
        <w:tc>
          <w:tcPr>
            <w:tcW w:type="dxa" w:w="4680"/>
            <w:vAlign w:val="center"/>
            <w:tcMar>
              <w:top w:w="90" w:type="dxa"/>
              <w:start w:w="90" w:type="dxa"/>
              <w:bottom w:w="90" w:type="dxa"/>
              <w:end w:w="90" w:type="dxa"/>
            </w:tcMar>
            <w:shd w:fill="D9EAF7"/>
          </w:tcPr>
          <w:p>
            <w:pPr>
              <w:spacing w:line="240" w:lineRule="auto" w:before="0" w:after="0"/>
              <w:ind w:firstLine="0"/>
            </w:pPr>
            <w:r>
              <w:rPr>
                <w:rFonts w:ascii="Times New Roman" w:hAnsi="Times New Roman" w:eastAsia="Times New Roman"/>
                <w:b/>
                <w:color w:val="000000"/>
                <w:sz w:val="17"/>
              </w:rPr>
              <w:t>Descripción</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Licencia de conducción</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Válida y vigente para el tipo de vehículo reservado.</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Documento de identidad</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Documento original de quien es el titular de la reserva.</w:t>
            </w:r>
          </w:p>
        </w:tc>
      </w:tr>
      <w:tr>
        <w:trPr>
          <w:cantSplit/>
        </w:trPr>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Factura / reserva confirmada</w:t>
            </w:r>
          </w:p>
        </w:tc>
        <w:tc>
          <w:tcPr>
            <w:tcW w:type="dxa" w:w="4680"/>
            <w:vAlign w:val="center"/>
            <w:tcMar>
              <w:top w:w="90" w:type="dxa"/>
              <w:start w:w="90" w:type="dxa"/>
              <w:bottom w:w="90" w:type="dxa"/>
              <w:end w:w="90" w:type="dxa"/>
            </w:tcMar>
          </w:tcPr>
          <w:p>
            <w:pPr>
              <w:spacing w:line="240" w:lineRule="auto" w:before="0" w:after="0"/>
              <w:ind w:firstLine="0"/>
            </w:pPr>
            <w:r>
              <w:rPr>
                <w:rFonts w:ascii="Times New Roman" w:hAnsi="Times New Roman" w:eastAsia="Times New Roman"/>
                <w:color w:val="000000"/>
                <w:sz w:val="17"/>
              </w:rPr>
              <w:t>Se presenta en la sucursal junto con la licencia para recibir las llaves.</w:t>
            </w:r>
          </w:p>
        </w:tc>
      </w:tr>
    </w:tbl>
    <w:p>
      <w:pPr>
        <w:widowControl/>
        <w:spacing w:line="240" w:lineRule="auto" w:after="80"/>
      </w:pPr>
    </w:p>
    <w:p>
      <w:pPr>
        <w:pStyle w:val="Ttulo2"/>
        <w:keepNext/>
        <w:widowControl/>
        <w:spacing w:line="480" w:lineRule="auto" w:before="0" w:after="0"/>
        <w:ind w:firstLine="0"/>
        <w:jc w:val="left"/>
      </w:pPr>
      <w:r>
        <w:rPr>
          <w:rFonts w:ascii="Times New Roman" w:hAnsi="Times New Roman" w:eastAsia="Times New Roman"/>
          <w:b/>
          <w:i w:val="0"/>
          <w:color w:val="000000"/>
          <w:sz w:val="24"/>
        </w:rPr>
        <w:t>Anexo D. Capturas de pantalla</w:t>
      </w:r>
    </w:p>
    <w:p>
      <w:pPr>
        <w:widowControl/>
        <w:spacing w:line="480" w:lineRule="auto" w:before="0" w:after="0"/>
        <w:ind w:firstLine="720"/>
        <w:jc w:val="left"/>
      </w:pPr>
      <w:r>
        <w:rPr>
          <w:rFonts w:ascii="Times New Roman" w:hAnsi="Times New Roman" w:eastAsia="Times New Roman"/>
          <w:color w:val="000000"/>
          <w:sz w:val="24"/>
        </w:rPr>
        <w:t>Las capturas se insertan en el campo Captura de cada módulo, reemplazando el texto entre corchetes. Se recomienda una captura por acción importante, tomada de la versión final del sistema, con buena resolución y sin datos personales reales.</w:t>
      </w:r>
    </w:p>
    <w:sectPr w:rsidR="006C1659">
      <w:headerReference w:type="default" r:id="rId32"/>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18D62" w14:textId="77777777" w:rsidR="00B805C3" w:rsidRDefault="00B805C3">
      <w:r>
        <w:separator/>
      </w:r>
    </w:p>
  </w:endnote>
  <w:endnote w:type="continuationSeparator" w:id="0">
    <w:p w14:paraId="335D280B" w14:textId="77777777" w:rsidR="00B805C3" w:rsidRDefault="00B80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92838" w14:textId="6234F0D1" w:rsidR="006C1659" w:rsidRDefault="0093343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E680" w14:textId="77777777" w:rsidR="00B805C3" w:rsidRDefault="00B805C3">
      <w:r>
        <w:separator/>
      </w:r>
    </w:p>
  </w:footnote>
  <w:footnote w:type="continuationSeparator" w:id="0">
    <w:p w14:paraId="2FE9D176" w14:textId="77777777" w:rsidR="00B805C3" w:rsidRDefault="00B80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B2D95" w14:textId="22D55887" w:rsidR="006C1659" w:rsidRDefault="00E3696F">
    <w:pPr>
      <w:pBdr>
        <w:bottom w:val="single" w:sz="6" w:space="4" w:color="000000"/>
      </w:pBdr>
      <w:tabs>
        <w:tab w:val="right" w:pos="9360"/>
      </w:tabs>
      <w:spacing w:line="240" w:lineRule="auto" w:after="0"/>
      <w:jc w:val="right"/>
    </w:pPr>
    <w:r>
      <w:rPr>
        <w:rFonts w:ascii="Times New Roman" w:hAnsi="Times New Roman" w:eastAsia="Times New Roman"/>
        <w:color w:val="000000"/>
        <w:sz w:val="24"/>
      </w:rPr>
      <w:fldChar w:fldCharType="begin"/>
      <w:instrText xml:space="preserve"> PAGE </w:instrText>
      <w:fldChar w:fldCharType="separate"/>
      <w:t>2</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5F87"/>
    <w:multiLevelType w:val="hybridMultilevel"/>
    <w:tmpl w:val="21644F68"/>
    <w:lvl w:ilvl="0" w:tplc="DB060E56">
      <w:start w:val="1"/>
      <w:numFmt w:val="decimal"/>
      <w:lvlText w:val="%1."/>
      <w:lvlJc w:val="left"/>
      <w:pPr>
        <w:ind w:left="360" w:hanging="300"/>
      </w:pPr>
    </w:lvl>
    <w:lvl w:ilvl="1" w:tplc="72246274">
      <w:numFmt w:val="decimal"/>
      <w:lvlText w:val=""/>
      <w:lvlJc w:val="left"/>
    </w:lvl>
    <w:lvl w:ilvl="2" w:tplc="6C22C618">
      <w:numFmt w:val="decimal"/>
      <w:lvlText w:val=""/>
      <w:lvlJc w:val="left"/>
    </w:lvl>
    <w:lvl w:ilvl="3" w:tplc="018CC32A">
      <w:numFmt w:val="decimal"/>
      <w:lvlText w:val=""/>
      <w:lvlJc w:val="left"/>
    </w:lvl>
    <w:lvl w:ilvl="4" w:tplc="986E2504">
      <w:numFmt w:val="decimal"/>
      <w:lvlText w:val=""/>
      <w:lvlJc w:val="left"/>
    </w:lvl>
    <w:lvl w:ilvl="5" w:tplc="4F6C71EA">
      <w:numFmt w:val="decimal"/>
      <w:lvlText w:val=""/>
      <w:lvlJc w:val="left"/>
    </w:lvl>
    <w:lvl w:ilvl="6" w:tplc="996E83C0">
      <w:numFmt w:val="decimal"/>
      <w:lvlText w:val=""/>
      <w:lvlJc w:val="left"/>
    </w:lvl>
    <w:lvl w:ilvl="7" w:tplc="E8780BDA">
      <w:numFmt w:val="decimal"/>
      <w:lvlText w:val=""/>
      <w:lvlJc w:val="left"/>
    </w:lvl>
    <w:lvl w:ilvl="8" w:tplc="07FC9BA8">
      <w:numFmt w:val="decimal"/>
      <w:lvlText w:val=""/>
      <w:lvlJc w:val="left"/>
    </w:lvl>
  </w:abstractNum>
  <w:abstractNum w:abstractNumId="1" w15:restartNumberingAfterBreak="0">
    <w:nsid w:val="09D25B55"/>
    <w:multiLevelType w:val="hybridMultilevel"/>
    <w:tmpl w:val="05F869D2"/>
    <w:lvl w:ilvl="0" w:tplc="3C282660">
      <w:start w:val="1"/>
      <w:numFmt w:val="decimal"/>
      <w:lvlText w:val="%1."/>
      <w:lvlJc w:val="left"/>
      <w:pPr>
        <w:ind w:left="360" w:hanging="300"/>
      </w:pPr>
    </w:lvl>
    <w:lvl w:ilvl="1" w:tplc="BDC6D7E2">
      <w:numFmt w:val="decimal"/>
      <w:lvlText w:val=""/>
      <w:lvlJc w:val="left"/>
    </w:lvl>
    <w:lvl w:ilvl="2" w:tplc="BB484CE8">
      <w:numFmt w:val="decimal"/>
      <w:lvlText w:val=""/>
      <w:lvlJc w:val="left"/>
    </w:lvl>
    <w:lvl w:ilvl="3" w:tplc="DC38FC44">
      <w:numFmt w:val="decimal"/>
      <w:lvlText w:val=""/>
      <w:lvlJc w:val="left"/>
    </w:lvl>
    <w:lvl w:ilvl="4" w:tplc="85BACC22">
      <w:numFmt w:val="decimal"/>
      <w:lvlText w:val=""/>
      <w:lvlJc w:val="left"/>
    </w:lvl>
    <w:lvl w:ilvl="5" w:tplc="DE806A94">
      <w:numFmt w:val="decimal"/>
      <w:lvlText w:val=""/>
      <w:lvlJc w:val="left"/>
    </w:lvl>
    <w:lvl w:ilvl="6" w:tplc="2A7AF770">
      <w:numFmt w:val="decimal"/>
      <w:lvlText w:val=""/>
      <w:lvlJc w:val="left"/>
    </w:lvl>
    <w:lvl w:ilvl="7" w:tplc="3B00E800">
      <w:numFmt w:val="decimal"/>
      <w:lvlText w:val=""/>
      <w:lvlJc w:val="left"/>
    </w:lvl>
    <w:lvl w:ilvl="8" w:tplc="FA809F6E">
      <w:numFmt w:val="decimal"/>
      <w:lvlText w:val=""/>
      <w:lvlJc w:val="left"/>
    </w:lvl>
  </w:abstractNum>
  <w:abstractNum w:abstractNumId="2" w15:restartNumberingAfterBreak="0">
    <w:nsid w:val="130B4859"/>
    <w:multiLevelType w:val="hybridMultilevel"/>
    <w:tmpl w:val="A91872C8"/>
    <w:lvl w:ilvl="0" w:tplc="C0C24550">
      <w:start w:val="1"/>
      <w:numFmt w:val="decimal"/>
      <w:lvlText w:val="%1."/>
      <w:lvlJc w:val="left"/>
      <w:pPr>
        <w:ind w:left="360" w:hanging="300"/>
      </w:pPr>
    </w:lvl>
    <w:lvl w:ilvl="1" w:tplc="9C6C7A08">
      <w:numFmt w:val="decimal"/>
      <w:lvlText w:val=""/>
      <w:lvlJc w:val="left"/>
    </w:lvl>
    <w:lvl w:ilvl="2" w:tplc="295E5328">
      <w:numFmt w:val="decimal"/>
      <w:lvlText w:val=""/>
      <w:lvlJc w:val="left"/>
    </w:lvl>
    <w:lvl w:ilvl="3" w:tplc="A3C2E2F8">
      <w:numFmt w:val="decimal"/>
      <w:lvlText w:val=""/>
      <w:lvlJc w:val="left"/>
    </w:lvl>
    <w:lvl w:ilvl="4" w:tplc="D92E4ED6">
      <w:numFmt w:val="decimal"/>
      <w:lvlText w:val=""/>
      <w:lvlJc w:val="left"/>
    </w:lvl>
    <w:lvl w:ilvl="5" w:tplc="DD163738">
      <w:numFmt w:val="decimal"/>
      <w:lvlText w:val=""/>
      <w:lvlJc w:val="left"/>
    </w:lvl>
    <w:lvl w:ilvl="6" w:tplc="A880BBF6">
      <w:numFmt w:val="decimal"/>
      <w:lvlText w:val=""/>
      <w:lvlJc w:val="left"/>
    </w:lvl>
    <w:lvl w:ilvl="7" w:tplc="7F208666">
      <w:numFmt w:val="decimal"/>
      <w:lvlText w:val=""/>
      <w:lvlJc w:val="left"/>
    </w:lvl>
    <w:lvl w:ilvl="8" w:tplc="61A8E632">
      <w:numFmt w:val="decimal"/>
      <w:lvlText w:val=""/>
      <w:lvlJc w:val="left"/>
    </w:lvl>
  </w:abstractNum>
  <w:abstractNum w:abstractNumId="3" w15:restartNumberingAfterBreak="0">
    <w:nsid w:val="13E15448"/>
    <w:multiLevelType w:val="hybridMultilevel"/>
    <w:tmpl w:val="382C777A"/>
    <w:lvl w:ilvl="0" w:tplc="0690252A">
      <w:start w:val="1"/>
      <w:numFmt w:val="decimal"/>
      <w:lvlText w:val="%1."/>
      <w:lvlJc w:val="left"/>
      <w:pPr>
        <w:ind w:left="360" w:hanging="300"/>
      </w:pPr>
    </w:lvl>
    <w:lvl w:ilvl="1" w:tplc="0F64BF04">
      <w:numFmt w:val="decimal"/>
      <w:lvlText w:val=""/>
      <w:lvlJc w:val="left"/>
    </w:lvl>
    <w:lvl w:ilvl="2" w:tplc="9878B176">
      <w:numFmt w:val="decimal"/>
      <w:lvlText w:val=""/>
      <w:lvlJc w:val="left"/>
    </w:lvl>
    <w:lvl w:ilvl="3" w:tplc="92F8D87C">
      <w:numFmt w:val="decimal"/>
      <w:lvlText w:val=""/>
      <w:lvlJc w:val="left"/>
    </w:lvl>
    <w:lvl w:ilvl="4" w:tplc="CD26CAF6">
      <w:numFmt w:val="decimal"/>
      <w:lvlText w:val=""/>
      <w:lvlJc w:val="left"/>
    </w:lvl>
    <w:lvl w:ilvl="5" w:tplc="F1CCE93C">
      <w:numFmt w:val="decimal"/>
      <w:lvlText w:val=""/>
      <w:lvlJc w:val="left"/>
    </w:lvl>
    <w:lvl w:ilvl="6" w:tplc="1F5C8354">
      <w:numFmt w:val="decimal"/>
      <w:lvlText w:val=""/>
      <w:lvlJc w:val="left"/>
    </w:lvl>
    <w:lvl w:ilvl="7" w:tplc="BC1CED1C">
      <w:numFmt w:val="decimal"/>
      <w:lvlText w:val=""/>
      <w:lvlJc w:val="left"/>
    </w:lvl>
    <w:lvl w:ilvl="8" w:tplc="0FFCA8FC">
      <w:numFmt w:val="decimal"/>
      <w:lvlText w:val=""/>
      <w:lvlJc w:val="left"/>
    </w:lvl>
  </w:abstractNum>
  <w:abstractNum w:abstractNumId="4" w15:restartNumberingAfterBreak="0">
    <w:nsid w:val="18CE4BA3"/>
    <w:multiLevelType w:val="hybridMultilevel"/>
    <w:tmpl w:val="0144D890"/>
    <w:lvl w:ilvl="0" w:tplc="CCC6604A">
      <w:start w:val="1"/>
      <w:numFmt w:val="decimal"/>
      <w:lvlText w:val="%1."/>
      <w:lvlJc w:val="left"/>
      <w:pPr>
        <w:ind w:left="360" w:hanging="300"/>
      </w:pPr>
    </w:lvl>
    <w:lvl w:ilvl="1" w:tplc="4F28479A">
      <w:numFmt w:val="decimal"/>
      <w:lvlText w:val=""/>
      <w:lvlJc w:val="left"/>
    </w:lvl>
    <w:lvl w:ilvl="2" w:tplc="545E21B8">
      <w:numFmt w:val="decimal"/>
      <w:lvlText w:val=""/>
      <w:lvlJc w:val="left"/>
    </w:lvl>
    <w:lvl w:ilvl="3" w:tplc="D64A6FF0">
      <w:numFmt w:val="decimal"/>
      <w:lvlText w:val=""/>
      <w:lvlJc w:val="left"/>
    </w:lvl>
    <w:lvl w:ilvl="4" w:tplc="C7FC9FD8">
      <w:numFmt w:val="decimal"/>
      <w:lvlText w:val=""/>
      <w:lvlJc w:val="left"/>
    </w:lvl>
    <w:lvl w:ilvl="5" w:tplc="AC22073A">
      <w:numFmt w:val="decimal"/>
      <w:lvlText w:val=""/>
      <w:lvlJc w:val="left"/>
    </w:lvl>
    <w:lvl w:ilvl="6" w:tplc="B142B7B6">
      <w:numFmt w:val="decimal"/>
      <w:lvlText w:val=""/>
      <w:lvlJc w:val="left"/>
    </w:lvl>
    <w:lvl w:ilvl="7" w:tplc="3B3E4C72">
      <w:numFmt w:val="decimal"/>
      <w:lvlText w:val=""/>
      <w:lvlJc w:val="left"/>
    </w:lvl>
    <w:lvl w:ilvl="8" w:tplc="10726982">
      <w:numFmt w:val="decimal"/>
      <w:lvlText w:val=""/>
      <w:lvlJc w:val="left"/>
    </w:lvl>
  </w:abstractNum>
  <w:abstractNum w:abstractNumId="5" w15:restartNumberingAfterBreak="0">
    <w:nsid w:val="19BB5A09"/>
    <w:multiLevelType w:val="hybridMultilevel"/>
    <w:tmpl w:val="BEE4E048"/>
    <w:lvl w:ilvl="0" w:tplc="C42C4D42">
      <w:start w:val="1"/>
      <w:numFmt w:val="decimal"/>
      <w:lvlText w:val="%1."/>
      <w:lvlJc w:val="left"/>
      <w:pPr>
        <w:ind w:left="360" w:hanging="300"/>
      </w:pPr>
    </w:lvl>
    <w:lvl w:ilvl="1" w:tplc="764A6C80">
      <w:numFmt w:val="decimal"/>
      <w:lvlText w:val=""/>
      <w:lvlJc w:val="left"/>
    </w:lvl>
    <w:lvl w:ilvl="2" w:tplc="082029F6">
      <w:numFmt w:val="decimal"/>
      <w:lvlText w:val=""/>
      <w:lvlJc w:val="left"/>
    </w:lvl>
    <w:lvl w:ilvl="3" w:tplc="158A9E32">
      <w:numFmt w:val="decimal"/>
      <w:lvlText w:val=""/>
      <w:lvlJc w:val="left"/>
    </w:lvl>
    <w:lvl w:ilvl="4" w:tplc="53A0A546">
      <w:numFmt w:val="decimal"/>
      <w:lvlText w:val=""/>
      <w:lvlJc w:val="left"/>
    </w:lvl>
    <w:lvl w:ilvl="5" w:tplc="15A6D42C">
      <w:numFmt w:val="decimal"/>
      <w:lvlText w:val=""/>
      <w:lvlJc w:val="left"/>
    </w:lvl>
    <w:lvl w:ilvl="6" w:tplc="177A0E22">
      <w:numFmt w:val="decimal"/>
      <w:lvlText w:val=""/>
      <w:lvlJc w:val="left"/>
    </w:lvl>
    <w:lvl w:ilvl="7" w:tplc="8BB4F68E">
      <w:numFmt w:val="decimal"/>
      <w:lvlText w:val=""/>
      <w:lvlJc w:val="left"/>
    </w:lvl>
    <w:lvl w:ilvl="8" w:tplc="5F584E5C">
      <w:numFmt w:val="decimal"/>
      <w:lvlText w:val=""/>
      <w:lvlJc w:val="left"/>
    </w:lvl>
  </w:abstractNum>
  <w:abstractNum w:abstractNumId="6" w15:restartNumberingAfterBreak="0">
    <w:nsid w:val="1A84775D"/>
    <w:multiLevelType w:val="hybridMultilevel"/>
    <w:tmpl w:val="08EA3426"/>
    <w:lvl w:ilvl="0" w:tplc="E45C4A1A">
      <w:start w:val="1"/>
      <w:numFmt w:val="decimal"/>
      <w:lvlText w:val="%1."/>
      <w:lvlJc w:val="left"/>
      <w:pPr>
        <w:ind w:left="360" w:hanging="300"/>
      </w:pPr>
    </w:lvl>
    <w:lvl w:ilvl="1" w:tplc="46D0E74A">
      <w:numFmt w:val="decimal"/>
      <w:lvlText w:val=""/>
      <w:lvlJc w:val="left"/>
    </w:lvl>
    <w:lvl w:ilvl="2" w:tplc="BA303E82">
      <w:numFmt w:val="decimal"/>
      <w:lvlText w:val=""/>
      <w:lvlJc w:val="left"/>
    </w:lvl>
    <w:lvl w:ilvl="3" w:tplc="53FEC42A">
      <w:numFmt w:val="decimal"/>
      <w:lvlText w:val=""/>
      <w:lvlJc w:val="left"/>
    </w:lvl>
    <w:lvl w:ilvl="4" w:tplc="F73AF2A6">
      <w:numFmt w:val="decimal"/>
      <w:lvlText w:val=""/>
      <w:lvlJc w:val="left"/>
    </w:lvl>
    <w:lvl w:ilvl="5" w:tplc="7826DB52">
      <w:numFmt w:val="decimal"/>
      <w:lvlText w:val=""/>
      <w:lvlJc w:val="left"/>
    </w:lvl>
    <w:lvl w:ilvl="6" w:tplc="8028FD04">
      <w:numFmt w:val="decimal"/>
      <w:lvlText w:val=""/>
      <w:lvlJc w:val="left"/>
    </w:lvl>
    <w:lvl w:ilvl="7" w:tplc="48BCB280">
      <w:numFmt w:val="decimal"/>
      <w:lvlText w:val=""/>
      <w:lvlJc w:val="left"/>
    </w:lvl>
    <w:lvl w:ilvl="8" w:tplc="88C8FCD0">
      <w:numFmt w:val="decimal"/>
      <w:lvlText w:val=""/>
      <w:lvlJc w:val="left"/>
    </w:lvl>
  </w:abstractNum>
  <w:abstractNum w:abstractNumId="7" w15:restartNumberingAfterBreak="0">
    <w:nsid w:val="1C2312C2"/>
    <w:multiLevelType w:val="hybridMultilevel"/>
    <w:tmpl w:val="A9FE0B64"/>
    <w:lvl w:ilvl="0" w:tplc="4800AAA2">
      <w:start w:val="1"/>
      <w:numFmt w:val="decimal"/>
      <w:lvlText w:val="%1."/>
      <w:lvlJc w:val="left"/>
      <w:pPr>
        <w:ind w:left="360" w:hanging="300"/>
      </w:pPr>
    </w:lvl>
    <w:lvl w:ilvl="1" w:tplc="8AF4431E">
      <w:numFmt w:val="decimal"/>
      <w:lvlText w:val=""/>
      <w:lvlJc w:val="left"/>
    </w:lvl>
    <w:lvl w:ilvl="2" w:tplc="26A6107C">
      <w:numFmt w:val="decimal"/>
      <w:lvlText w:val=""/>
      <w:lvlJc w:val="left"/>
    </w:lvl>
    <w:lvl w:ilvl="3" w:tplc="AE6CD400">
      <w:numFmt w:val="decimal"/>
      <w:lvlText w:val=""/>
      <w:lvlJc w:val="left"/>
    </w:lvl>
    <w:lvl w:ilvl="4" w:tplc="8B3C2766">
      <w:numFmt w:val="decimal"/>
      <w:lvlText w:val=""/>
      <w:lvlJc w:val="left"/>
    </w:lvl>
    <w:lvl w:ilvl="5" w:tplc="F938A282">
      <w:numFmt w:val="decimal"/>
      <w:lvlText w:val=""/>
      <w:lvlJc w:val="left"/>
    </w:lvl>
    <w:lvl w:ilvl="6" w:tplc="FD02F580">
      <w:numFmt w:val="decimal"/>
      <w:lvlText w:val=""/>
      <w:lvlJc w:val="left"/>
    </w:lvl>
    <w:lvl w:ilvl="7" w:tplc="DD1E4F58">
      <w:numFmt w:val="decimal"/>
      <w:lvlText w:val=""/>
      <w:lvlJc w:val="left"/>
    </w:lvl>
    <w:lvl w:ilvl="8" w:tplc="66507F7A">
      <w:numFmt w:val="decimal"/>
      <w:lvlText w:val=""/>
      <w:lvlJc w:val="left"/>
    </w:lvl>
  </w:abstractNum>
  <w:abstractNum w:abstractNumId="8" w15:restartNumberingAfterBreak="0">
    <w:nsid w:val="1FC6245E"/>
    <w:multiLevelType w:val="hybridMultilevel"/>
    <w:tmpl w:val="BDD8A5AE"/>
    <w:lvl w:ilvl="0" w:tplc="97A6233E">
      <w:start w:val="1"/>
      <w:numFmt w:val="decimal"/>
      <w:lvlText w:val="%1."/>
      <w:lvlJc w:val="left"/>
      <w:pPr>
        <w:ind w:left="360" w:hanging="300"/>
      </w:pPr>
    </w:lvl>
    <w:lvl w:ilvl="1" w:tplc="565CA10A">
      <w:numFmt w:val="decimal"/>
      <w:lvlText w:val=""/>
      <w:lvlJc w:val="left"/>
    </w:lvl>
    <w:lvl w:ilvl="2" w:tplc="A0B6CEE2">
      <w:numFmt w:val="decimal"/>
      <w:lvlText w:val=""/>
      <w:lvlJc w:val="left"/>
    </w:lvl>
    <w:lvl w:ilvl="3" w:tplc="5E322124">
      <w:numFmt w:val="decimal"/>
      <w:lvlText w:val=""/>
      <w:lvlJc w:val="left"/>
    </w:lvl>
    <w:lvl w:ilvl="4" w:tplc="D4DA6CF6">
      <w:numFmt w:val="decimal"/>
      <w:lvlText w:val=""/>
      <w:lvlJc w:val="left"/>
    </w:lvl>
    <w:lvl w:ilvl="5" w:tplc="912A6614">
      <w:numFmt w:val="decimal"/>
      <w:lvlText w:val=""/>
      <w:lvlJc w:val="left"/>
    </w:lvl>
    <w:lvl w:ilvl="6" w:tplc="709C970C">
      <w:numFmt w:val="decimal"/>
      <w:lvlText w:val=""/>
      <w:lvlJc w:val="left"/>
    </w:lvl>
    <w:lvl w:ilvl="7" w:tplc="4C2C9202">
      <w:numFmt w:val="decimal"/>
      <w:lvlText w:val=""/>
      <w:lvlJc w:val="left"/>
    </w:lvl>
    <w:lvl w:ilvl="8" w:tplc="ED7E989C">
      <w:numFmt w:val="decimal"/>
      <w:lvlText w:val=""/>
      <w:lvlJc w:val="left"/>
    </w:lvl>
  </w:abstractNum>
  <w:abstractNum w:abstractNumId="9" w15:restartNumberingAfterBreak="0">
    <w:nsid w:val="20917FE5"/>
    <w:multiLevelType w:val="hybridMultilevel"/>
    <w:tmpl w:val="7E70F004"/>
    <w:lvl w:ilvl="0" w:tplc="49AEF5AE">
      <w:start w:val="1"/>
      <w:numFmt w:val="decimal"/>
      <w:lvlText w:val="%1."/>
      <w:lvlJc w:val="left"/>
      <w:pPr>
        <w:ind w:left="360" w:hanging="300"/>
      </w:pPr>
    </w:lvl>
    <w:lvl w:ilvl="1" w:tplc="C5C25022">
      <w:numFmt w:val="decimal"/>
      <w:lvlText w:val=""/>
      <w:lvlJc w:val="left"/>
    </w:lvl>
    <w:lvl w:ilvl="2" w:tplc="B4548CD4">
      <w:numFmt w:val="decimal"/>
      <w:lvlText w:val=""/>
      <w:lvlJc w:val="left"/>
    </w:lvl>
    <w:lvl w:ilvl="3" w:tplc="4BF41DAA">
      <w:numFmt w:val="decimal"/>
      <w:lvlText w:val=""/>
      <w:lvlJc w:val="left"/>
    </w:lvl>
    <w:lvl w:ilvl="4" w:tplc="6DC49B9E">
      <w:numFmt w:val="decimal"/>
      <w:lvlText w:val=""/>
      <w:lvlJc w:val="left"/>
    </w:lvl>
    <w:lvl w:ilvl="5" w:tplc="992EF6E2">
      <w:numFmt w:val="decimal"/>
      <w:lvlText w:val=""/>
      <w:lvlJc w:val="left"/>
    </w:lvl>
    <w:lvl w:ilvl="6" w:tplc="EF7064CA">
      <w:numFmt w:val="decimal"/>
      <w:lvlText w:val=""/>
      <w:lvlJc w:val="left"/>
    </w:lvl>
    <w:lvl w:ilvl="7" w:tplc="073CC148">
      <w:numFmt w:val="decimal"/>
      <w:lvlText w:val=""/>
      <w:lvlJc w:val="left"/>
    </w:lvl>
    <w:lvl w:ilvl="8" w:tplc="855467E2">
      <w:numFmt w:val="decimal"/>
      <w:lvlText w:val=""/>
      <w:lvlJc w:val="left"/>
    </w:lvl>
  </w:abstractNum>
  <w:abstractNum w:abstractNumId="10" w15:restartNumberingAfterBreak="0">
    <w:nsid w:val="225A20EB"/>
    <w:multiLevelType w:val="hybridMultilevel"/>
    <w:tmpl w:val="17F222CA"/>
    <w:lvl w:ilvl="0" w:tplc="E416C470">
      <w:start w:val="1"/>
      <w:numFmt w:val="decimal"/>
      <w:lvlText w:val="%1."/>
      <w:lvlJc w:val="left"/>
      <w:pPr>
        <w:ind w:left="360" w:hanging="300"/>
      </w:pPr>
    </w:lvl>
    <w:lvl w:ilvl="1" w:tplc="AA4A8DE6">
      <w:numFmt w:val="decimal"/>
      <w:lvlText w:val=""/>
      <w:lvlJc w:val="left"/>
    </w:lvl>
    <w:lvl w:ilvl="2" w:tplc="2E445CB6">
      <w:numFmt w:val="decimal"/>
      <w:lvlText w:val=""/>
      <w:lvlJc w:val="left"/>
    </w:lvl>
    <w:lvl w:ilvl="3" w:tplc="0AE8C7C8">
      <w:numFmt w:val="decimal"/>
      <w:lvlText w:val=""/>
      <w:lvlJc w:val="left"/>
    </w:lvl>
    <w:lvl w:ilvl="4" w:tplc="FD7E905C">
      <w:numFmt w:val="decimal"/>
      <w:lvlText w:val=""/>
      <w:lvlJc w:val="left"/>
    </w:lvl>
    <w:lvl w:ilvl="5" w:tplc="94B8F0C4">
      <w:numFmt w:val="decimal"/>
      <w:lvlText w:val=""/>
      <w:lvlJc w:val="left"/>
    </w:lvl>
    <w:lvl w:ilvl="6" w:tplc="236A225C">
      <w:numFmt w:val="decimal"/>
      <w:lvlText w:val=""/>
      <w:lvlJc w:val="left"/>
    </w:lvl>
    <w:lvl w:ilvl="7" w:tplc="65F4B83E">
      <w:numFmt w:val="decimal"/>
      <w:lvlText w:val=""/>
      <w:lvlJc w:val="left"/>
    </w:lvl>
    <w:lvl w:ilvl="8" w:tplc="A3AC8886">
      <w:numFmt w:val="decimal"/>
      <w:lvlText w:val=""/>
      <w:lvlJc w:val="left"/>
    </w:lvl>
  </w:abstractNum>
  <w:abstractNum w:abstractNumId="11" w15:restartNumberingAfterBreak="0">
    <w:nsid w:val="24E93320"/>
    <w:multiLevelType w:val="hybridMultilevel"/>
    <w:tmpl w:val="0D863DAC"/>
    <w:lvl w:ilvl="0" w:tplc="797ADB02">
      <w:start w:val="1"/>
      <w:numFmt w:val="bullet"/>
      <w:lvlText w:val="•"/>
      <w:lvlJc w:val="left"/>
      <w:pPr>
        <w:ind w:left="360" w:hanging="240"/>
      </w:pPr>
    </w:lvl>
    <w:lvl w:ilvl="1" w:tplc="7EC01D32">
      <w:numFmt w:val="decimal"/>
      <w:lvlText w:val=""/>
      <w:lvlJc w:val="left"/>
    </w:lvl>
    <w:lvl w:ilvl="2" w:tplc="58A41AA6">
      <w:numFmt w:val="decimal"/>
      <w:lvlText w:val=""/>
      <w:lvlJc w:val="left"/>
    </w:lvl>
    <w:lvl w:ilvl="3" w:tplc="C9848A56">
      <w:numFmt w:val="decimal"/>
      <w:lvlText w:val=""/>
      <w:lvlJc w:val="left"/>
    </w:lvl>
    <w:lvl w:ilvl="4" w:tplc="8808FB68">
      <w:numFmt w:val="decimal"/>
      <w:lvlText w:val=""/>
      <w:lvlJc w:val="left"/>
    </w:lvl>
    <w:lvl w:ilvl="5" w:tplc="8DB60852">
      <w:numFmt w:val="decimal"/>
      <w:lvlText w:val=""/>
      <w:lvlJc w:val="left"/>
    </w:lvl>
    <w:lvl w:ilvl="6" w:tplc="A260DD38">
      <w:numFmt w:val="decimal"/>
      <w:lvlText w:val=""/>
      <w:lvlJc w:val="left"/>
    </w:lvl>
    <w:lvl w:ilvl="7" w:tplc="5A1E8460">
      <w:numFmt w:val="decimal"/>
      <w:lvlText w:val=""/>
      <w:lvlJc w:val="left"/>
    </w:lvl>
    <w:lvl w:ilvl="8" w:tplc="D67A99C8">
      <w:numFmt w:val="decimal"/>
      <w:lvlText w:val=""/>
      <w:lvlJc w:val="left"/>
    </w:lvl>
  </w:abstractNum>
  <w:abstractNum w:abstractNumId="12" w15:restartNumberingAfterBreak="0">
    <w:nsid w:val="24F63A63"/>
    <w:multiLevelType w:val="hybridMultilevel"/>
    <w:tmpl w:val="6C2E7792"/>
    <w:lvl w:ilvl="0" w:tplc="B10C8956">
      <w:start w:val="1"/>
      <w:numFmt w:val="decimal"/>
      <w:lvlText w:val="%1."/>
      <w:lvlJc w:val="left"/>
      <w:pPr>
        <w:ind w:left="360" w:hanging="300"/>
      </w:pPr>
    </w:lvl>
    <w:lvl w:ilvl="1" w:tplc="4B42AE92">
      <w:numFmt w:val="decimal"/>
      <w:lvlText w:val=""/>
      <w:lvlJc w:val="left"/>
    </w:lvl>
    <w:lvl w:ilvl="2" w:tplc="8D7EC1E8">
      <w:numFmt w:val="decimal"/>
      <w:lvlText w:val=""/>
      <w:lvlJc w:val="left"/>
    </w:lvl>
    <w:lvl w:ilvl="3" w:tplc="67AEEC68">
      <w:numFmt w:val="decimal"/>
      <w:lvlText w:val=""/>
      <w:lvlJc w:val="left"/>
    </w:lvl>
    <w:lvl w:ilvl="4" w:tplc="ED3A519E">
      <w:numFmt w:val="decimal"/>
      <w:lvlText w:val=""/>
      <w:lvlJc w:val="left"/>
    </w:lvl>
    <w:lvl w:ilvl="5" w:tplc="83E0A7D4">
      <w:numFmt w:val="decimal"/>
      <w:lvlText w:val=""/>
      <w:lvlJc w:val="left"/>
    </w:lvl>
    <w:lvl w:ilvl="6" w:tplc="0B32BA7A">
      <w:numFmt w:val="decimal"/>
      <w:lvlText w:val=""/>
      <w:lvlJc w:val="left"/>
    </w:lvl>
    <w:lvl w:ilvl="7" w:tplc="4BBCF2B4">
      <w:numFmt w:val="decimal"/>
      <w:lvlText w:val=""/>
      <w:lvlJc w:val="left"/>
    </w:lvl>
    <w:lvl w:ilvl="8" w:tplc="684EFD92">
      <w:numFmt w:val="decimal"/>
      <w:lvlText w:val=""/>
      <w:lvlJc w:val="left"/>
    </w:lvl>
  </w:abstractNum>
  <w:abstractNum w:abstractNumId="13" w15:restartNumberingAfterBreak="0">
    <w:nsid w:val="269F52F7"/>
    <w:multiLevelType w:val="hybridMultilevel"/>
    <w:tmpl w:val="4B02E90E"/>
    <w:lvl w:ilvl="0" w:tplc="67E2E1FC">
      <w:start w:val="1"/>
      <w:numFmt w:val="decimal"/>
      <w:lvlText w:val="%1."/>
      <w:lvlJc w:val="left"/>
      <w:pPr>
        <w:ind w:left="360" w:hanging="300"/>
      </w:pPr>
    </w:lvl>
    <w:lvl w:ilvl="1" w:tplc="16AAF820">
      <w:numFmt w:val="decimal"/>
      <w:lvlText w:val=""/>
      <w:lvlJc w:val="left"/>
    </w:lvl>
    <w:lvl w:ilvl="2" w:tplc="6CFC7CDE">
      <w:numFmt w:val="decimal"/>
      <w:lvlText w:val=""/>
      <w:lvlJc w:val="left"/>
    </w:lvl>
    <w:lvl w:ilvl="3" w:tplc="E320E12A">
      <w:numFmt w:val="decimal"/>
      <w:lvlText w:val=""/>
      <w:lvlJc w:val="left"/>
    </w:lvl>
    <w:lvl w:ilvl="4" w:tplc="C24A29F0">
      <w:numFmt w:val="decimal"/>
      <w:lvlText w:val=""/>
      <w:lvlJc w:val="left"/>
    </w:lvl>
    <w:lvl w:ilvl="5" w:tplc="4C26B248">
      <w:numFmt w:val="decimal"/>
      <w:lvlText w:val=""/>
      <w:lvlJc w:val="left"/>
    </w:lvl>
    <w:lvl w:ilvl="6" w:tplc="081A296A">
      <w:numFmt w:val="decimal"/>
      <w:lvlText w:val=""/>
      <w:lvlJc w:val="left"/>
    </w:lvl>
    <w:lvl w:ilvl="7" w:tplc="0F4651F6">
      <w:numFmt w:val="decimal"/>
      <w:lvlText w:val=""/>
      <w:lvlJc w:val="left"/>
    </w:lvl>
    <w:lvl w:ilvl="8" w:tplc="CFE62EC2">
      <w:numFmt w:val="decimal"/>
      <w:lvlText w:val=""/>
      <w:lvlJc w:val="left"/>
    </w:lvl>
  </w:abstractNum>
  <w:abstractNum w:abstractNumId="14" w15:restartNumberingAfterBreak="0">
    <w:nsid w:val="27C8635D"/>
    <w:multiLevelType w:val="hybridMultilevel"/>
    <w:tmpl w:val="84C4F9F8"/>
    <w:lvl w:ilvl="0" w:tplc="63A2C6D0">
      <w:start w:val="1"/>
      <w:numFmt w:val="decimal"/>
      <w:lvlText w:val="%1."/>
      <w:lvlJc w:val="left"/>
      <w:pPr>
        <w:ind w:left="360" w:hanging="300"/>
      </w:pPr>
    </w:lvl>
    <w:lvl w:ilvl="1" w:tplc="B1A489F0">
      <w:numFmt w:val="decimal"/>
      <w:lvlText w:val=""/>
      <w:lvlJc w:val="left"/>
    </w:lvl>
    <w:lvl w:ilvl="2" w:tplc="3A3A504A">
      <w:numFmt w:val="decimal"/>
      <w:lvlText w:val=""/>
      <w:lvlJc w:val="left"/>
    </w:lvl>
    <w:lvl w:ilvl="3" w:tplc="AE8C9CFC">
      <w:numFmt w:val="decimal"/>
      <w:lvlText w:val=""/>
      <w:lvlJc w:val="left"/>
    </w:lvl>
    <w:lvl w:ilvl="4" w:tplc="FC700996">
      <w:numFmt w:val="decimal"/>
      <w:lvlText w:val=""/>
      <w:lvlJc w:val="left"/>
    </w:lvl>
    <w:lvl w:ilvl="5" w:tplc="200E2906">
      <w:numFmt w:val="decimal"/>
      <w:lvlText w:val=""/>
      <w:lvlJc w:val="left"/>
    </w:lvl>
    <w:lvl w:ilvl="6" w:tplc="5016B272">
      <w:numFmt w:val="decimal"/>
      <w:lvlText w:val=""/>
      <w:lvlJc w:val="left"/>
    </w:lvl>
    <w:lvl w:ilvl="7" w:tplc="43CAEFAA">
      <w:numFmt w:val="decimal"/>
      <w:lvlText w:val=""/>
      <w:lvlJc w:val="left"/>
    </w:lvl>
    <w:lvl w:ilvl="8" w:tplc="DFA0AAC8">
      <w:numFmt w:val="decimal"/>
      <w:lvlText w:val=""/>
      <w:lvlJc w:val="left"/>
    </w:lvl>
  </w:abstractNum>
  <w:abstractNum w:abstractNumId="15" w15:restartNumberingAfterBreak="0">
    <w:nsid w:val="281F5E9D"/>
    <w:multiLevelType w:val="hybridMultilevel"/>
    <w:tmpl w:val="EDA8E00E"/>
    <w:lvl w:ilvl="0" w:tplc="0D8E4AA6">
      <w:start w:val="1"/>
      <w:numFmt w:val="decimal"/>
      <w:lvlText w:val="%1."/>
      <w:lvlJc w:val="left"/>
      <w:pPr>
        <w:ind w:left="360" w:hanging="300"/>
      </w:pPr>
    </w:lvl>
    <w:lvl w:ilvl="1" w:tplc="27B6EAC6">
      <w:numFmt w:val="decimal"/>
      <w:lvlText w:val=""/>
      <w:lvlJc w:val="left"/>
    </w:lvl>
    <w:lvl w:ilvl="2" w:tplc="35D82942">
      <w:numFmt w:val="decimal"/>
      <w:lvlText w:val=""/>
      <w:lvlJc w:val="left"/>
    </w:lvl>
    <w:lvl w:ilvl="3" w:tplc="374CE05E">
      <w:numFmt w:val="decimal"/>
      <w:lvlText w:val=""/>
      <w:lvlJc w:val="left"/>
    </w:lvl>
    <w:lvl w:ilvl="4" w:tplc="34502B5E">
      <w:numFmt w:val="decimal"/>
      <w:lvlText w:val=""/>
      <w:lvlJc w:val="left"/>
    </w:lvl>
    <w:lvl w:ilvl="5" w:tplc="3F8E7720">
      <w:numFmt w:val="decimal"/>
      <w:lvlText w:val=""/>
      <w:lvlJc w:val="left"/>
    </w:lvl>
    <w:lvl w:ilvl="6" w:tplc="64707250">
      <w:numFmt w:val="decimal"/>
      <w:lvlText w:val=""/>
      <w:lvlJc w:val="left"/>
    </w:lvl>
    <w:lvl w:ilvl="7" w:tplc="ED48AC80">
      <w:numFmt w:val="decimal"/>
      <w:lvlText w:val=""/>
      <w:lvlJc w:val="left"/>
    </w:lvl>
    <w:lvl w:ilvl="8" w:tplc="47ACFE1C">
      <w:numFmt w:val="decimal"/>
      <w:lvlText w:val=""/>
      <w:lvlJc w:val="left"/>
    </w:lvl>
  </w:abstractNum>
  <w:abstractNum w:abstractNumId="16" w15:restartNumberingAfterBreak="0">
    <w:nsid w:val="2B410EDA"/>
    <w:multiLevelType w:val="hybridMultilevel"/>
    <w:tmpl w:val="D6EA4BB4"/>
    <w:lvl w:ilvl="0" w:tplc="C4B83C98">
      <w:start w:val="1"/>
      <w:numFmt w:val="decimal"/>
      <w:lvlText w:val="%1."/>
      <w:lvlJc w:val="left"/>
      <w:pPr>
        <w:ind w:left="360" w:hanging="300"/>
      </w:pPr>
    </w:lvl>
    <w:lvl w:ilvl="1" w:tplc="1F4CF914">
      <w:numFmt w:val="decimal"/>
      <w:lvlText w:val=""/>
      <w:lvlJc w:val="left"/>
    </w:lvl>
    <w:lvl w:ilvl="2" w:tplc="3BD6D3B8">
      <w:numFmt w:val="decimal"/>
      <w:lvlText w:val=""/>
      <w:lvlJc w:val="left"/>
    </w:lvl>
    <w:lvl w:ilvl="3" w:tplc="CA86FD10">
      <w:numFmt w:val="decimal"/>
      <w:lvlText w:val=""/>
      <w:lvlJc w:val="left"/>
    </w:lvl>
    <w:lvl w:ilvl="4" w:tplc="D1065B94">
      <w:numFmt w:val="decimal"/>
      <w:lvlText w:val=""/>
      <w:lvlJc w:val="left"/>
    </w:lvl>
    <w:lvl w:ilvl="5" w:tplc="D20C8CAC">
      <w:numFmt w:val="decimal"/>
      <w:lvlText w:val=""/>
      <w:lvlJc w:val="left"/>
    </w:lvl>
    <w:lvl w:ilvl="6" w:tplc="24B8123C">
      <w:numFmt w:val="decimal"/>
      <w:lvlText w:val=""/>
      <w:lvlJc w:val="left"/>
    </w:lvl>
    <w:lvl w:ilvl="7" w:tplc="07E8A6AA">
      <w:numFmt w:val="decimal"/>
      <w:lvlText w:val=""/>
      <w:lvlJc w:val="left"/>
    </w:lvl>
    <w:lvl w:ilvl="8" w:tplc="7B5292A6">
      <w:numFmt w:val="decimal"/>
      <w:lvlText w:val=""/>
      <w:lvlJc w:val="left"/>
    </w:lvl>
  </w:abstractNum>
  <w:abstractNum w:abstractNumId="17" w15:restartNumberingAfterBreak="0">
    <w:nsid w:val="30F569F9"/>
    <w:multiLevelType w:val="hybridMultilevel"/>
    <w:tmpl w:val="A76EA190"/>
    <w:lvl w:ilvl="0" w:tplc="A34638BE">
      <w:start w:val="1"/>
      <w:numFmt w:val="decimal"/>
      <w:lvlText w:val="%1."/>
      <w:lvlJc w:val="left"/>
      <w:pPr>
        <w:ind w:left="360" w:hanging="300"/>
      </w:pPr>
    </w:lvl>
    <w:lvl w:ilvl="1" w:tplc="186C6CB4">
      <w:numFmt w:val="decimal"/>
      <w:lvlText w:val=""/>
      <w:lvlJc w:val="left"/>
    </w:lvl>
    <w:lvl w:ilvl="2" w:tplc="AC9A26D6">
      <w:numFmt w:val="decimal"/>
      <w:lvlText w:val=""/>
      <w:lvlJc w:val="left"/>
    </w:lvl>
    <w:lvl w:ilvl="3" w:tplc="6B6C70F6">
      <w:numFmt w:val="decimal"/>
      <w:lvlText w:val=""/>
      <w:lvlJc w:val="left"/>
    </w:lvl>
    <w:lvl w:ilvl="4" w:tplc="0AEAF256">
      <w:numFmt w:val="decimal"/>
      <w:lvlText w:val=""/>
      <w:lvlJc w:val="left"/>
    </w:lvl>
    <w:lvl w:ilvl="5" w:tplc="8DAA2A20">
      <w:numFmt w:val="decimal"/>
      <w:lvlText w:val=""/>
      <w:lvlJc w:val="left"/>
    </w:lvl>
    <w:lvl w:ilvl="6" w:tplc="7EFE4AE0">
      <w:numFmt w:val="decimal"/>
      <w:lvlText w:val=""/>
      <w:lvlJc w:val="left"/>
    </w:lvl>
    <w:lvl w:ilvl="7" w:tplc="F0EC2708">
      <w:numFmt w:val="decimal"/>
      <w:lvlText w:val=""/>
      <w:lvlJc w:val="left"/>
    </w:lvl>
    <w:lvl w:ilvl="8" w:tplc="E2F4708E">
      <w:numFmt w:val="decimal"/>
      <w:lvlText w:val=""/>
      <w:lvlJc w:val="left"/>
    </w:lvl>
  </w:abstractNum>
  <w:abstractNum w:abstractNumId="18" w15:restartNumberingAfterBreak="0">
    <w:nsid w:val="374A529D"/>
    <w:multiLevelType w:val="hybridMultilevel"/>
    <w:tmpl w:val="4A261E24"/>
    <w:lvl w:ilvl="0" w:tplc="BE568380">
      <w:start w:val="1"/>
      <w:numFmt w:val="decimal"/>
      <w:lvlText w:val="%1."/>
      <w:lvlJc w:val="left"/>
      <w:pPr>
        <w:ind w:left="360" w:hanging="300"/>
      </w:pPr>
    </w:lvl>
    <w:lvl w:ilvl="1" w:tplc="2CF6486E">
      <w:numFmt w:val="decimal"/>
      <w:lvlText w:val=""/>
      <w:lvlJc w:val="left"/>
    </w:lvl>
    <w:lvl w:ilvl="2" w:tplc="097AEEB6">
      <w:numFmt w:val="decimal"/>
      <w:lvlText w:val=""/>
      <w:lvlJc w:val="left"/>
    </w:lvl>
    <w:lvl w:ilvl="3" w:tplc="615472F8">
      <w:numFmt w:val="decimal"/>
      <w:lvlText w:val=""/>
      <w:lvlJc w:val="left"/>
    </w:lvl>
    <w:lvl w:ilvl="4" w:tplc="04BC0FDE">
      <w:numFmt w:val="decimal"/>
      <w:lvlText w:val=""/>
      <w:lvlJc w:val="left"/>
    </w:lvl>
    <w:lvl w:ilvl="5" w:tplc="18E0A39E">
      <w:numFmt w:val="decimal"/>
      <w:lvlText w:val=""/>
      <w:lvlJc w:val="left"/>
    </w:lvl>
    <w:lvl w:ilvl="6" w:tplc="7BF620F4">
      <w:numFmt w:val="decimal"/>
      <w:lvlText w:val=""/>
      <w:lvlJc w:val="left"/>
    </w:lvl>
    <w:lvl w:ilvl="7" w:tplc="B54A66DC">
      <w:numFmt w:val="decimal"/>
      <w:lvlText w:val=""/>
      <w:lvlJc w:val="left"/>
    </w:lvl>
    <w:lvl w:ilvl="8" w:tplc="68A4D982">
      <w:numFmt w:val="decimal"/>
      <w:lvlText w:val=""/>
      <w:lvlJc w:val="left"/>
    </w:lvl>
  </w:abstractNum>
  <w:abstractNum w:abstractNumId="19" w15:restartNumberingAfterBreak="0">
    <w:nsid w:val="37C540C6"/>
    <w:multiLevelType w:val="hybridMultilevel"/>
    <w:tmpl w:val="361C563A"/>
    <w:lvl w:ilvl="0" w:tplc="4F501290">
      <w:start w:val="1"/>
      <w:numFmt w:val="decimal"/>
      <w:lvlText w:val="%1."/>
      <w:lvlJc w:val="left"/>
      <w:pPr>
        <w:ind w:left="360" w:hanging="300"/>
      </w:pPr>
    </w:lvl>
    <w:lvl w:ilvl="1" w:tplc="9ED875DA">
      <w:numFmt w:val="decimal"/>
      <w:lvlText w:val=""/>
      <w:lvlJc w:val="left"/>
    </w:lvl>
    <w:lvl w:ilvl="2" w:tplc="CE3EB4DC">
      <w:numFmt w:val="decimal"/>
      <w:lvlText w:val=""/>
      <w:lvlJc w:val="left"/>
    </w:lvl>
    <w:lvl w:ilvl="3" w:tplc="F508D7B6">
      <w:numFmt w:val="decimal"/>
      <w:lvlText w:val=""/>
      <w:lvlJc w:val="left"/>
    </w:lvl>
    <w:lvl w:ilvl="4" w:tplc="F5AC8898">
      <w:numFmt w:val="decimal"/>
      <w:lvlText w:val=""/>
      <w:lvlJc w:val="left"/>
    </w:lvl>
    <w:lvl w:ilvl="5" w:tplc="D4C2AA4A">
      <w:numFmt w:val="decimal"/>
      <w:lvlText w:val=""/>
      <w:lvlJc w:val="left"/>
    </w:lvl>
    <w:lvl w:ilvl="6" w:tplc="67C8F400">
      <w:numFmt w:val="decimal"/>
      <w:lvlText w:val=""/>
      <w:lvlJc w:val="left"/>
    </w:lvl>
    <w:lvl w:ilvl="7" w:tplc="6D641482">
      <w:numFmt w:val="decimal"/>
      <w:lvlText w:val=""/>
      <w:lvlJc w:val="left"/>
    </w:lvl>
    <w:lvl w:ilvl="8" w:tplc="1DF24EE2">
      <w:numFmt w:val="decimal"/>
      <w:lvlText w:val=""/>
      <w:lvlJc w:val="left"/>
    </w:lvl>
  </w:abstractNum>
  <w:abstractNum w:abstractNumId="20" w15:restartNumberingAfterBreak="0">
    <w:nsid w:val="38BF25E9"/>
    <w:multiLevelType w:val="hybridMultilevel"/>
    <w:tmpl w:val="3E409330"/>
    <w:lvl w:ilvl="0" w:tplc="380A5AF8">
      <w:start w:val="1"/>
      <w:numFmt w:val="decimal"/>
      <w:lvlText w:val="%1."/>
      <w:lvlJc w:val="left"/>
      <w:pPr>
        <w:ind w:left="360" w:hanging="300"/>
      </w:pPr>
    </w:lvl>
    <w:lvl w:ilvl="1" w:tplc="61906848">
      <w:numFmt w:val="decimal"/>
      <w:lvlText w:val=""/>
      <w:lvlJc w:val="left"/>
    </w:lvl>
    <w:lvl w:ilvl="2" w:tplc="056C82BE">
      <w:numFmt w:val="decimal"/>
      <w:lvlText w:val=""/>
      <w:lvlJc w:val="left"/>
    </w:lvl>
    <w:lvl w:ilvl="3" w:tplc="155E1440">
      <w:numFmt w:val="decimal"/>
      <w:lvlText w:val=""/>
      <w:lvlJc w:val="left"/>
    </w:lvl>
    <w:lvl w:ilvl="4" w:tplc="4BF435C2">
      <w:numFmt w:val="decimal"/>
      <w:lvlText w:val=""/>
      <w:lvlJc w:val="left"/>
    </w:lvl>
    <w:lvl w:ilvl="5" w:tplc="D3BEB444">
      <w:numFmt w:val="decimal"/>
      <w:lvlText w:val=""/>
      <w:lvlJc w:val="left"/>
    </w:lvl>
    <w:lvl w:ilvl="6" w:tplc="3D9CFC1E">
      <w:numFmt w:val="decimal"/>
      <w:lvlText w:val=""/>
      <w:lvlJc w:val="left"/>
    </w:lvl>
    <w:lvl w:ilvl="7" w:tplc="AACCF53A">
      <w:numFmt w:val="decimal"/>
      <w:lvlText w:val=""/>
      <w:lvlJc w:val="left"/>
    </w:lvl>
    <w:lvl w:ilvl="8" w:tplc="408A4612">
      <w:numFmt w:val="decimal"/>
      <w:lvlText w:val=""/>
      <w:lvlJc w:val="left"/>
    </w:lvl>
  </w:abstractNum>
  <w:abstractNum w:abstractNumId="21" w15:restartNumberingAfterBreak="0">
    <w:nsid w:val="3D702042"/>
    <w:multiLevelType w:val="hybridMultilevel"/>
    <w:tmpl w:val="7D2678CA"/>
    <w:lvl w:ilvl="0" w:tplc="52F61EF8">
      <w:start w:val="1"/>
      <w:numFmt w:val="decimal"/>
      <w:lvlText w:val="%1."/>
      <w:lvlJc w:val="left"/>
      <w:pPr>
        <w:ind w:left="360" w:hanging="300"/>
      </w:pPr>
    </w:lvl>
    <w:lvl w:ilvl="1" w:tplc="66FC419A">
      <w:numFmt w:val="decimal"/>
      <w:lvlText w:val=""/>
      <w:lvlJc w:val="left"/>
    </w:lvl>
    <w:lvl w:ilvl="2" w:tplc="381E4510">
      <w:numFmt w:val="decimal"/>
      <w:lvlText w:val=""/>
      <w:lvlJc w:val="left"/>
    </w:lvl>
    <w:lvl w:ilvl="3" w:tplc="08D67700">
      <w:numFmt w:val="decimal"/>
      <w:lvlText w:val=""/>
      <w:lvlJc w:val="left"/>
    </w:lvl>
    <w:lvl w:ilvl="4" w:tplc="CD4096DE">
      <w:numFmt w:val="decimal"/>
      <w:lvlText w:val=""/>
      <w:lvlJc w:val="left"/>
    </w:lvl>
    <w:lvl w:ilvl="5" w:tplc="2D70A044">
      <w:numFmt w:val="decimal"/>
      <w:lvlText w:val=""/>
      <w:lvlJc w:val="left"/>
    </w:lvl>
    <w:lvl w:ilvl="6" w:tplc="0316A356">
      <w:numFmt w:val="decimal"/>
      <w:lvlText w:val=""/>
      <w:lvlJc w:val="left"/>
    </w:lvl>
    <w:lvl w:ilvl="7" w:tplc="89CCC044">
      <w:numFmt w:val="decimal"/>
      <w:lvlText w:val=""/>
      <w:lvlJc w:val="left"/>
    </w:lvl>
    <w:lvl w:ilvl="8" w:tplc="6360BF9A">
      <w:numFmt w:val="decimal"/>
      <w:lvlText w:val=""/>
      <w:lvlJc w:val="left"/>
    </w:lvl>
  </w:abstractNum>
  <w:abstractNum w:abstractNumId="22" w15:restartNumberingAfterBreak="0">
    <w:nsid w:val="4F413C64"/>
    <w:multiLevelType w:val="hybridMultilevel"/>
    <w:tmpl w:val="FFE0DE7E"/>
    <w:lvl w:ilvl="0" w:tplc="14462890">
      <w:start w:val="1"/>
      <w:numFmt w:val="decimal"/>
      <w:lvlText w:val="%1."/>
      <w:lvlJc w:val="left"/>
      <w:pPr>
        <w:ind w:left="360" w:hanging="300"/>
      </w:pPr>
    </w:lvl>
    <w:lvl w:ilvl="1" w:tplc="63E6E79E">
      <w:numFmt w:val="decimal"/>
      <w:lvlText w:val=""/>
      <w:lvlJc w:val="left"/>
    </w:lvl>
    <w:lvl w:ilvl="2" w:tplc="17B00132">
      <w:numFmt w:val="decimal"/>
      <w:lvlText w:val=""/>
      <w:lvlJc w:val="left"/>
    </w:lvl>
    <w:lvl w:ilvl="3" w:tplc="37A4090E">
      <w:numFmt w:val="decimal"/>
      <w:lvlText w:val=""/>
      <w:lvlJc w:val="left"/>
    </w:lvl>
    <w:lvl w:ilvl="4" w:tplc="9CAE3320">
      <w:numFmt w:val="decimal"/>
      <w:lvlText w:val=""/>
      <w:lvlJc w:val="left"/>
    </w:lvl>
    <w:lvl w:ilvl="5" w:tplc="9C200708">
      <w:numFmt w:val="decimal"/>
      <w:lvlText w:val=""/>
      <w:lvlJc w:val="left"/>
    </w:lvl>
    <w:lvl w:ilvl="6" w:tplc="33E0674E">
      <w:numFmt w:val="decimal"/>
      <w:lvlText w:val=""/>
      <w:lvlJc w:val="left"/>
    </w:lvl>
    <w:lvl w:ilvl="7" w:tplc="84A656F2">
      <w:numFmt w:val="decimal"/>
      <w:lvlText w:val=""/>
      <w:lvlJc w:val="left"/>
    </w:lvl>
    <w:lvl w:ilvl="8" w:tplc="D426313E">
      <w:numFmt w:val="decimal"/>
      <w:lvlText w:val=""/>
      <w:lvlJc w:val="left"/>
    </w:lvl>
  </w:abstractNum>
  <w:abstractNum w:abstractNumId="23" w15:restartNumberingAfterBreak="0">
    <w:nsid w:val="51502679"/>
    <w:multiLevelType w:val="hybridMultilevel"/>
    <w:tmpl w:val="3AA2AEB8"/>
    <w:lvl w:ilvl="0" w:tplc="449EBFAA">
      <w:start w:val="1"/>
      <w:numFmt w:val="decimal"/>
      <w:lvlText w:val="%1."/>
      <w:lvlJc w:val="left"/>
      <w:pPr>
        <w:ind w:left="360" w:hanging="300"/>
      </w:pPr>
    </w:lvl>
    <w:lvl w:ilvl="1" w:tplc="4EEE86B2">
      <w:numFmt w:val="decimal"/>
      <w:lvlText w:val=""/>
      <w:lvlJc w:val="left"/>
    </w:lvl>
    <w:lvl w:ilvl="2" w:tplc="D470709C">
      <w:numFmt w:val="decimal"/>
      <w:lvlText w:val=""/>
      <w:lvlJc w:val="left"/>
    </w:lvl>
    <w:lvl w:ilvl="3" w:tplc="7292C8FA">
      <w:numFmt w:val="decimal"/>
      <w:lvlText w:val=""/>
      <w:lvlJc w:val="left"/>
    </w:lvl>
    <w:lvl w:ilvl="4" w:tplc="939A01AA">
      <w:numFmt w:val="decimal"/>
      <w:lvlText w:val=""/>
      <w:lvlJc w:val="left"/>
    </w:lvl>
    <w:lvl w:ilvl="5" w:tplc="3DDEF756">
      <w:numFmt w:val="decimal"/>
      <w:lvlText w:val=""/>
      <w:lvlJc w:val="left"/>
    </w:lvl>
    <w:lvl w:ilvl="6" w:tplc="5F7EE5F2">
      <w:numFmt w:val="decimal"/>
      <w:lvlText w:val=""/>
      <w:lvlJc w:val="left"/>
    </w:lvl>
    <w:lvl w:ilvl="7" w:tplc="20BAF8DC">
      <w:numFmt w:val="decimal"/>
      <w:lvlText w:val=""/>
      <w:lvlJc w:val="left"/>
    </w:lvl>
    <w:lvl w:ilvl="8" w:tplc="9EAA8D76">
      <w:numFmt w:val="decimal"/>
      <w:lvlText w:val=""/>
      <w:lvlJc w:val="left"/>
    </w:lvl>
  </w:abstractNum>
  <w:abstractNum w:abstractNumId="24" w15:restartNumberingAfterBreak="0">
    <w:nsid w:val="537501B4"/>
    <w:multiLevelType w:val="hybridMultilevel"/>
    <w:tmpl w:val="0CF6A45A"/>
    <w:lvl w:ilvl="0" w:tplc="90A0D8CA">
      <w:start w:val="1"/>
      <w:numFmt w:val="decimal"/>
      <w:lvlText w:val="%1."/>
      <w:lvlJc w:val="left"/>
      <w:pPr>
        <w:ind w:left="360" w:hanging="300"/>
      </w:pPr>
    </w:lvl>
    <w:lvl w:ilvl="1" w:tplc="783AA50E">
      <w:numFmt w:val="decimal"/>
      <w:lvlText w:val=""/>
      <w:lvlJc w:val="left"/>
    </w:lvl>
    <w:lvl w:ilvl="2" w:tplc="79A8C8CC">
      <w:numFmt w:val="decimal"/>
      <w:lvlText w:val=""/>
      <w:lvlJc w:val="left"/>
    </w:lvl>
    <w:lvl w:ilvl="3" w:tplc="F8E62272">
      <w:numFmt w:val="decimal"/>
      <w:lvlText w:val=""/>
      <w:lvlJc w:val="left"/>
    </w:lvl>
    <w:lvl w:ilvl="4" w:tplc="C3286F5C">
      <w:numFmt w:val="decimal"/>
      <w:lvlText w:val=""/>
      <w:lvlJc w:val="left"/>
    </w:lvl>
    <w:lvl w:ilvl="5" w:tplc="7486A016">
      <w:numFmt w:val="decimal"/>
      <w:lvlText w:val=""/>
      <w:lvlJc w:val="left"/>
    </w:lvl>
    <w:lvl w:ilvl="6" w:tplc="FFD66752">
      <w:numFmt w:val="decimal"/>
      <w:lvlText w:val=""/>
      <w:lvlJc w:val="left"/>
    </w:lvl>
    <w:lvl w:ilvl="7" w:tplc="18864A02">
      <w:numFmt w:val="decimal"/>
      <w:lvlText w:val=""/>
      <w:lvlJc w:val="left"/>
    </w:lvl>
    <w:lvl w:ilvl="8" w:tplc="AF62D1CA">
      <w:numFmt w:val="decimal"/>
      <w:lvlText w:val=""/>
      <w:lvlJc w:val="left"/>
    </w:lvl>
  </w:abstractNum>
  <w:abstractNum w:abstractNumId="25" w15:restartNumberingAfterBreak="0">
    <w:nsid w:val="54731333"/>
    <w:multiLevelType w:val="hybridMultilevel"/>
    <w:tmpl w:val="5E9AA086"/>
    <w:lvl w:ilvl="0" w:tplc="CAA6F762">
      <w:start w:val="1"/>
      <w:numFmt w:val="decimal"/>
      <w:lvlText w:val="%1."/>
      <w:lvlJc w:val="left"/>
      <w:pPr>
        <w:ind w:left="360" w:hanging="300"/>
      </w:pPr>
    </w:lvl>
    <w:lvl w:ilvl="1" w:tplc="2292B18A">
      <w:numFmt w:val="decimal"/>
      <w:lvlText w:val=""/>
      <w:lvlJc w:val="left"/>
    </w:lvl>
    <w:lvl w:ilvl="2" w:tplc="966A0668">
      <w:numFmt w:val="decimal"/>
      <w:lvlText w:val=""/>
      <w:lvlJc w:val="left"/>
    </w:lvl>
    <w:lvl w:ilvl="3" w:tplc="3BAC897E">
      <w:numFmt w:val="decimal"/>
      <w:lvlText w:val=""/>
      <w:lvlJc w:val="left"/>
    </w:lvl>
    <w:lvl w:ilvl="4" w:tplc="39968C7E">
      <w:numFmt w:val="decimal"/>
      <w:lvlText w:val=""/>
      <w:lvlJc w:val="left"/>
    </w:lvl>
    <w:lvl w:ilvl="5" w:tplc="22021404">
      <w:numFmt w:val="decimal"/>
      <w:lvlText w:val=""/>
      <w:lvlJc w:val="left"/>
    </w:lvl>
    <w:lvl w:ilvl="6" w:tplc="2FDC9ACA">
      <w:numFmt w:val="decimal"/>
      <w:lvlText w:val=""/>
      <w:lvlJc w:val="left"/>
    </w:lvl>
    <w:lvl w:ilvl="7" w:tplc="BEFC7048">
      <w:numFmt w:val="decimal"/>
      <w:lvlText w:val=""/>
      <w:lvlJc w:val="left"/>
    </w:lvl>
    <w:lvl w:ilvl="8" w:tplc="FCA8564A">
      <w:numFmt w:val="decimal"/>
      <w:lvlText w:val=""/>
      <w:lvlJc w:val="left"/>
    </w:lvl>
  </w:abstractNum>
  <w:abstractNum w:abstractNumId="26" w15:restartNumberingAfterBreak="0">
    <w:nsid w:val="54796C13"/>
    <w:multiLevelType w:val="hybridMultilevel"/>
    <w:tmpl w:val="CFEE7C9E"/>
    <w:lvl w:ilvl="0" w:tplc="256E6B38">
      <w:start w:val="1"/>
      <w:numFmt w:val="decimal"/>
      <w:lvlText w:val="%1."/>
      <w:lvlJc w:val="left"/>
      <w:pPr>
        <w:ind w:left="360" w:hanging="300"/>
      </w:pPr>
    </w:lvl>
    <w:lvl w:ilvl="1" w:tplc="CB726886">
      <w:numFmt w:val="decimal"/>
      <w:lvlText w:val=""/>
      <w:lvlJc w:val="left"/>
    </w:lvl>
    <w:lvl w:ilvl="2" w:tplc="522A879A">
      <w:numFmt w:val="decimal"/>
      <w:lvlText w:val=""/>
      <w:lvlJc w:val="left"/>
    </w:lvl>
    <w:lvl w:ilvl="3" w:tplc="BF1C3112">
      <w:numFmt w:val="decimal"/>
      <w:lvlText w:val=""/>
      <w:lvlJc w:val="left"/>
    </w:lvl>
    <w:lvl w:ilvl="4" w:tplc="08E830B0">
      <w:numFmt w:val="decimal"/>
      <w:lvlText w:val=""/>
      <w:lvlJc w:val="left"/>
    </w:lvl>
    <w:lvl w:ilvl="5" w:tplc="44D02CA6">
      <w:numFmt w:val="decimal"/>
      <w:lvlText w:val=""/>
      <w:lvlJc w:val="left"/>
    </w:lvl>
    <w:lvl w:ilvl="6" w:tplc="66AA2498">
      <w:numFmt w:val="decimal"/>
      <w:lvlText w:val=""/>
      <w:lvlJc w:val="left"/>
    </w:lvl>
    <w:lvl w:ilvl="7" w:tplc="3CD6640C">
      <w:numFmt w:val="decimal"/>
      <w:lvlText w:val=""/>
      <w:lvlJc w:val="left"/>
    </w:lvl>
    <w:lvl w:ilvl="8" w:tplc="9AB6BBAA">
      <w:numFmt w:val="decimal"/>
      <w:lvlText w:val=""/>
      <w:lvlJc w:val="left"/>
    </w:lvl>
  </w:abstractNum>
  <w:abstractNum w:abstractNumId="27" w15:restartNumberingAfterBreak="0">
    <w:nsid w:val="56274E0F"/>
    <w:multiLevelType w:val="hybridMultilevel"/>
    <w:tmpl w:val="BE5431BC"/>
    <w:lvl w:ilvl="0" w:tplc="8466CFCE">
      <w:start w:val="1"/>
      <w:numFmt w:val="decimal"/>
      <w:lvlText w:val="%1."/>
      <w:lvlJc w:val="left"/>
      <w:pPr>
        <w:ind w:left="360" w:hanging="300"/>
      </w:pPr>
    </w:lvl>
    <w:lvl w:ilvl="1" w:tplc="87320158">
      <w:numFmt w:val="decimal"/>
      <w:lvlText w:val=""/>
      <w:lvlJc w:val="left"/>
    </w:lvl>
    <w:lvl w:ilvl="2" w:tplc="F26CA220">
      <w:numFmt w:val="decimal"/>
      <w:lvlText w:val=""/>
      <w:lvlJc w:val="left"/>
    </w:lvl>
    <w:lvl w:ilvl="3" w:tplc="317AA054">
      <w:numFmt w:val="decimal"/>
      <w:lvlText w:val=""/>
      <w:lvlJc w:val="left"/>
    </w:lvl>
    <w:lvl w:ilvl="4" w:tplc="47005488">
      <w:numFmt w:val="decimal"/>
      <w:lvlText w:val=""/>
      <w:lvlJc w:val="left"/>
    </w:lvl>
    <w:lvl w:ilvl="5" w:tplc="3DBEF030">
      <w:numFmt w:val="decimal"/>
      <w:lvlText w:val=""/>
      <w:lvlJc w:val="left"/>
    </w:lvl>
    <w:lvl w:ilvl="6" w:tplc="F8323F2E">
      <w:numFmt w:val="decimal"/>
      <w:lvlText w:val=""/>
      <w:lvlJc w:val="left"/>
    </w:lvl>
    <w:lvl w:ilvl="7" w:tplc="1212853A">
      <w:numFmt w:val="decimal"/>
      <w:lvlText w:val=""/>
      <w:lvlJc w:val="left"/>
    </w:lvl>
    <w:lvl w:ilvl="8" w:tplc="80326BDC">
      <w:numFmt w:val="decimal"/>
      <w:lvlText w:val=""/>
      <w:lvlJc w:val="left"/>
    </w:lvl>
  </w:abstractNum>
  <w:abstractNum w:abstractNumId="28" w15:restartNumberingAfterBreak="0">
    <w:nsid w:val="58B976C3"/>
    <w:multiLevelType w:val="hybridMultilevel"/>
    <w:tmpl w:val="EB0E3592"/>
    <w:lvl w:ilvl="0" w:tplc="71B810A0">
      <w:start w:val="1"/>
      <w:numFmt w:val="bullet"/>
      <w:lvlText w:val="●"/>
      <w:lvlJc w:val="left"/>
      <w:pPr>
        <w:ind w:left="720" w:hanging="360"/>
      </w:pPr>
    </w:lvl>
    <w:lvl w:ilvl="1" w:tplc="1DB29BA4">
      <w:start w:val="1"/>
      <w:numFmt w:val="bullet"/>
      <w:lvlText w:val="○"/>
      <w:lvlJc w:val="left"/>
      <w:pPr>
        <w:ind w:left="1440" w:hanging="360"/>
      </w:pPr>
    </w:lvl>
    <w:lvl w:ilvl="2" w:tplc="58785BD4">
      <w:start w:val="1"/>
      <w:numFmt w:val="bullet"/>
      <w:lvlText w:val="■"/>
      <w:lvlJc w:val="left"/>
      <w:pPr>
        <w:ind w:left="2160" w:hanging="360"/>
      </w:pPr>
    </w:lvl>
    <w:lvl w:ilvl="3" w:tplc="68BA2288">
      <w:start w:val="1"/>
      <w:numFmt w:val="bullet"/>
      <w:lvlText w:val="●"/>
      <w:lvlJc w:val="left"/>
      <w:pPr>
        <w:ind w:left="2880" w:hanging="360"/>
      </w:pPr>
    </w:lvl>
    <w:lvl w:ilvl="4" w:tplc="18ACE910">
      <w:start w:val="1"/>
      <w:numFmt w:val="bullet"/>
      <w:lvlText w:val="○"/>
      <w:lvlJc w:val="left"/>
      <w:pPr>
        <w:ind w:left="3600" w:hanging="360"/>
      </w:pPr>
    </w:lvl>
    <w:lvl w:ilvl="5" w:tplc="8EFE26DA">
      <w:start w:val="1"/>
      <w:numFmt w:val="bullet"/>
      <w:lvlText w:val="■"/>
      <w:lvlJc w:val="left"/>
      <w:pPr>
        <w:ind w:left="4320" w:hanging="360"/>
      </w:pPr>
    </w:lvl>
    <w:lvl w:ilvl="6" w:tplc="02F6D2A2">
      <w:start w:val="1"/>
      <w:numFmt w:val="bullet"/>
      <w:lvlText w:val="●"/>
      <w:lvlJc w:val="left"/>
      <w:pPr>
        <w:ind w:left="5040" w:hanging="360"/>
      </w:pPr>
    </w:lvl>
    <w:lvl w:ilvl="7" w:tplc="486E18C2">
      <w:start w:val="1"/>
      <w:numFmt w:val="bullet"/>
      <w:lvlText w:val="●"/>
      <w:lvlJc w:val="left"/>
      <w:pPr>
        <w:ind w:left="5760" w:hanging="360"/>
      </w:pPr>
    </w:lvl>
    <w:lvl w:ilvl="8" w:tplc="499AF412">
      <w:start w:val="1"/>
      <w:numFmt w:val="bullet"/>
      <w:lvlText w:val="●"/>
      <w:lvlJc w:val="left"/>
      <w:pPr>
        <w:ind w:left="6480" w:hanging="360"/>
      </w:pPr>
    </w:lvl>
  </w:abstractNum>
  <w:abstractNum w:abstractNumId="29" w15:restartNumberingAfterBreak="0">
    <w:nsid w:val="65C169BD"/>
    <w:multiLevelType w:val="hybridMultilevel"/>
    <w:tmpl w:val="A7D06892"/>
    <w:lvl w:ilvl="0" w:tplc="26C22B20">
      <w:start w:val="1"/>
      <w:numFmt w:val="decimal"/>
      <w:lvlText w:val="%1."/>
      <w:lvlJc w:val="left"/>
      <w:pPr>
        <w:ind w:left="360" w:hanging="300"/>
      </w:pPr>
    </w:lvl>
    <w:lvl w:ilvl="1" w:tplc="E9B8CC28">
      <w:numFmt w:val="decimal"/>
      <w:lvlText w:val=""/>
      <w:lvlJc w:val="left"/>
    </w:lvl>
    <w:lvl w:ilvl="2" w:tplc="B2002E5A">
      <w:numFmt w:val="decimal"/>
      <w:lvlText w:val=""/>
      <w:lvlJc w:val="left"/>
    </w:lvl>
    <w:lvl w:ilvl="3" w:tplc="7DBC00EC">
      <w:numFmt w:val="decimal"/>
      <w:lvlText w:val=""/>
      <w:lvlJc w:val="left"/>
    </w:lvl>
    <w:lvl w:ilvl="4" w:tplc="DFE262A0">
      <w:numFmt w:val="decimal"/>
      <w:lvlText w:val=""/>
      <w:lvlJc w:val="left"/>
    </w:lvl>
    <w:lvl w:ilvl="5" w:tplc="1CE85956">
      <w:numFmt w:val="decimal"/>
      <w:lvlText w:val=""/>
      <w:lvlJc w:val="left"/>
    </w:lvl>
    <w:lvl w:ilvl="6" w:tplc="A880DEC2">
      <w:numFmt w:val="decimal"/>
      <w:lvlText w:val=""/>
      <w:lvlJc w:val="left"/>
    </w:lvl>
    <w:lvl w:ilvl="7" w:tplc="3A32EFEE">
      <w:numFmt w:val="decimal"/>
      <w:lvlText w:val=""/>
      <w:lvlJc w:val="left"/>
    </w:lvl>
    <w:lvl w:ilvl="8" w:tplc="3B22D6C6">
      <w:numFmt w:val="decimal"/>
      <w:lvlText w:val=""/>
      <w:lvlJc w:val="left"/>
    </w:lvl>
  </w:abstractNum>
  <w:abstractNum w:abstractNumId="30" w15:restartNumberingAfterBreak="0">
    <w:nsid w:val="687760FB"/>
    <w:multiLevelType w:val="hybridMultilevel"/>
    <w:tmpl w:val="6C021562"/>
    <w:lvl w:ilvl="0" w:tplc="AB8EFB2C">
      <w:start w:val="1"/>
      <w:numFmt w:val="decimal"/>
      <w:lvlText w:val="%1."/>
      <w:lvlJc w:val="left"/>
      <w:pPr>
        <w:ind w:left="360" w:hanging="300"/>
      </w:pPr>
    </w:lvl>
    <w:lvl w:ilvl="1" w:tplc="64126B58">
      <w:numFmt w:val="decimal"/>
      <w:lvlText w:val=""/>
      <w:lvlJc w:val="left"/>
    </w:lvl>
    <w:lvl w:ilvl="2" w:tplc="7472997C">
      <w:numFmt w:val="decimal"/>
      <w:lvlText w:val=""/>
      <w:lvlJc w:val="left"/>
    </w:lvl>
    <w:lvl w:ilvl="3" w:tplc="A1FA69FC">
      <w:numFmt w:val="decimal"/>
      <w:lvlText w:val=""/>
      <w:lvlJc w:val="left"/>
    </w:lvl>
    <w:lvl w:ilvl="4" w:tplc="83280096">
      <w:numFmt w:val="decimal"/>
      <w:lvlText w:val=""/>
      <w:lvlJc w:val="left"/>
    </w:lvl>
    <w:lvl w:ilvl="5" w:tplc="DFEA96FA">
      <w:numFmt w:val="decimal"/>
      <w:lvlText w:val=""/>
      <w:lvlJc w:val="left"/>
    </w:lvl>
    <w:lvl w:ilvl="6" w:tplc="96B407C6">
      <w:numFmt w:val="decimal"/>
      <w:lvlText w:val=""/>
      <w:lvlJc w:val="left"/>
    </w:lvl>
    <w:lvl w:ilvl="7" w:tplc="80408354">
      <w:numFmt w:val="decimal"/>
      <w:lvlText w:val=""/>
      <w:lvlJc w:val="left"/>
    </w:lvl>
    <w:lvl w:ilvl="8" w:tplc="99527E9C">
      <w:numFmt w:val="decimal"/>
      <w:lvlText w:val=""/>
      <w:lvlJc w:val="left"/>
    </w:lvl>
  </w:abstractNum>
  <w:abstractNum w:abstractNumId="31" w15:restartNumberingAfterBreak="0">
    <w:nsid w:val="6D1E6B61"/>
    <w:multiLevelType w:val="hybridMultilevel"/>
    <w:tmpl w:val="8724D596"/>
    <w:lvl w:ilvl="0" w:tplc="6382C95A">
      <w:start w:val="1"/>
      <w:numFmt w:val="decimal"/>
      <w:lvlText w:val="%1."/>
      <w:lvlJc w:val="left"/>
      <w:pPr>
        <w:ind w:left="360" w:hanging="300"/>
      </w:pPr>
    </w:lvl>
    <w:lvl w:ilvl="1" w:tplc="25DA93E0">
      <w:numFmt w:val="decimal"/>
      <w:lvlText w:val=""/>
      <w:lvlJc w:val="left"/>
    </w:lvl>
    <w:lvl w:ilvl="2" w:tplc="87F8AC04">
      <w:numFmt w:val="decimal"/>
      <w:lvlText w:val=""/>
      <w:lvlJc w:val="left"/>
    </w:lvl>
    <w:lvl w:ilvl="3" w:tplc="8558EF0A">
      <w:numFmt w:val="decimal"/>
      <w:lvlText w:val=""/>
      <w:lvlJc w:val="left"/>
    </w:lvl>
    <w:lvl w:ilvl="4" w:tplc="122A1DD6">
      <w:numFmt w:val="decimal"/>
      <w:lvlText w:val=""/>
      <w:lvlJc w:val="left"/>
    </w:lvl>
    <w:lvl w:ilvl="5" w:tplc="FDFE8528">
      <w:numFmt w:val="decimal"/>
      <w:lvlText w:val=""/>
      <w:lvlJc w:val="left"/>
    </w:lvl>
    <w:lvl w:ilvl="6" w:tplc="E7EA8FFA">
      <w:numFmt w:val="decimal"/>
      <w:lvlText w:val=""/>
      <w:lvlJc w:val="left"/>
    </w:lvl>
    <w:lvl w:ilvl="7" w:tplc="FE4AE218">
      <w:numFmt w:val="decimal"/>
      <w:lvlText w:val=""/>
      <w:lvlJc w:val="left"/>
    </w:lvl>
    <w:lvl w:ilvl="8" w:tplc="38488054">
      <w:numFmt w:val="decimal"/>
      <w:lvlText w:val=""/>
      <w:lvlJc w:val="left"/>
    </w:lvl>
  </w:abstractNum>
  <w:abstractNum w:abstractNumId="32" w15:restartNumberingAfterBreak="0">
    <w:nsid w:val="6D7437E4"/>
    <w:multiLevelType w:val="hybridMultilevel"/>
    <w:tmpl w:val="C64CEA3C"/>
    <w:lvl w:ilvl="0" w:tplc="BB58B1D0">
      <w:start w:val="1"/>
      <w:numFmt w:val="decimal"/>
      <w:lvlText w:val="%1."/>
      <w:lvlJc w:val="left"/>
      <w:pPr>
        <w:ind w:left="360" w:hanging="300"/>
      </w:pPr>
    </w:lvl>
    <w:lvl w:ilvl="1" w:tplc="FF46B71E">
      <w:numFmt w:val="decimal"/>
      <w:lvlText w:val=""/>
      <w:lvlJc w:val="left"/>
    </w:lvl>
    <w:lvl w:ilvl="2" w:tplc="7C5C51BC">
      <w:numFmt w:val="decimal"/>
      <w:lvlText w:val=""/>
      <w:lvlJc w:val="left"/>
    </w:lvl>
    <w:lvl w:ilvl="3" w:tplc="28048F20">
      <w:numFmt w:val="decimal"/>
      <w:lvlText w:val=""/>
      <w:lvlJc w:val="left"/>
    </w:lvl>
    <w:lvl w:ilvl="4" w:tplc="4CC817A6">
      <w:numFmt w:val="decimal"/>
      <w:lvlText w:val=""/>
      <w:lvlJc w:val="left"/>
    </w:lvl>
    <w:lvl w:ilvl="5" w:tplc="A6547E74">
      <w:numFmt w:val="decimal"/>
      <w:lvlText w:val=""/>
      <w:lvlJc w:val="left"/>
    </w:lvl>
    <w:lvl w:ilvl="6" w:tplc="95D6A1D8">
      <w:numFmt w:val="decimal"/>
      <w:lvlText w:val=""/>
      <w:lvlJc w:val="left"/>
    </w:lvl>
    <w:lvl w:ilvl="7" w:tplc="69A0C040">
      <w:numFmt w:val="decimal"/>
      <w:lvlText w:val=""/>
      <w:lvlJc w:val="left"/>
    </w:lvl>
    <w:lvl w:ilvl="8" w:tplc="EE2A62C4">
      <w:numFmt w:val="decimal"/>
      <w:lvlText w:val=""/>
      <w:lvlJc w:val="left"/>
    </w:lvl>
  </w:abstractNum>
  <w:abstractNum w:abstractNumId="33" w15:restartNumberingAfterBreak="0">
    <w:nsid w:val="70B065C1"/>
    <w:multiLevelType w:val="hybridMultilevel"/>
    <w:tmpl w:val="DA7ED534"/>
    <w:lvl w:ilvl="0" w:tplc="A9327818">
      <w:start w:val="1"/>
      <w:numFmt w:val="decimal"/>
      <w:lvlText w:val="%1."/>
      <w:lvlJc w:val="left"/>
      <w:pPr>
        <w:ind w:left="360" w:hanging="300"/>
      </w:pPr>
    </w:lvl>
    <w:lvl w:ilvl="1" w:tplc="C7581F2E">
      <w:numFmt w:val="decimal"/>
      <w:lvlText w:val=""/>
      <w:lvlJc w:val="left"/>
    </w:lvl>
    <w:lvl w:ilvl="2" w:tplc="9490E120">
      <w:numFmt w:val="decimal"/>
      <w:lvlText w:val=""/>
      <w:lvlJc w:val="left"/>
    </w:lvl>
    <w:lvl w:ilvl="3" w:tplc="09AEB002">
      <w:numFmt w:val="decimal"/>
      <w:lvlText w:val=""/>
      <w:lvlJc w:val="left"/>
    </w:lvl>
    <w:lvl w:ilvl="4" w:tplc="DEB09986">
      <w:numFmt w:val="decimal"/>
      <w:lvlText w:val=""/>
      <w:lvlJc w:val="left"/>
    </w:lvl>
    <w:lvl w:ilvl="5" w:tplc="43022FD4">
      <w:numFmt w:val="decimal"/>
      <w:lvlText w:val=""/>
      <w:lvlJc w:val="left"/>
    </w:lvl>
    <w:lvl w:ilvl="6" w:tplc="26085906">
      <w:numFmt w:val="decimal"/>
      <w:lvlText w:val=""/>
      <w:lvlJc w:val="left"/>
    </w:lvl>
    <w:lvl w:ilvl="7" w:tplc="B0A40C72">
      <w:numFmt w:val="decimal"/>
      <w:lvlText w:val=""/>
      <w:lvlJc w:val="left"/>
    </w:lvl>
    <w:lvl w:ilvl="8" w:tplc="EEC6C688">
      <w:numFmt w:val="decimal"/>
      <w:lvlText w:val=""/>
      <w:lvlJc w:val="left"/>
    </w:lvl>
  </w:abstractNum>
  <w:abstractNum w:abstractNumId="34" w15:restartNumberingAfterBreak="0">
    <w:nsid w:val="70CF00FB"/>
    <w:multiLevelType w:val="hybridMultilevel"/>
    <w:tmpl w:val="96F0F4A2"/>
    <w:lvl w:ilvl="0" w:tplc="A072CCFC">
      <w:start w:val="1"/>
      <w:numFmt w:val="decimal"/>
      <w:lvlText w:val="%1."/>
      <w:lvlJc w:val="left"/>
      <w:pPr>
        <w:ind w:left="360" w:hanging="300"/>
      </w:pPr>
    </w:lvl>
    <w:lvl w:ilvl="1" w:tplc="6486041E">
      <w:numFmt w:val="decimal"/>
      <w:lvlText w:val=""/>
      <w:lvlJc w:val="left"/>
    </w:lvl>
    <w:lvl w:ilvl="2" w:tplc="40BE3780">
      <w:numFmt w:val="decimal"/>
      <w:lvlText w:val=""/>
      <w:lvlJc w:val="left"/>
    </w:lvl>
    <w:lvl w:ilvl="3" w:tplc="B0EA70DE">
      <w:numFmt w:val="decimal"/>
      <w:lvlText w:val=""/>
      <w:lvlJc w:val="left"/>
    </w:lvl>
    <w:lvl w:ilvl="4" w:tplc="701EBCC2">
      <w:numFmt w:val="decimal"/>
      <w:lvlText w:val=""/>
      <w:lvlJc w:val="left"/>
    </w:lvl>
    <w:lvl w:ilvl="5" w:tplc="E34C9F84">
      <w:numFmt w:val="decimal"/>
      <w:lvlText w:val=""/>
      <w:lvlJc w:val="left"/>
    </w:lvl>
    <w:lvl w:ilvl="6" w:tplc="35C88DF4">
      <w:numFmt w:val="decimal"/>
      <w:lvlText w:val=""/>
      <w:lvlJc w:val="left"/>
    </w:lvl>
    <w:lvl w:ilvl="7" w:tplc="3FFE6852">
      <w:numFmt w:val="decimal"/>
      <w:lvlText w:val=""/>
      <w:lvlJc w:val="left"/>
    </w:lvl>
    <w:lvl w:ilvl="8" w:tplc="B052D32E">
      <w:numFmt w:val="decimal"/>
      <w:lvlText w:val=""/>
      <w:lvlJc w:val="left"/>
    </w:lvl>
  </w:abstractNum>
  <w:abstractNum w:abstractNumId="35" w15:restartNumberingAfterBreak="0">
    <w:nsid w:val="715A4E1B"/>
    <w:multiLevelType w:val="hybridMultilevel"/>
    <w:tmpl w:val="3DDA4338"/>
    <w:lvl w:ilvl="0" w:tplc="3892BE9C">
      <w:start w:val="1"/>
      <w:numFmt w:val="decimal"/>
      <w:lvlText w:val="%1."/>
      <w:lvlJc w:val="left"/>
      <w:pPr>
        <w:ind w:left="360" w:hanging="300"/>
      </w:pPr>
    </w:lvl>
    <w:lvl w:ilvl="1" w:tplc="F23696F4">
      <w:numFmt w:val="decimal"/>
      <w:lvlText w:val=""/>
      <w:lvlJc w:val="left"/>
    </w:lvl>
    <w:lvl w:ilvl="2" w:tplc="B6B6FD4E">
      <w:numFmt w:val="decimal"/>
      <w:lvlText w:val=""/>
      <w:lvlJc w:val="left"/>
    </w:lvl>
    <w:lvl w:ilvl="3" w:tplc="476EB5D2">
      <w:numFmt w:val="decimal"/>
      <w:lvlText w:val=""/>
      <w:lvlJc w:val="left"/>
    </w:lvl>
    <w:lvl w:ilvl="4" w:tplc="E4509720">
      <w:numFmt w:val="decimal"/>
      <w:lvlText w:val=""/>
      <w:lvlJc w:val="left"/>
    </w:lvl>
    <w:lvl w:ilvl="5" w:tplc="29B45E94">
      <w:numFmt w:val="decimal"/>
      <w:lvlText w:val=""/>
      <w:lvlJc w:val="left"/>
    </w:lvl>
    <w:lvl w:ilvl="6" w:tplc="E7065630">
      <w:numFmt w:val="decimal"/>
      <w:lvlText w:val=""/>
      <w:lvlJc w:val="left"/>
    </w:lvl>
    <w:lvl w:ilvl="7" w:tplc="0AC6B67E">
      <w:numFmt w:val="decimal"/>
      <w:lvlText w:val=""/>
      <w:lvlJc w:val="left"/>
    </w:lvl>
    <w:lvl w:ilvl="8" w:tplc="84EA9B76">
      <w:numFmt w:val="decimal"/>
      <w:lvlText w:val=""/>
      <w:lvlJc w:val="left"/>
    </w:lvl>
  </w:abstractNum>
  <w:abstractNum w:abstractNumId="36" w15:restartNumberingAfterBreak="0">
    <w:nsid w:val="763D4445"/>
    <w:multiLevelType w:val="hybridMultilevel"/>
    <w:tmpl w:val="B7BE9AB4"/>
    <w:lvl w:ilvl="0" w:tplc="54081402">
      <w:start w:val="1"/>
      <w:numFmt w:val="decimal"/>
      <w:lvlText w:val="%1."/>
      <w:lvlJc w:val="left"/>
      <w:pPr>
        <w:ind w:left="360" w:hanging="300"/>
      </w:pPr>
    </w:lvl>
    <w:lvl w:ilvl="1" w:tplc="15363FBA">
      <w:numFmt w:val="decimal"/>
      <w:lvlText w:val=""/>
      <w:lvlJc w:val="left"/>
    </w:lvl>
    <w:lvl w:ilvl="2" w:tplc="15CA2EB2">
      <w:numFmt w:val="decimal"/>
      <w:lvlText w:val=""/>
      <w:lvlJc w:val="left"/>
    </w:lvl>
    <w:lvl w:ilvl="3" w:tplc="CC0EBAE2">
      <w:numFmt w:val="decimal"/>
      <w:lvlText w:val=""/>
      <w:lvlJc w:val="left"/>
    </w:lvl>
    <w:lvl w:ilvl="4" w:tplc="259C2DA2">
      <w:numFmt w:val="decimal"/>
      <w:lvlText w:val=""/>
      <w:lvlJc w:val="left"/>
    </w:lvl>
    <w:lvl w:ilvl="5" w:tplc="21182210">
      <w:numFmt w:val="decimal"/>
      <w:lvlText w:val=""/>
      <w:lvlJc w:val="left"/>
    </w:lvl>
    <w:lvl w:ilvl="6" w:tplc="20189738">
      <w:numFmt w:val="decimal"/>
      <w:lvlText w:val=""/>
      <w:lvlJc w:val="left"/>
    </w:lvl>
    <w:lvl w:ilvl="7" w:tplc="D9948E4A">
      <w:numFmt w:val="decimal"/>
      <w:lvlText w:val=""/>
      <w:lvlJc w:val="left"/>
    </w:lvl>
    <w:lvl w:ilvl="8" w:tplc="11BA4E7E">
      <w:numFmt w:val="decimal"/>
      <w:lvlText w:val=""/>
      <w:lvlJc w:val="left"/>
    </w:lvl>
  </w:abstractNum>
  <w:abstractNum w:abstractNumId="37" w15:restartNumberingAfterBreak="0">
    <w:nsid w:val="77CD555D"/>
    <w:multiLevelType w:val="hybridMultilevel"/>
    <w:tmpl w:val="2A5C8AA6"/>
    <w:lvl w:ilvl="0" w:tplc="87AEABA4">
      <w:start w:val="1"/>
      <w:numFmt w:val="decimal"/>
      <w:lvlText w:val="%1."/>
      <w:lvlJc w:val="left"/>
      <w:pPr>
        <w:ind w:left="360" w:hanging="300"/>
      </w:pPr>
    </w:lvl>
    <w:lvl w:ilvl="1" w:tplc="203618E8">
      <w:numFmt w:val="decimal"/>
      <w:lvlText w:val=""/>
      <w:lvlJc w:val="left"/>
    </w:lvl>
    <w:lvl w:ilvl="2" w:tplc="ED30D5E8">
      <w:numFmt w:val="decimal"/>
      <w:lvlText w:val=""/>
      <w:lvlJc w:val="left"/>
    </w:lvl>
    <w:lvl w:ilvl="3" w:tplc="C4EAD454">
      <w:numFmt w:val="decimal"/>
      <w:lvlText w:val=""/>
      <w:lvlJc w:val="left"/>
    </w:lvl>
    <w:lvl w:ilvl="4" w:tplc="12B2A70E">
      <w:numFmt w:val="decimal"/>
      <w:lvlText w:val=""/>
      <w:lvlJc w:val="left"/>
    </w:lvl>
    <w:lvl w:ilvl="5" w:tplc="43B26496">
      <w:numFmt w:val="decimal"/>
      <w:lvlText w:val=""/>
      <w:lvlJc w:val="left"/>
    </w:lvl>
    <w:lvl w:ilvl="6" w:tplc="35485B20">
      <w:numFmt w:val="decimal"/>
      <w:lvlText w:val=""/>
      <w:lvlJc w:val="left"/>
    </w:lvl>
    <w:lvl w:ilvl="7" w:tplc="70DAFEFC">
      <w:numFmt w:val="decimal"/>
      <w:lvlText w:val=""/>
      <w:lvlJc w:val="left"/>
    </w:lvl>
    <w:lvl w:ilvl="8" w:tplc="CF684448">
      <w:numFmt w:val="decimal"/>
      <w:lvlText w:val=""/>
      <w:lvlJc w:val="left"/>
    </w:lvl>
  </w:abstractNum>
  <w:abstractNum w:abstractNumId="38" w15:restartNumberingAfterBreak="0">
    <w:nsid w:val="7A544B5A"/>
    <w:multiLevelType w:val="hybridMultilevel"/>
    <w:tmpl w:val="F466B512"/>
    <w:lvl w:ilvl="0" w:tplc="0576F024">
      <w:start w:val="1"/>
      <w:numFmt w:val="decimal"/>
      <w:lvlText w:val="%1."/>
      <w:lvlJc w:val="left"/>
      <w:pPr>
        <w:ind w:left="360" w:hanging="300"/>
      </w:pPr>
    </w:lvl>
    <w:lvl w:ilvl="1" w:tplc="25CC8130">
      <w:numFmt w:val="decimal"/>
      <w:lvlText w:val=""/>
      <w:lvlJc w:val="left"/>
    </w:lvl>
    <w:lvl w:ilvl="2" w:tplc="6BF622E4">
      <w:numFmt w:val="decimal"/>
      <w:lvlText w:val=""/>
      <w:lvlJc w:val="left"/>
    </w:lvl>
    <w:lvl w:ilvl="3" w:tplc="D01C782E">
      <w:numFmt w:val="decimal"/>
      <w:lvlText w:val=""/>
      <w:lvlJc w:val="left"/>
    </w:lvl>
    <w:lvl w:ilvl="4" w:tplc="2112F02A">
      <w:numFmt w:val="decimal"/>
      <w:lvlText w:val=""/>
      <w:lvlJc w:val="left"/>
    </w:lvl>
    <w:lvl w:ilvl="5" w:tplc="005066A4">
      <w:numFmt w:val="decimal"/>
      <w:lvlText w:val=""/>
      <w:lvlJc w:val="left"/>
    </w:lvl>
    <w:lvl w:ilvl="6" w:tplc="1E58942E">
      <w:numFmt w:val="decimal"/>
      <w:lvlText w:val=""/>
      <w:lvlJc w:val="left"/>
    </w:lvl>
    <w:lvl w:ilvl="7" w:tplc="5546F548">
      <w:numFmt w:val="decimal"/>
      <w:lvlText w:val=""/>
      <w:lvlJc w:val="left"/>
    </w:lvl>
    <w:lvl w:ilvl="8" w:tplc="5160592C">
      <w:numFmt w:val="decimal"/>
      <w:lvlText w:val=""/>
      <w:lvlJc w:val="left"/>
    </w:lvl>
  </w:abstractNum>
  <w:num w:numId="1" w16cid:durableId="383917378">
    <w:abstractNumId w:val="28"/>
    <w:lvlOverride w:ilvl="0">
      <w:startOverride w:val="1"/>
    </w:lvlOverride>
  </w:num>
  <w:num w:numId="2" w16cid:durableId="1303971013">
    <w:abstractNumId w:val="11"/>
    <w:lvlOverride w:ilvl="0">
      <w:startOverride w:val="1"/>
    </w:lvlOverride>
  </w:num>
  <w:num w:numId="3" w16cid:durableId="960454082">
    <w:abstractNumId w:val="0"/>
    <w:lvlOverride w:ilvl="0">
      <w:startOverride w:val="1"/>
    </w:lvlOverride>
  </w:num>
  <w:num w:numId="4" w16cid:durableId="1353920809">
    <w:abstractNumId w:val="3"/>
    <w:lvlOverride w:ilvl="0">
      <w:startOverride w:val="1"/>
    </w:lvlOverride>
  </w:num>
  <w:num w:numId="5" w16cid:durableId="9524764">
    <w:abstractNumId w:val="4"/>
    <w:lvlOverride w:ilvl="0">
      <w:startOverride w:val="1"/>
    </w:lvlOverride>
  </w:num>
  <w:num w:numId="6" w16cid:durableId="1035697857">
    <w:abstractNumId w:val="6"/>
    <w:lvlOverride w:ilvl="0">
      <w:startOverride w:val="1"/>
    </w:lvlOverride>
  </w:num>
  <w:num w:numId="7" w16cid:durableId="1632636045">
    <w:abstractNumId w:val="22"/>
    <w:lvlOverride w:ilvl="0">
      <w:startOverride w:val="1"/>
    </w:lvlOverride>
  </w:num>
  <w:num w:numId="8" w16cid:durableId="617490047">
    <w:abstractNumId w:val="13"/>
    <w:lvlOverride w:ilvl="0">
      <w:startOverride w:val="1"/>
    </w:lvlOverride>
  </w:num>
  <w:num w:numId="9" w16cid:durableId="1802990048">
    <w:abstractNumId w:val="17"/>
    <w:lvlOverride w:ilvl="0">
      <w:startOverride w:val="1"/>
    </w:lvlOverride>
  </w:num>
  <w:num w:numId="10" w16cid:durableId="966474462">
    <w:abstractNumId w:val="32"/>
    <w:lvlOverride w:ilvl="0">
      <w:startOverride w:val="1"/>
    </w:lvlOverride>
  </w:num>
  <w:num w:numId="11" w16cid:durableId="179198706">
    <w:abstractNumId w:val="33"/>
    <w:lvlOverride w:ilvl="0">
      <w:startOverride w:val="1"/>
    </w:lvlOverride>
  </w:num>
  <w:num w:numId="12" w16cid:durableId="1681852465">
    <w:abstractNumId w:val="31"/>
    <w:lvlOverride w:ilvl="0">
      <w:startOverride w:val="1"/>
    </w:lvlOverride>
  </w:num>
  <w:num w:numId="13" w16cid:durableId="1749494043">
    <w:abstractNumId w:val="30"/>
    <w:lvlOverride w:ilvl="0">
      <w:startOverride w:val="1"/>
    </w:lvlOverride>
  </w:num>
  <w:num w:numId="14" w16cid:durableId="1703096272">
    <w:abstractNumId w:val="29"/>
    <w:lvlOverride w:ilvl="0">
      <w:startOverride w:val="1"/>
    </w:lvlOverride>
  </w:num>
  <w:num w:numId="15" w16cid:durableId="864289899">
    <w:abstractNumId w:val="7"/>
    <w:lvlOverride w:ilvl="0">
      <w:startOverride w:val="1"/>
    </w:lvlOverride>
  </w:num>
  <w:num w:numId="16" w16cid:durableId="742607116">
    <w:abstractNumId w:val="38"/>
    <w:lvlOverride w:ilvl="0">
      <w:startOverride w:val="1"/>
    </w:lvlOverride>
  </w:num>
  <w:num w:numId="17" w16cid:durableId="1548297662">
    <w:abstractNumId w:val="34"/>
    <w:lvlOverride w:ilvl="0">
      <w:startOverride w:val="1"/>
    </w:lvlOverride>
  </w:num>
  <w:num w:numId="18" w16cid:durableId="442655348">
    <w:abstractNumId w:val="24"/>
    <w:lvlOverride w:ilvl="0">
      <w:startOverride w:val="1"/>
    </w:lvlOverride>
  </w:num>
  <w:num w:numId="19" w16cid:durableId="826942097">
    <w:abstractNumId w:val="37"/>
    <w:lvlOverride w:ilvl="0">
      <w:startOverride w:val="1"/>
    </w:lvlOverride>
  </w:num>
  <w:num w:numId="20" w16cid:durableId="1708027496">
    <w:abstractNumId w:val="35"/>
    <w:lvlOverride w:ilvl="0">
      <w:startOverride w:val="1"/>
    </w:lvlOverride>
  </w:num>
  <w:num w:numId="21" w16cid:durableId="1161314232">
    <w:abstractNumId w:val="9"/>
    <w:lvlOverride w:ilvl="0">
      <w:startOverride w:val="1"/>
    </w:lvlOverride>
  </w:num>
  <w:num w:numId="22" w16cid:durableId="740177961">
    <w:abstractNumId w:val="21"/>
    <w:lvlOverride w:ilvl="0">
      <w:startOverride w:val="1"/>
    </w:lvlOverride>
  </w:num>
  <w:num w:numId="23" w16cid:durableId="2046907376">
    <w:abstractNumId w:val="8"/>
    <w:lvlOverride w:ilvl="0">
      <w:startOverride w:val="1"/>
    </w:lvlOverride>
  </w:num>
  <w:num w:numId="24" w16cid:durableId="1623615591">
    <w:abstractNumId w:val="26"/>
    <w:lvlOverride w:ilvl="0">
      <w:startOverride w:val="1"/>
    </w:lvlOverride>
  </w:num>
  <w:num w:numId="25" w16cid:durableId="534080295">
    <w:abstractNumId w:val="12"/>
    <w:lvlOverride w:ilvl="0">
      <w:startOverride w:val="1"/>
    </w:lvlOverride>
  </w:num>
  <w:num w:numId="26" w16cid:durableId="742027300">
    <w:abstractNumId w:val="5"/>
    <w:lvlOverride w:ilvl="0">
      <w:startOverride w:val="1"/>
    </w:lvlOverride>
  </w:num>
  <w:num w:numId="27" w16cid:durableId="2057973374">
    <w:abstractNumId w:val="14"/>
    <w:lvlOverride w:ilvl="0">
      <w:startOverride w:val="1"/>
    </w:lvlOverride>
  </w:num>
  <w:num w:numId="28" w16cid:durableId="187834790">
    <w:abstractNumId w:val="19"/>
    <w:lvlOverride w:ilvl="0">
      <w:startOverride w:val="1"/>
    </w:lvlOverride>
  </w:num>
  <w:num w:numId="29" w16cid:durableId="126901685">
    <w:abstractNumId w:val="15"/>
    <w:lvlOverride w:ilvl="0">
      <w:startOverride w:val="1"/>
    </w:lvlOverride>
  </w:num>
  <w:num w:numId="30" w16cid:durableId="1182477704">
    <w:abstractNumId w:val="23"/>
    <w:lvlOverride w:ilvl="0">
      <w:startOverride w:val="1"/>
    </w:lvlOverride>
  </w:num>
  <w:num w:numId="31" w16cid:durableId="682168011">
    <w:abstractNumId w:val="16"/>
    <w:lvlOverride w:ilvl="0">
      <w:startOverride w:val="1"/>
    </w:lvlOverride>
  </w:num>
  <w:num w:numId="32" w16cid:durableId="796529272">
    <w:abstractNumId w:val="1"/>
    <w:lvlOverride w:ilvl="0">
      <w:startOverride w:val="1"/>
    </w:lvlOverride>
  </w:num>
  <w:num w:numId="33" w16cid:durableId="705373511">
    <w:abstractNumId w:val="27"/>
    <w:lvlOverride w:ilvl="0">
      <w:startOverride w:val="1"/>
    </w:lvlOverride>
  </w:num>
  <w:num w:numId="34" w16cid:durableId="1860390009">
    <w:abstractNumId w:val="20"/>
    <w:lvlOverride w:ilvl="0">
      <w:startOverride w:val="1"/>
    </w:lvlOverride>
  </w:num>
  <w:num w:numId="35" w16cid:durableId="1887788566">
    <w:abstractNumId w:val="36"/>
    <w:lvlOverride w:ilvl="0">
      <w:startOverride w:val="1"/>
    </w:lvlOverride>
  </w:num>
  <w:num w:numId="36" w16cid:durableId="1613903952">
    <w:abstractNumId w:val="10"/>
    <w:lvlOverride w:ilvl="0">
      <w:startOverride w:val="1"/>
    </w:lvlOverride>
  </w:num>
  <w:num w:numId="37" w16cid:durableId="23796311">
    <w:abstractNumId w:val="25"/>
    <w:lvlOverride w:ilvl="0">
      <w:startOverride w:val="1"/>
    </w:lvlOverride>
  </w:num>
  <w:num w:numId="38" w16cid:durableId="1801797845">
    <w:abstractNumId w:val="2"/>
    <w:lvlOverride w:ilvl="0">
      <w:startOverride w:val="1"/>
    </w:lvlOverride>
  </w:num>
  <w:num w:numId="39" w16cid:durableId="529030432">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659"/>
    <w:rsid w:val="00020E4A"/>
    <w:rsid w:val="00185DFA"/>
    <w:rsid w:val="00286B7D"/>
    <w:rsid w:val="002B09CC"/>
    <w:rsid w:val="003F6F73"/>
    <w:rsid w:val="00640B6C"/>
    <w:rsid w:val="006C1659"/>
    <w:rsid w:val="006F1F9B"/>
    <w:rsid w:val="00791A2C"/>
    <w:rsid w:val="008351E7"/>
    <w:rsid w:val="008848E7"/>
    <w:rsid w:val="0093343A"/>
    <w:rsid w:val="00962811"/>
    <w:rsid w:val="00A62507"/>
    <w:rsid w:val="00A81D3F"/>
    <w:rsid w:val="00B805C3"/>
    <w:rsid w:val="00D933C9"/>
    <w:rsid w:val="00DC2563"/>
    <w:rsid w:val="00DC6DC0"/>
    <w:rsid w:val="00E3696F"/>
    <w:rsid w:val="00EA3345"/>
    <w:rsid w:val="00F3518D"/>
    <w:rsid w:val="00FA0E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DE2D5"/>
  <w15:docId w15:val="{41AC5747-3882-44EF-8991-607DA1D4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Times New Roman" w:hAnsi="Times New Roman" w:eastAsia="Times New Roman"/>
      <w:color w:val="000000"/>
      <w:sz w:val="24"/>
    </w:rPr>
  </w:style>
  <w:style w:type="paragraph" w:styleId="Ttulo1">
    <w:name w:val="heading 1"/>
    <w:uiPriority w:val="9"/>
    <w:qFormat/>
    <w:pPr>
      <w:spacing w:before="240" w:after="200"/>
      <w:outlineLvl w:val="0"/>
    </w:pPr>
    <w:rPr>
      <w:rFonts w:ascii="Times New Roman" w:hAnsi="Times New Roman" w:eastAsia="Times New Roman"/>
      <w:b/>
      <w:bCs/>
      <w:color w:val="000000"/>
      <w:sz w:val="24"/>
      <w:szCs w:val="32"/>
    </w:rPr>
  </w:style>
  <w:style w:type="paragraph" w:styleId="Ttulo2">
    <w:name w:val="heading 2"/>
    <w:uiPriority w:val="9"/>
    <w:unhideWhenUsed/>
    <w:qFormat/>
    <w:pPr>
      <w:spacing w:before="240" w:after="140"/>
      <w:outlineLvl w:val="1"/>
    </w:pPr>
    <w:rPr>
      <w:rFonts w:ascii="Times New Roman" w:hAnsi="Times New Roman" w:eastAsia="Times New Roman"/>
      <w:b/>
      <w:bCs/>
      <w:color w:val="000000"/>
      <w:sz w:val="24"/>
      <w:szCs w:val="26"/>
    </w:rPr>
  </w:style>
  <w:style w:type="paragraph" w:styleId="Ttulo3">
    <w:name w:val="heading 3"/>
    <w:uiPriority w:val="9"/>
    <w:unhideWhenUsed/>
    <w:qFormat/>
    <w:pPr>
      <w:spacing w:before="200" w:after="100"/>
      <w:outlineLvl w:val="2"/>
    </w:pPr>
    <w:rPr>
      <w:rFonts w:ascii="Times New Roman" w:hAnsi="Times New Roman" w:eastAsia="Times New Roman"/>
      <w:b/>
      <w:bCs/>
      <w:color w:val="000000"/>
      <w:sz w:val="24"/>
      <w:szCs w:val="23"/>
    </w:rPr>
  </w:style>
  <w:style w:type="paragraph" w:styleId="Ttulo4">
    <w:name w:val="heading 4"/>
    <w:uiPriority w:val="9"/>
    <w:semiHidden/>
    <w:unhideWhenUsed/>
    <w:qFormat/>
    <w:pPr>
      <w:outlineLvl w:val="3"/>
    </w:pPr>
    <w:rPr>
      <w:i/>
      <w:iCs/>
    </w:rPr>
  </w:style>
  <w:style w:type="paragraph" w:styleId="Ttulo5">
    <w:name w:val="heading 5"/>
    <w:uiPriority w:val="9"/>
    <w:semiHidden/>
    <w:unhideWhenUsed/>
    <w:qFormat/>
    <w:pPr>
      <w:outlineLvl w:val="4"/>
    </w:pPr>
  </w:style>
  <w:style w:type="paragraph" w:styleId="Ttulo6">
    <w:name w:val="heading 6"/>
    <w:uiPriority w:val="9"/>
    <w:semiHidden/>
    <w:unhideWhenUsed/>
    <w:qFormat/>
    <w:pPr>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00000"/>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6DC0"/>
    <w:pPr>
      <w:spacing w:after="100"/>
    </w:pPr>
  </w:style>
  <w:style w:type="paragraph" w:styleId="TDC2">
    <w:name w:val="toc 2"/>
    <w:basedOn w:val="Normal"/>
    <w:next w:val="Normal"/>
    <w:autoRedefine/>
    <w:uiPriority w:val="39"/>
    <w:unhideWhenUsed/>
    <w:rsid w:val="00DC6DC0"/>
    <w:pPr>
      <w:spacing w:after="100"/>
      <w:ind w:left="220"/>
    </w:pPr>
  </w:style>
  <w:style w:type="paragraph" w:styleId="Encabezado">
    <w:name w:val="header"/>
    <w:basedOn w:val="Normal"/>
    <w:link w:val="EncabezadoCar"/>
    <w:uiPriority w:val="99"/>
    <w:unhideWhenUsed/>
    <w:rsid w:val="00DC2563"/>
    <w:pPr>
      <w:tabs>
        <w:tab w:val="center" w:pos="4252"/>
        <w:tab w:val="right" w:pos="8504"/>
      </w:tabs>
    </w:pPr>
  </w:style>
  <w:style w:type="character" w:customStyle="1" w:styleId="EncabezadoCar">
    <w:name w:val="Encabezado Car"/>
    <w:basedOn w:val="Fuentedeprrafopredeter"/>
    <w:link w:val="Encabezado"/>
    <w:uiPriority w:val="99"/>
    <w:rsid w:val="00DC2563"/>
  </w:style>
  <w:style w:type="paragraph" w:styleId="Piedepgina">
    <w:name w:val="footer"/>
    <w:basedOn w:val="Normal"/>
    <w:link w:val="PiedepginaCar"/>
    <w:uiPriority w:val="99"/>
    <w:unhideWhenUsed/>
    <w:rsid w:val="00DC2563"/>
    <w:pPr>
      <w:tabs>
        <w:tab w:val="center" w:pos="4252"/>
        <w:tab w:val="right" w:pos="8504"/>
      </w:tabs>
    </w:pPr>
  </w:style>
  <w:style w:type="character" w:customStyle="1" w:styleId="PiedepginaCar">
    <w:name w:val="Pie de página Car"/>
    <w:basedOn w:val="Fuentedeprrafopredeter"/>
    <w:link w:val="Piedepgina"/>
    <w:uiPriority w:val="99"/>
    <w:rsid w:val="00DC25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7853</Words>
  <Characters>43195</Characters>
  <Application>Microsoft Office Word</Application>
  <DocSecurity>0</DocSecurity>
  <Lines>359</Lines>
  <Paragraphs>101</Paragraphs>
  <ScaleCrop>false</ScaleCrop>
  <Company/>
  <LinksUpToDate>false</LinksUpToDate>
  <CharactersWithSpaces>50947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RentaMovil</dc:title>
  <dc:creator>Equipo RentaMovil</dc:creator>
  <cp:lastModifiedBy>Nicole Ramirez</cp:lastModifiedBy>
  <cp:revision>8</cp:revision>
  <dcterms:created xsi:type="dcterms:W3CDTF">2026-10-07T01:31:00Z</dcterms:created>
  <dcterms:modified xsi:type="dcterms:W3CDTF">2026-10-07T18:34:00Z</dcterms:modified>
  <dc:subject>Manual formatted according to APA 7th edition</dc:subject>
</cp:coreProperties>
</file>