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AD126" w14:textId="77777777" w:rsidR="00D933C9" w:rsidRDefault="00D933C9" w:rsidP="00D933C9">
      <w:pPr>
        <w:widowControl/>
        <w:spacing w:line="480" w:lineRule="auto"/>
        <w:jc w:val="center"/>
        <w:rPr>
          <w:b/>
          <w:sz w:val="24"/>
        </w:rPr>
      </w:pPr>
      <w:r>
        <w:rPr>
          <w:rFonts w:ascii="Times New Roman" w:hAnsi="Times New Roman" w:eastAsia="Times New Roman"/>
          <w:b/>
          <w:color w:val="000000"/>
          <w:sz w:val="24"/>
        </w:rPr>
        <w:t>RentaMovil: Vehicle Rental Platform</w:t>
      </w:r>
    </w:p>
    <w:p w14:paraId="0C3663BE" w14:textId="77777777" w:rsidR="00D933C9" w:rsidRDefault="00D933C9" w:rsidP="00D933C9">
      <w:pPr>
        <w:widowControl/>
        <w:spacing w:line="480" w:lineRule="auto"/>
        <w:jc w:val="center"/>
        <w:rPr>
          <w:sz w:val="24"/>
        </w:rPr>
      </w:pPr>
      <w:r>
        <w:rPr>
          <w:rFonts w:ascii="Times New Roman" w:hAnsi="Times New Roman" w:eastAsia="Times New Roman"/>
          <w:b w:val="0"/>
          <w:color w:val="000000"/>
          <w:sz w:val="24"/>
        </w:rPr>
        <w:t>TECHNICAL MANUAL</w:t>
      </w:r>
    </w:p>
    <w:p w14:paraId="6D2F621E" w14:textId="3C18FE60" w:rsidR="00D933C9" w:rsidRPr="00D933C9" w:rsidRDefault="00D933C9" w:rsidP="00D933C9">
      <w:pPr>
        <w:widowControl/>
        <w:spacing w:line="480" w:lineRule="auto"/>
        <w:jc w:val="center"/>
      </w:pPr>
      <w:r>
        <w:rPr>
          <w:rFonts w:ascii="Times New Roman" w:hAnsi="Times New Roman" w:eastAsia="Times New Roman"/>
          <w:b w:val="0"/>
          <w:color w:val="000000"/>
          <w:sz w:val="24"/>
        </w:rPr>
        <w:t>Version 2.0</w:t>
      </w: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jc w:val="center"/>
      </w:pPr>
      <w:r>
        <w:rPr>
          <w:rFonts w:ascii="Times New Roman" w:hAnsi="Times New Roman" w:eastAsia="Times New Roman"/>
          <w:b w:val="0"/>
          <w:color w:val="000000"/>
          <w:sz w:val="24"/>
        </w:rPr>
        <w:t>Team members</w:t>
      </w:r>
    </w:p>
    <w:p w14:paraId="2A15E6DD"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Nicole Dayana Ramirez</w:t>
      </w:r>
    </w:p>
    <w:p w14:paraId="25467544"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Thiago Fabian Rojas</w:t>
      </w:r>
    </w:p>
    <w:p w14:paraId="1B0D8866"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David Santiago Erez</w:t>
      </w: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66A82246"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SENA – National Learning Service</w:t>
      </w:r>
    </w:p>
    <w:p w14:paraId="5B37D130"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Technologist in Software Analysis and Development</w:t>
      </w:r>
    </w:p>
    <w:p w14:paraId="0760FEA6"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Karol Daniela Correa</w:t>
      </w:r>
    </w:p>
    <w:p w14:paraId="1DD1E2E9" w14:textId="77777777" w:rsidR="00D933C9" w:rsidRDefault="00D933C9" w:rsidP="00D933C9">
      <w:pPr>
        <w:widowControl/>
        <w:spacing w:line="480" w:lineRule="auto"/>
        <w:jc w:val="center"/>
      </w:pPr>
      <w:r>
        <w:rPr>
          <w:rFonts w:ascii="Times New Roman" w:hAnsi="Times New Roman" w:eastAsia="Times New Roman"/>
          <w:b w:val="0"/>
          <w:color w:val="000000"/>
          <w:sz w:val="24"/>
        </w:rPr>
        <w:t>3145556</w:t>
      </w:r>
    </w:p>
    <w:p w14:paraId="1DD1E2E9" w14:textId="77777777" w:rsidR="00D933C9" w:rsidRDefault="00D933C9" w:rsidP="00D933C9">
      <w:pPr>
        <w:widowControl/>
        <w:spacing w:line="480" w:lineRule="auto"/>
        <w:jc w:val="center"/>
      </w:pPr>
      <w:r>
        <w:rPr>
          <w:rFonts w:ascii="Times New Roman" w:hAnsi="Times New Roman" w:eastAsia="Times New Roman"/>
          <w:b w:val="0"/>
          <w:color w:val="000000"/>
          <w:sz w:val="24"/>
        </w:rPr>
        <w:t>SENA</w:t>
      </w: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322B141A"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October 2026</w:t>
      </w:r>
    </w:p>
    <w:p w14:paraId="113F4C5F" w14:textId="77777777" w:rsidR="006C1659" w:rsidRDefault="006C1659">
      <w:pPr>
        <w:widowControl/>
        <w:spacing w:line="480" w:lineRule="auto"/>
        <w:sectPr w:rsidR="006C1659">
          <w:pgSz w:w="12240" w:h="15840"/>
          <w:pgMar w:top="1440" w:right="1440" w:bottom="1440" w:left="1440" w:header="708" w:footer="708" w:gutter="0"/>
          <w:cols w:space="720"/>
          <w:docGrid w:linePitch="360"/>
        </w:sectPr>
      </w:pPr>
    </w:p>
    <w:p>
      <w:pPr>
        <w:pStyle w:val="Ttulo1"/>
        <w:keepNext/>
        <w:widowControl/>
        <w:spacing w:line="480" w:lineRule="auto" w:before="0" w:after="0"/>
        <w:ind w:firstLine="0"/>
        <w:jc w:val="center"/>
      </w:pPr>
      <w:r>
        <w:rPr>
          <w:rFonts w:ascii="Times New Roman" w:hAnsi="Times New Roman" w:eastAsia="Times New Roman"/>
          <w:b/>
          <w:i w:val="0"/>
          <w:color w:val="000000"/>
          <w:sz w:val="24"/>
        </w:rPr>
        <w:t>Version control</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Version</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Date</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Change description</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Responsible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1.0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09/07/2026</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Initial creation of the technical manual.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Development team</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2.0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06/10/2026</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Update to match the current architecture: microservices (API Gateway, iam, fleet-maintenance, booking-reservation), SQL Server database split by schema with Liquibase, data dictionary, endpoints, security, version control, maintenance and troubleshooting.</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Development team</w:t>
            </w:r>
          </w:p>
        </w:tc>
      </w:tr>
    </w:tbl>
    <w:p>
      <w:pPr>
        <w:widowControl/>
        <w:spacing w:line="240" w:lineRule="auto" w:after="80"/>
      </w:pPr>
    </w:p>
    <w:p>
      <w:pPr>
        <w:pStyle w:val="Ttulo1"/>
        <w:keepNext/>
        <w:widowControl/>
        <w:spacing w:line="480" w:lineRule="auto" w:before="0" w:after="0"/>
        <w:ind w:firstLine="0"/>
        <w:jc w:val="center"/>
      </w:pPr>
      <w:r>
        <w:rPr>
          <w:rFonts w:ascii="Times New Roman" w:hAnsi="Times New Roman" w:eastAsia="Times New Roman"/>
          <w:b/>
          <w:i w:val="0"/>
          <w:color w:val="000000"/>
          <w:sz w:val="24"/>
        </w:rPr>
        <w:t>Table of contents</w:t>
      </w:r>
    </w:p>
    <w:p>
      <w:pPr>
        <w:widowControl/>
        <w:spacing w:line="480" w:lineRule="auto" w:after="0"/>
        <w:ind w:left="720" w:hanging="360"/>
      </w:pPr>
      <w:r>
        <w:rPr>
          <w:rFonts w:ascii="Times New Roman" w:hAnsi="Times New Roman" w:eastAsia="Times New Roman"/>
          <w:color w:val="000000"/>
          <w:sz w:val="24"/>
        </w:rPr>
        <w:t>• 1. Introduction</w:t>
      </w:r>
    </w:p>
    <w:p>
      <w:pPr>
        <w:widowControl/>
        <w:spacing w:line="480" w:lineRule="auto" w:after="0"/>
        <w:ind w:left="1080" w:hanging="360"/>
      </w:pPr>
      <w:r>
        <w:rPr>
          <w:rFonts w:ascii="Times New Roman" w:hAnsi="Times New Roman" w:eastAsia="Times New Roman"/>
          <w:color w:val="000000"/>
          <w:sz w:val="24"/>
        </w:rPr>
        <w:t>• 1.1 Conventions</w:t>
      </w:r>
    </w:p>
    <w:p>
      <w:pPr>
        <w:widowControl/>
        <w:spacing w:line="480" w:lineRule="auto" w:after="0"/>
        <w:ind w:left="720" w:hanging="360"/>
      </w:pPr>
      <w:r>
        <w:rPr>
          <w:rFonts w:ascii="Times New Roman" w:hAnsi="Times New Roman" w:eastAsia="Times New Roman"/>
          <w:color w:val="000000"/>
          <w:sz w:val="24"/>
        </w:rPr>
        <w:t>• 2. Objective</w:t>
      </w:r>
    </w:p>
    <w:p>
      <w:pPr>
        <w:widowControl/>
        <w:spacing w:line="480" w:lineRule="auto" w:after="0"/>
        <w:ind w:left="720" w:hanging="360"/>
      </w:pPr>
      <w:r>
        <w:rPr>
          <w:rFonts w:ascii="Times New Roman" w:hAnsi="Times New Roman" w:eastAsia="Times New Roman"/>
          <w:color w:val="000000"/>
          <w:sz w:val="24"/>
        </w:rPr>
        <w:t>• 3. Technical scope</w:t>
      </w:r>
    </w:p>
    <w:p>
      <w:pPr>
        <w:widowControl/>
        <w:spacing w:line="480" w:lineRule="auto" w:after="0"/>
        <w:ind w:left="720" w:hanging="360"/>
      </w:pPr>
      <w:r>
        <w:rPr>
          <w:rFonts w:ascii="Times New Roman" w:hAnsi="Times New Roman" w:eastAsia="Times New Roman"/>
          <w:color w:val="000000"/>
          <w:sz w:val="24"/>
        </w:rPr>
        <w:t>• 4. General system description</w:t>
      </w:r>
    </w:p>
    <w:p>
      <w:pPr>
        <w:widowControl/>
        <w:spacing w:line="480" w:lineRule="auto" w:after="0"/>
        <w:ind w:left="1080" w:hanging="360"/>
      </w:pPr>
      <w:r>
        <w:rPr>
          <w:rFonts w:ascii="Times New Roman" w:hAnsi="Times New Roman" w:eastAsia="Times New Roman"/>
          <w:color w:val="000000"/>
          <w:sz w:val="24"/>
        </w:rPr>
        <w:t>• 4.1 Repositories</w:t>
      </w:r>
    </w:p>
    <w:p>
      <w:pPr>
        <w:widowControl/>
        <w:spacing w:line="480" w:lineRule="auto" w:after="0"/>
        <w:ind w:left="1080" w:hanging="360"/>
      </w:pPr>
      <w:r>
        <w:rPr>
          <w:rFonts w:ascii="Times New Roman" w:hAnsi="Times New Roman" w:eastAsia="Times New Roman"/>
          <w:color w:val="000000"/>
          <w:sz w:val="24"/>
        </w:rPr>
        <w:t>• 4.2 Implementation status</w:t>
      </w:r>
    </w:p>
    <w:p>
      <w:pPr>
        <w:widowControl/>
        <w:spacing w:line="480" w:lineRule="auto" w:after="0"/>
        <w:ind w:left="720" w:hanging="360"/>
      </w:pPr>
      <w:r>
        <w:rPr>
          <w:rFonts w:ascii="Times New Roman" w:hAnsi="Times New Roman" w:eastAsia="Times New Roman"/>
          <w:color w:val="000000"/>
          <w:sz w:val="24"/>
        </w:rPr>
        <w:t>• 5. Technologies used</w:t>
      </w:r>
    </w:p>
    <w:p>
      <w:pPr>
        <w:widowControl/>
        <w:spacing w:line="480" w:lineRule="auto" w:after="0"/>
        <w:ind w:left="1080" w:hanging="360"/>
      </w:pPr>
      <w:r>
        <w:rPr>
          <w:rFonts w:ascii="Times New Roman" w:hAnsi="Times New Roman" w:eastAsia="Times New Roman"/>
          <w:color w:val="000000"/>
          <w:sz w:val="24"/>
        </w:rPr>
        <w:t>• 5.1 Dependencies per component</w:t>
      </w:r>
    </w:p>
    <w:p>
      <w:pPr>
        <w:widowControl/>
        <w:spacing w:line="480" w:lineRule="auto" w:after="0"/>
        <w:ind w:left="1080" w:hanging="360"/>
      </w:pPr>
      <w:r>
        <w:rPr>
          <w:rFonts w:ascii="Times New Roman" w:hAnsi="Times New Roman" w:eastAsia="Times New Roman"/>
          <w:color w:val="000000"/>
          <w:sz w:val="24"/>
        </w:rPr>
        <w:t>• 5.2 System configuration</w:t>
      </w:r>
    </w:p>
    <w:p>
      <w:pPr>
        <w:widowControl/>
        <w:spacing w:line="480" w:lineRule="auto" w:after="0"/>
        <w:ind w:left="720" w:hanging="360"/>
      </w:pPr>
      <w:r>
        <w:rPr>
          <w:rFonts w:ascii="Times New Roman" w:hAnsi="Times New Roman" w:eastAsia="Times New Roman"/>
          <w:color w:val="000000"/>
          <w:sz w:val="24"/>
        </w:rPr>
        <w:t>• 6. System architecture</w:t>
      </w:r>
    </w:p>
    <w:p>
      <w:pPr>
        <w:widowControl/>
        <w:spacing w:line="480" w:lineRule="auto" w:after="0"/>
        <w:ind w:left="1080" w:hanging="360"/>
      </w:pPr>
      <w:r>
        <w:rPr>
          <w:rFonts w:ascii="Times New Roman" w:hAnsi="Times New Roman" w:eastAsia="Times New Roman"/>
          <w:color w:val="000000"/>
          <w:sz w:val="24"/>
        </w:rPr>
        <w:t>• 6.1 Architectural style</w:t>
      </w:r>
    </w:p>
    <w:p>
      <w:pPr>
        <w:widowControl/>
        <w:spacing w:line="480" w:lineRule="auto" w:after="0"/>
        <w:ind w:left="1080" w:hanging="360"/>
      </w:pPr>
      <w:r>
        <w:rPr>
          <w:rFonts w:ascii="Times New Roman" w:hAnsi="Times New Roman" w:eastAsia="Times New Roman"/>
          <w:color w:val="000000"/>
          <w:sz w:val="24"/>
        </w:rPr>
        <w:t>• 6.2 Architecture diagram</w:t>
      </w:r>
    </w:p>
    <w:p>
      <w:pPr>
        <w:widowControl/>
        <w:spacing w:line="480" w:lineRule="auto" w:after="0"/>
        <w:ind w:left="1080" w:hanging="360"/>
      </w:pPr>
      <w:r>
        <w:rPr>
          <w:rFonts w:ascii="Times New Roman" w:hAnsi="Times New Roman" w:eastAsia="Times New Roman"/>
          <w:color w:val="000000"/>
          <w:sz w:val="24"/>
        </w:rPr>
        <w:t>• 6.3 Components and ports</w:t>
      </w:r>
    </w:p>
    <w:p>
      <w:pPr>
        <w:widowControl/>
        <w:spacing w:line="480" w:lineRule="auto" w:after="0"/>
        <w:ind w:left="1080" w:hanging="360"/>
      </w:pPr>
      <w:r>
        <w:rPr>
          <w:rFonts w:ascii="Times New Roman" w:hAnsi="Times New Roman" w:eastAsia="Times New Roman"/>
          <w:color w:val="000000"/>
          <w:sz w:val="24"/>
        </w:rPr>
        <w:t>• 6.4 Layers of each microservice (hexagonal)</w:t>
      </w:r>
    </w:p>
    <w:p>
      <w:pPr>
        <w:widowControl/>
        <w:spacing w:line="480" w:lineRule="auto" w:after="0"/>
        <w:ind w:left="1080" w:hanging="360"/>
      </w:pPr>
      <w:r>
        <w:rPr>
          <w:rFonts w:ascii="Times New Roman" w:hAnsi="Times New Roman" w:eastAsia="Times New Roman"/>
          <w:color w:val="000000"/>
          <w:sz w:val="24"/>
        </w:rPr>
        <w:t>• 6.5 Communication between components</w:t>
      </w:r>
    </w:p>
    <w:p>
      <w:pPr>
        <w:widowControl/>
        <w:spacing w:line="480" w:lineRule="auto" w:after="0"/>
        <w:ind w:left="1080" w:hanging="360"/>
      </w:pPr>
      <w:r>
        <w:rPr>
          <w:rFonts w:ascii="Times New Roman" w:hAnsi="Times New Roman" w:eastAsia="Times New Roman"/>
          <w:color w:val="000000"/>
          <w:sz w:val="24"/>
        </w:rPr>
        <w:t>• 6.6 Path of a request</w:t>
      </w:r>
    </w:p>
    <w:p>
      <w:pPr>
        <w:widowControl/>
        <w:spacing w:line="480" w:lineRule="auto" w:after="0"/>
        <w:ind w:left="720" w:hanging="360"/>
      </w:pPr>
      <w:r>
        <w:rPr>
          <w:rFonts w:ascii="Times New Roman" w:hAnsi="Times New Roman" w:eastAsia="Times New Roman"/>
          <w:color w:val="000000"/>
          <w:sz w:val="24"/>
        </w:rPr>
        <w:t>• 7. Project structure</w:t>
      </w:r>
    </w:p>
    <w:p>
      <w:pPr>
        <w:widowControl/>
        <w:spacing w:line="480" w:lineRule="auto" w:after="0"/>
        <w:ind w:left="1080" w:hanging="360"/>
      </w:pPr>
      <w:r>
        <w:rPr>
          <w:rFonts w:ascii="Times New Roman" w:hAnsi="Times New Roman" w:eastAsia="Times New Roman"/>
          <w:color w:val="000000"/>
          <w:sz w:val="24"/>
        </w:rPr>
        <w:t>• 7.1 Microservice (example: rtm-booking-reservation)</w:t>
      </w:r>
    </w:p>
    <w:p>
      <w:pPr>
        <w:widowControl/>
        <w:spacing w:line="480" w:lineRule="auto" w:after="0"/>
        <w:ind w:left="1080" w:hanging="360"/>
      </w:pPr>
      <w:r>
        <w:rPr>
          <w:rFonts w:ascii="Times New Roman" w:hAnsi="Times New Roman" w:eastAsia="Times New Roman"/>
          <w:color w:val="000000"/>
          <w:sz w:val="24"/>
        </w:rPr>
        <w:t>• 7.2 Database repository (example: rtm-iam-db)</w:t>
      </w:r>
    </w:p>
    <w:p>
      <w:pPr>
        <w:widowControl/>
        <w:spacing w:line="480" w:lineRule="auto" w:after="0"/>
        <w:ind w:left="1080" w:hanging="360"/>
      </w:pPr>
      <w:r>
        <w:rPr>
          <w:rFonts w:ascii="Times New Roman" w:hAnsi="Times New Roman" w:eastAsia="Times New Roman"/>
          <w:color w:val="000000"/>
          <w:sz w:val="24"/>
        </w:rPr>
        <w:t>• 7.3 Web frontend (RentaMovil/web/Front-end)</w:t>
      </w:r>
    </w:p>
    <w:p>
      <w:pPr>
        <w:widowControl/>
        <w:spacing w:line="480" w:lineRule="auto" w:after="0"/>
        <w:ind w:left="1080" w:hanging="360"/>
      </w:pPr>
      <w:r>
        <w:rPr>
          <w:rFonts w:ascii="Times New Roman" w:hAnsi="Times New Roman" w:eastAsia="Times New Roman"/>
          <w:color w:val="000000"/>
          <w:sz w:val="24"/>
        </w:rPr>
        <w:t>• 7.4 Mobile app (RentaMovil/app_mobile/Frontend)</w:t>
      </w:r>
    </w:p>
    <w:p>
      <w:pPr>
        <w:widowControl/>
        <w:spacing w:line="480" w:lineRule="auto" w:after="0"/>
        <w:ind w:left="720" w:hanging="360"/>
      </w:pPr>
      <w:r>
        <w:rPr>
          <w:rFonts w:ascii="Times New Roman" w:hAnsi="Times New Roman" w:eastAsia="Times New Roman"/>
          <w:color w:val="000000"/>
          <w:sz w:val="24"/>
        </w:rPr>
        <w:t>• 8. Database</w:t>
      </w:r>
    </w:p>
    <w:p>
      <w:pPr>
        <w:widowControl/>
        <w:spacing w:line="480" w:lineRule="auto" w:after="0"/>
        <w:ind w:left="1080" w:hanging="360"/>
      </w:pPr>
      <w:r>
        <w:rPr>
          <w:rFonts w:ascii="Times New Roman" w:hAnsi="Times New Roman" w:eastAsia="Times New Roman"/>
          <w:color w:val="000000"/>
          <w:sz w:val="24"/>
        </w:rPr>
        <w:t>• 8.1 Entity-relationship diagram</w:t>
      </w:r>
    </w:p>
    <w:p>
      <w:pPr>
        <w:widowControl/>
        <w:spacing w:line="480" w:lineRule="auto" w:after="0"/>
        <w:ind w:left="1080" w:hanging="360"/>
      </w:pPr>
      <w:r>
        <w:rPr>
          <w:rFonts w:ascii="Times New Roman" w:hAnsi="Times New Roman" w:eastAsia="Times New Roman"/>
          <w:color w:val="000000"/>
          <w:sz w:val="24"/>
        </w:rPr>
        <w:t>• 8.2 Main tables</w:t>
      </w:r>
    </w:p>
    <w:p>
      <w:pPr>
        <w:widowControl/>
        <w:spacing w:line="480" w:lineRule="auto" w:after="0"/>
        <w:ind w:left="1080" w:hanging="360"/>
      </w:pPr>
      <w:r>
        <w:rPr>
          <w:rFonts w:ascii="Times New Roman" w:hAnsi="Times New Roman" w:eastAsia="Times New Roman"/>
          <w:color w:val="000000"/>
          <w:sz w:val="24"/>
        </w:rPr>
        <w:t>• 8.3 Data dictionary</w:t>
      </w:r>
    </w:p>
    <w:p>
      <w:pPr>
        <w:widowControl/>
        <w:spacing w:line="480" w:lineRule="auto" w:after="0"/>
        <w:ind w:left="1080" w:hanging="360"/>
      </w:pPr>
      <w:r>
        <w:rPr>
          <w:rFonts w:ascii="Times New Roman" w:hAnsi="Times New Roman" w:eastAsia="Times New Roman"/>
          <w:color w:val="000000"/>
          <w:sz w:val="24"/>
        </w:rPr>
        <w:t>• 8.4 Notable integrity rules</w:t>
      </w:r>
    </w:p>
    <w:p>
      <w:pPr>
        <w:widowControl/>
        <w:spacing w:line="480" w:lineRule="auto" w:after="0"/>
        <w:ind w:left="720" w:hanging="360"/>
      </w:pPr>
      <w:r>
        <w:rPr>
          <w:rFonts w:ascii="Times New Roman" w:hAnsi="Times New Roman" w:eastAsia="Times New Roman"/>
          <w:color w:val="000000"/>
          <w:sz w:val="24"/>
        </w:rPr>
        <w:t>• 9. Technical modules</w:t>
      </w:r>
    </w:p>
    <w:p>
      <w:pPr>
        <w:widowControl/>
        <w:spacing w:line="480" w:lineRule="auto" w:after="0"/>
        <w:ind w:left="720" w:hanging="360"/>
      </w:pPr>
      <w:r>
        <w:rPr>
          <w:rFonts w:ascii="Times New Roman" w:hAnsi="Times New Roman" w:eastAsia="Times New Roman"/>
          <w:color w:val="000000"/>
          <w:sz w:val="24"/>
        </w:rPr>
        <w:t>• 10. System API or routes</w:t>
      </w:r>
    </w:p>
    <w:p>
      <w:pPr>
        <w:widowControl/>
        <w:spacing w:line="480" w:lineRule="auto" w:after="0"/>
        <w:ind w:left="1080" w:hanging="360"/>
      </w:pPr>
      <w:r>
        <w:rPr>
          <w:rFonts w:ascii="Times New Roman" w:hAnsi="Times New Roman" w:eastAsia="Times New Roman"/>
          <w:color w:val="000000"/>
          <w:sz w:val="24"/>
        </w:rPr>
        <w:t>• 10.1 Gateway routing</w:t>
      </w:r>
    </w:p>
    <w:p>
      <w:pPr>
        <w:widowControl/>
        <w:spacing w:line="480" w:lineRule="auto" w:after="0"/>
        <w:ind w:left="1080" w:hanging="360"/>
      </w:pPr>
      <w:r>
        <w:rPr>
          <w:rFonts w:ascii="Times New Roman" w:hAnsi="Times New Roman" w:eastAsia="Times New Roman"/>
          <w:color w:val="000000"/>
          <w:sz w:val="24"/>
        </w:rPr>
        <w:t>• 10.2 rtm-iam (the /auth prefix is stripped at the gateway; /users is forwarded unchanged)</w:t>
      </w:r>
    </w:p>
    <w:p>
      <w:pPr>
        <w:widowControl/>
        <w:spacing w:line="480" w:lineRule="auto" w:after="0"/>
        <w:ind w:left="1080" w:hanging="360"/>
      </w:pPr>
      <w:r>
        <w:rPr>
          <w:rFonts w:ascii="Times New Roman" w:hAnsi="Times New Roman" w:eastAsia="Times New Roman"/>
          <w:color w:val="000000"/>
          <w:sz w:val="24"/>
        </w:rPr>
        <w:t>• 10.3 rtm-fleet-maintenance</w:t>
      </w:r>
    </w:p>
    <w:p>
      <w:pPr>
        <w:widowControl/>
        <w:spacing w:line="480" w:lineRule="auto" w:after="0"/>
        <w:ind w:left="1080" w:hanging="360"/>
      </w:pPr>
      <w:r>
        <w:rPr>
          <w:rFonts w:ascii="Times New Roman" w:hAnsi="Times New Roman" w:eastAsia="Times New Roman"/>
          <w:color w:val="000000"/>
          <w:sz w:val="24"/>
        </w:rPr>
        <w:t>• 10.4 rtm-booking-reservation</w:t>
      </w:r>
    </w:p>
    <w:p>
      <w:pPr>
        <w:widowControl/>
        <w:spacing w:line="480" w:lineRule="auto" w:after="0"/>
        <w:ind w:left="1080" w:hanging="360"/>
      </w:pPr>
      <w:r>
        <w:rPr>
          <w:rFonts w:ascii="Times New Roman" w:hAnsi="Times New Roman" w:eastAsia="Times New Roman"/>
          <w:color w:val="000000"/>
          <w:sz w:val="24"/>
        </w:rPr>
        <w:t>• 10.5 Internal use between services (not exposed by the gateway)</w:t>
      </w:r>
    </w:p>
    <w:p>
      <w:pPr>
        <w:widowControl/>
        <w:spacing w:line="480" w:lineRule="auto" w:after="0"/>
        <w:ind w:left="1080" w:hanging="360"/>
      </w:pPr>
      <w:r>
        <w:rPr>
          <w:rFonts w:ascii="Times New Roman" w:hAnsi="Times New Roman" w:eastAsia="Times New Roman"/>
          <w:color w:val="000000"/>
          <w:sz w:val="24"/>
        </w:rPr>
        <w:t>• 10.6 rtm-payment-billing and rtm-telemetry-gps</w:t>
      </w:r>
    </w:p>
    <w:p>
      <w:pPr>
        <w:widowControl/>
        <w:spacing w:line="480" w:lineRule="auto" w:after="0"/>
        <w:ind w:left="1080" w:hanging="360"/>
      </w:pPr>
      <w:r>
        <w:rPr>
          <w:rFonts w:ascii="Times New Roman" w:hAnsi="Times New Roman" w:eastAsia="Times New Roman"/>
          <w:color w:val="000000"/>
          <w:sz w:val="24"/>
        </w:rPr>
        <w:t>• 10.7 Response codes and error format</w:t>
      </w:r>
    </w:p>
    <w:p>
      <w:pPr>
        <w:widowControl/>
        <w:spacing w:line="480" w:lineRule="auto" w:after="0"/>
        <w:ind w:left="720" w:hanging="360"/>
      </w:pPr>
      <w:r>
        <w:rPr>
          <w:rFonts w:ascii="Times New Roman" w:hAnsi="Times New Roman" w:eastAsia="Times New Roman"/>
          <w:color w:val="000000"/>
          <w:sz w:val="24"/>
        </w:rPr>
        <w:t>• 11. Security</w:t>
      </w:r>
    </w:p>
    <w:p>
      <w:pPr>
        <w:widowControl/>
        <w:spacing w:line="480" w:lineRule="auto" w:after="0"/>
        <w:ind w:left="1080" w:hanging="360"/>
      </w:pPr>
      <w:r>
        <w:rPr>
          <w:rFonts w:ascii="Times New Roman" w:hAnsi="Times New Roman" w:eastAsia="Times New Roman"/>
          <w:color w:val="000000"/>
          <w:sz w:val="24"/>
        </w:rPr>
        <w:t>• 11.1 Permissions by role</w:t>
      </w:r>
    </w:p>
    <w:p>
      <w:pPr>
        <w:widowControl/>
        <w:spacing w:line="480" w:lineRule="auto" w:after="0"/>
        <w:ind w:left="720" w:hanging="360"/>
      </w:pPr>
      <w:r>
        <w:rPr>
          <w:rFonts w:ascii="Times New Roman" w:hAnsi="Times New Roman" w:eastAsia="Times New Roman"/>
          <w:color w:val="000000"/>
          <w:sz w:val="24"/>
        </w:rPr>
        <w:t>• 12. Version control</w:t>
      </w:r>
    </w:p>
    <w:p>
      <w:pPr>
        <w:widowControl/>
        <w:spacing w:line="480" w:lineRule="auto" w:after="0"/>
        <w:ind w:left="1080" w:hanging="360"/>
      </w:pPr>
      <w:r>
        <w:rPr>
          <w:rFonts w:ascii="Times New Roman" w:hAnsi="Times New Roman" w:eastAsia="Times New Roman"/>
          <w:color w:val="000000"/>
          <w:sz w:val="24"/>
        </w:rPr>
        <w:t>• 12.1 Architecture decisions (ADR)</w:t>
      </w:r>
    </w:p>
    <w:p>
      <w:pPr>
        <w:widowControl/>
        <w:spacing w:line="480" w:lineRule="auto" w:after="0"/>
        <w:ind w:left="720" w:hanging="360"/>
      </w:pPr>
      <w:r>
        <w:rPr>
          <w:rFonts w:ascii="Times New Roman" w:hAnsi="Times New Roman" w:eastAsia="Times New Roman"/>
          <w:color w:val="000000"/>
          <w:sz w:val="24"/>
        </w:rPr>
        <w:t>• 13. Maintenance recommendations</w:t>
      </w:r>
    </w:p>
    <w:p>
      <w:pPr>
        <w:widowControl/>
        <w:spacing w:line="480" w:lineRule="auto" w:after="0"/>
        <w:ind w:left="1080" w:hanging="360"/>
      </w:pPr>
      <w:r>
        <w:rPr>
          <w:rFonts w:ascii="Times New Roman" w:hAnsi="Times New Roman" w:eastAsia="Times New Roman"/>
          <w:color w:val="000000"/>
          <w:sz w:val="24"/>
        </w:rPr>
        <w:t>• 13.1 Troubleshooting</w:t>
      </w:r>
    </w:p>
    <w:p>
      <w:pPr>
        <w:widowControl/>
        <w:spacing w:line="480" w:lineRule="auto" w:after="0"/>
        <w:ind w:left="1080" w:hanging="360"/>
      </w:pPr>
      <w:r>
        <w:rPr>
          <w:rFonts w:ascii="Times New Roman" w:hAnsi="Times New Roman" w:eastAsia="Times New Roman"/>
          <w:color w:val="000000"/>
          <w:sz w:val="24"/>
        </w:rPr>
        <w:t>• 13.2 Technical debt and known limitations</w:t>
      </w:r>
    </w:p>
    <w:p>
      <w:pPr>
        <w:widowControl/>
        <w:spacing w:line="480" w:lineRule="auto" w:after="0"/>
        <w:ind w:left="720" w:hanging="360"/>
      </w:pPr>
      <w:r>
        <w:rPr>
          <w:rFonts w:ascii="Times New Roman" w:hAnsi="Times New Roman" w:eastAsia="Times New Roman"/>
          <w:color w:val="000000"/>
          <w:sz w:val="24"/>
        </w:rPr>
        <w:t>• 14. Glossary</w:t>
      </w:r>
    </w:p>
    <w:p>
      <w:pPr>
        <w:widowControl/>
        <w:spacing w:line="480" w:lineRule="auto" w:after="0"/>
        <w:ind w:left="720" w:hanging="360"/>
      </w:pPr>
      <w:r>
        <w:rPr>
          <w:rFonts w:ascii="Times New Roman" w:hAnsi="Times New Roman" w:eastAsia="Times New Roman"/>
          <w:color w:val="000000"/>
          <w:sz w:val="24"/>
        </w:rPr>
        <w:t>• 15. References</w:t>
      </w:r>
    </w:p>
    <w:p>
      <w:pPr>
        <w:widowControl/>
        <w:spacing w:line="480" w:lineRule="auto" w:after="0"/>
        <w:ind w:left="720" w:hanging="360"/>
      </w:pPr>
      <w:r>
        <w:rPr>
          <w:rFonts w:ascii="Times New Roman" w:hAnsi="Times New Roman" w:eastAsia="Times New Roman"/>
          <w:color w:val="000000"/>
          <w:sz w:val="24"/>
        </w:rPr>
        <w:t>• 16. Annexes</w:t>
      </w:r>
    </w:p>
    <w:p>
      <w:pPr>
        <w:widowControl/>
        <w:spacing w:line="480" w:lineRule="auto" w:after="0"/>
        <w:ind w:left="1080" w:hanging="360"/>
      </w:pPr>
      <w:r>
        <w:rPr>
          <w:rFonts w:ascii="Times New Roman" w:hAnsi="Times New Roman" w:eastAsia="Times New Roman"/>
          <w:color w:val="000000"/>
          <w:sz w:val="24"/>
        </w:rPr>
        <w:t>• Annex A. Quick reference commands</w:t>
      </w:r>
    </w:p>
    <w:p>
      <w:pPr>
        <w:widowControl/>
        <w:spacing w:line="480" w:lineRule="auto" w:after="0"/>
        <w:ind w:left="1080" w:hanging="360"/>
      </w:pPr>
      <w:r>
        <w:rPr>
          <w:rFonts w:ascii="Times New Roman" w:hAnsi="Times New Roman" w:eastAsia="Times New Roman"/>
          <w:color w:val="000000"/>
          <w:sz w:val="24"/>
        </w:rPr>
        <w:t>• Annex B. Environment variables</w:t>
      </w:r>
    </w:p>
    <w:p>
      <w:pPr>
        <w:widowControl/>
        <w:spacing w:line="480" w:lineRule="auto" w:after="0"/>
        <w:ind w:left="1080" w:hanging="360"/>
      </w:pPr>
      <w:r>
        <w:rPr>
          <w:rFonts w:ascii="Times New Roman" w:hAnsi="Times New Roman" w:eastAsia="Times New Roman"/>
          <w:color w:val="000000"/>
          <w:sz w:val="24"/>
        </w:rPr>
        <w:t>• Annex C. Related documents</w:t>
      </w:r>
    </w:p>
    <w:p>
      <w:pPr>
        <w:widowControl/>
      </w:pPr>
      <w:r>
        <w:br w:type="page"/>
      </w:r>
    </w:p>
    <w:p>
      <w:pPr>
        <w:pStyle w:val="Ttulo1"/>
        <w:keepNext/>
        <w:widowControl/>
        <w:spacing w:line="480" w:lineRule="auto" w:before="0" w:after="0"/>
        <w:ind w:firstLine="0"/>
        <w:jc w:val="center"/>
      </w:pPr>
      <w:r>
        <w:rPr>
          <w:rFonts w:ascii="Times New Roman" w:hAnsi="Times New Roman" w:eastAsia="Times New Roman"/>
          <w:b/>
          <w:i w:val="0"/>
          <w:color w:val="000000"/>
          <w:sz w:val="24"/>
        </w:rPr>
        <w:t>1. Introduction</w:t>
      </w:r>
    </w:p>
    <w:p>
      <w:pPr>
        <w:widowControl/>
        <w:spacing w:line="480" w:lineRule="auto" w:before="0" w:after="0"/>
        <w:ind w:firstLine="720"/>
        <w:jc w:val="left"/>
      </w:pPr>
      <w:r>
        <w:rPr>
          <w:rFonts w:ascii="Times New Roman" w:hAnsi="Times New Roman" w:eastAsia="Times New Roman"/>
          <w:color w:val="000000"/>
          <w:sz w:val="24"/>
        </w:rPr>
        <w:t>This manual describes how RentaMovil, the vehicle rental platform, is built: its architecture, the technologies it uses, the code organization, the database, the technical modules, the application programming interface (API), security, and the recommendations for maintaining and extending it.</w:t>
      </w:r>
    </w:p>
    <w:p>
      <w:pPr>
        <w:widowControl/>
        <w:spacing w:line="480" w:lineRule="auto" w:before="0" w:after="0"/>
        <w:ind w:firstLine="720"/>
        <w:jc w:val="left"/>
      </w:pPr>
      <w:r>
        <w:rPr>
          <w:rFonts w:ascii="Times New Roman" w:hAnsi="Times New Roman" w:eastAsia="Times New Roman"/>
          <w:color w:val="000000"/>
          <w:sz w:val="24"/>
        </w:rPr>
        <w:t>It is aimed at developers, technical support staff and instructors who need to understand, maintain or continue the system. It assumes knowledge of Java, Spring Boot, React, SQL Server, Git, Docker and HTTP. It does not explain how the system is used from its screens (that is in the User Manual and the Administrator Manual) nor the installation step by step (Installation Manual).</w:t>
      </w:r>
    </w:p>
    <w:p>
      <w:pPr>
        <w:pStyle w:val="Ttulo2"/>
        <w:keepNext/>
        <w:widowControl/>
        <w:spacing w:line="480" w:lineRule="auto" w:before="0" w:after="0"/>
        <w:ind w:firstLine="0"/>
        <w:jc w:val="left"/>
      </w:pPr>
      <w:r>
        <w:rPr>
          <w:rFonts w:ascii="Times New Roman" w:hAnsi="Times New Roman" w:eastAsia="Times New Roman"/>
          <w:b/>
          <w:i w:val="0"/>
          <w:color w:val="000000"/>
          <w:sz w:val="24"/>
        </w:rPr>
        <w:t>1.1 Conventions</w:t>
      </w:r>
    </w:p>
    <w:p>
      <w:pPr>
        <w:widowControl/>
        <w:spacing w:line="480" w:lineRule="auto" w:after="0"/>
        <w:ind w:left="720" w:hanging="360"/>
      </w:pPr>
      <w:r>
        <w:rPr>
          <w:rFonts w:ascii="Times New Roman" w:hAnsi="Times New Roman" w:eastAsia="Times New Roman"/>
          <w:color w:val="000000"/>
          <w:sz w:val="24"/>
        </w:rPr>
        <w:t>• Commands, paths, file names, variables and classes are written in monospace font inside grey blocks or inline in the text (for example, application.properties, APP_IAM_JWT_EXPIRY, /auth/login).</w:t>
      </w:r>
    </w:p>
    <w:p>
      <w:pPr>
        <w:widowControl/>
        <w:spacing w:line="480" w:lineRule="auto" w:after="0"/>
        <w:ind w:left="720" w:hanging="360"/>
      </w:pPr>
      <w:r>
        <w:rPr>
          <w:rFonts w:ascii="Times New Roman" w:hAnsi="Times New Roman" w:eastAsia="Times New Roman"/>
          <w:color w:val="000000"/>
          <w:sz w:val="24"/>
        </w:rPr>
        <w:t>• API paths are written as the client calls them through the gateway (port 8080), unless otherwise stated.</w:t>
      </w:r>
    </w:p>
    <w:p>
      <w:pPr>
        <w:widowControl/>
        <w:spacing w:line="480" w:lineRule="auto" w:after="0"/>
        <w:ind w:left="720" w:hanging="360"/>
      </w:pPr>
      <w:r>
        <w:rPr>
          <w:rFonts w:ascii="Times New Roman" w:hAnsi="Times New Roman" w:eastAsia="Times New Roman"/>
          <w:color w:val="000000"/>
          <w:sz w:val="24"/>
        </w:rPr>
        <w:t>• The code and technical documentation in the repositories are in English; what the user sees (messages, screens) is in Spanish. This is a decision recorded in ADR-001, not an oversight.</w:t>
      </w:r>
    </w:p>
    <w:p>
      <w:pPr>
        <w:widowControl/>
        <w:spacing w:line="480" w:lineRule="auto" w:after="0"/>
        <w:ind w:left="720" w:hanging="360"/>
      </w:pPr>
      <w:r>
        <w:rPr>
          <w:rFonts w:ascii="Times New Roman" w:hAnsi="Times New Roman" w:eastAsia="Times New Roman"/>
          <w:color w:val="000000"/>
          <w:sz w:val="24"/>
        </w:rPr>
        <w:t>• Everything described was verified against the repository code on 6 October 2026 (branches listed in section 4.2).</w:t>
      </w:r>
    </w:p>
    <w:p>
      <w:pPr>
        <w:pStyle w:val="Ttulo1"/>
        <w:keepNext/>
        <w:widowControl/>
        <w:spacing w:line="480" w:lineRule="auto" w:before="0" w:after="0"/>
        <w:ind w:firstLine="0"/>
        <w:jc w:val="center"/>
      </w:pPr>
      <w:r>
        <w:rPr>
          <w:rFonts w:ascii="Times New Roman" w:hAnsi="Times New Roman" w:eastAsia="Times New Roman"/>
          <w:b/>
          <w:i w:val="0"/>
          <w:color w:val="000000"/>
          <w:sz w:val="24"/>
        </w:rPr>
        <w:t>2. Objective</w:t>
      </w:r>
    </w:p>
    <w:p>
      <w:pPr>
        <w:widowControl/>
        <w:spacing w:line="480" w:lineRule="auto" w:before="0" w:after="0"/>
        <w:ind w:firstLine="720"/>
        <w:jc w:val="left"/>
      </w:pPr>
      <w:r>
        <w:rPr>
          <w:rFonts w:ascii="Times New Roman" w:hAnsi="Times New Roman" w:eastAsia="Times New Roman"/>
          <w:color w:val="000000"/>
          <w:sz w:val="24"/>
        </w:rPr>
        <w:t>Document RentaMovil's architecture, technologies, project structure, database, modules, API, dependencies, security and maintenance recommendations, so that another development team can understand the system, support it and continue building it.</w:t>
      </w:r>
    </w:p>
    <w:p>
      <w:pPr>
        <w:pStyle w:val="Ttulo1"/>
        <w:keepNext/>
        <w:widowControl/>
        <w:spacing w:line="480" w:lineRule="auto" w:before="0" w:after="0"/>
        <w:ind w:firstLine="0"/>
        <w:jc w:val="center"/>
      </w:pPr>
      <w:r>
        <w:rPr>
          <w:rFonts w:ascii="Times New Roman" w:hAnsi="Times New Roman" w:eastAsia="Times New Roman"/>
          <w:b/>
          <w:i w:val="0"/>
          <w:color w:val="000000"/>
          <w:sz w:val="24"/>
        </w:rPr>
        <w:t>3. Technical scope</w:t>
      </w:r>
    </w:p>
    <w:p>
      <w:pPr>
        <w:widowControl/>
        <w:spacing w:line="480" w:lineRule="auto" w:before="0" w:after="0"/>
        <w:ind w:firstLine="720"/>
        <w:jc w:val="left"/>
      </w:pPr>
      <w:r>
        <w:rPr>
          <w:rFonts w:ascii="Times New Roman" w:hAnsi="Times New Roman" w:eastAsia="Times New Roman"/>
          <w:color w:val="000000"/>
          <w:sz w:val="24"/>
        </w:rPr>
        <w:t>The manual covers:</w:t>
      </w:r>
    </w:p>
    <w:p>
      <w:pPr>
        <w:widowControl/>
        <w:spacing w:line="480" w:lineRule="auto" w:after="0"/>
        <w:ind w:left="720" w:hanging="360"/>
      </w:pPr>
      <w:r>
        <w:rPr>
          <w:rFonts w:ascii="Times New Roman" w:hAnsi="Times New Roman" w:eastAsia="Times New Roman"/>
          <w:color w:val="000000"/>
          <w:sz w:val="24"/>
        </w:rPr>
        <w:t>• The web frontend (customer and administration) and the mobile app.</w:t>
      </w:r>
    </w:p>
    <w:p>
      <w:pPr>
        <w:widowControl/>
        <w:spacing w:line="480" w:lineRule="auto" w:after="0"/>
        <w:ind w:left="720" w:hanging="360"/>
      </w:pPr>
      <w:r>
        <w:rPr>
          <w:rFonts w:ascii="Times New Roman" w:hAnsi="Times New Roman" w:eastAsia="Times New Roman"/>
          <w:color w:val="000000"/>
          <w:sz w:val="24"/>
        </w:rPr>
        <w:t>• The API Gateway and the implemented microservices: rtm-iam, rtm-fleet-maintenance and rtm-booking-reservation.</w:t>
      </w:r>
    </w:p>
    <w:p>
      <w:pPr>
        <w:widowControl/>
        <w:spacing w:line="480" w:lineRule="auto" w:after="0"/>
        <w:ind w:left="720" w:hanging="360"/>
      </w:pPr>
      <w:r>
        <w:rPr>
          <w:rFonts w:ascii="Times New Roman" w:hAnsi="Times New Roman" w:eastAsia="Times New Roman"/>
          <w:color w:val="000000"/>
          <w:sz w:val="24"/>
        </w:rPr>
        <w:t>• The SQL Server database, its schemas, tables, relationships and Liquibase migrations.</w:t>
      </w:r>
    </w:p>
    <w:p>
      <w:pPr>
        <w:widowControl/>
        <w:spacing w:line="480" w:lineRule="auto" w:after="0"/>
        <w:ind w:left="720" w:hanging="360"/>
      </w:pPr>
      <w:r>
        <w:rPr>
          <w:rFonts w:ascii="Times New Roman" w:hAnsi="Times New Roman" w:eastAsia="Times New Roman"/>
          <w:color w:val="000000"/>
          <w:sz w:val="24"/>
        </w:rPr>
        <w:t>• Security, version control, maintenance, troubleshooting and reference commands.</w:t>
      </w:r>
    </w:p>
    <w:p>
      <w:pPr>
        <w:widowControl/>
        <w:spacing w:line="480" w:lineRule="auto" w:before="0" w:after="0"/>
        <w:ind w:firstLine="720"/>
        <w:jc w:val="left"/>
      </w:pPr>
      <w:r>
        <w:rPr>
          <w:rFonts w:ascii="Times New Roman" w:hAnsi="Times New Roman" w:eastAsia="Times New Roman"/>
          <w:color w:val="000000"/>
          <w:sz w:val="24"/>
        </w:rPr>
        <w:t>It does not cover the detail of each request and response body (that is in the OpenAPI contracts in rtm-docs/07-api/contracts), the planned services that do not exist yet (payment-billing and telemetry-gps) beyond their place in the architecture, nor the full installation procedure.</w:t>
      </w:r>
    </w:p>
    <w:p>
      <w:pPr>
        <w:pStyle w:val="Ttulo1"/>
        <w:keepNext/>
        <w:widowControl/>
        <w:spacing w:line="480" w:lineRule="auto" w:before="0" w:after="0"/>
        <w:ind w:firstLine="0"/>
        <w:jc w:val="center"/>
      </w:pPr>
      <w:r>
        <w:rPr>
          <w:rFonts w:ascii="Times New Roman" w:hAnsi="Times New Roman" w:eastAsia="Times New Roman"/>
          <w:b/>
          <w:i w:val="0"/>
          <w:color w:val="000000"/>
          <w:sz w:val="24"/>
        </w:rPr>
        <w:t>4. General system description</w:t>
      </w:r>
    </w:p>
    <w:p>
      <w:pPr>
        <w:widowControl/>
        <w:spacing w:line="480" w:lineRule="auto" w:before="0" w:after="0"/>
        <w:ind w:firstLine="720"/>
        <w:jc w:val="left"/>
      </w:pPr>
      <w:r>
        <w:rPr>
          <w:rFonts w:ascii="Times New Roman" w:hAnsi="Times New Roman" w:eastAsia="Times New Roman"/>
          <w:color w:val="000000"/>
          <w:sz w:val="24"/>
        </w:rPr>
        <w:t>RentaMovil lets customers search for available vehicles by branch and dates, reserve them with optional insurance, pay by bank transfer with a receipt, and check their reservations and notifications. Administrators manage the fleet, maintenance, branches, insurance, bank accounts, users, payment validation, vehicle pickup and return, and GPS tracking.</w:t>
      </w:r>
    </w:p>
    <w:p>
      <w:pPr>
        <w:widowControl/>
        <w:spacing w:line="480" w:lineRule="auto" w:before="0" w:after="0"/>
        <w:ind w:firstLine="720"/>
        <w:jc w:val="left"/>
      </w:pPr>
      <w:r>
        <w:rPr>
          <w:rFonts w:ascii="Times New Roman" w:hAnsi="Times New Roman" w:eastAsia="Times New Roman"/>
          <w:color w:val="000000"/>
          <w:sz w:val="24"/>
        </w:rPr>
        <w:t>It is a client-server application: two clients (web and mobile) consume, through an API Gateway, a Java microservices backend that share a single SQL Server database, split by schema.</w:t>
      </w:r>
    </w:p>
    <w:p>
      <w:pPr>
        <w:pStyle w:val="Ttulo2"/>
        <w:keepNext/>
        <w:widowControl/>
        <w:spacing w:line="480" w:lineRule="auto" w:before="0" w:after="0"/>
        <w:ind w:firstLine="0"/>
        <w:jc w:val="left"/>
      </w:pPr>
      <w:r>
        <w:rPr>
          <w:rFonts w:ascii="Times New Roman" w:hAnsi="Times New Roman" w:eastAsia="Times New Roman"/>
          <w:b/>
          <w:i w:val="0"/>
          <w:color w:val="000000"/>
          <w:sz w:val="24"/>
        </w:rPr>
        <w:t>4.1 Repositories</w:t>
      </w:r>
    </w:p>
    <w:p>
      <w:pPr>
        <w:widowControl/>
        <w:spacing w:line="480" w:lineRule="auto" w:before="0" w:after="0"/>
        <w:ind w:firstLine="720"/>
        <w:jc w:val="left"/>
      </w:pPr>
      <w:r>
        <w:rPr>
          <w:rFonts w:ascii="Times New Roman" w:hAnsi="Times New Roman" w:eastAsia="Times New Roman"/>
          <w:color w:val="000000"/>
          <w:sz w:val="24"/>
        </w:rPr>
        <w:t>Table 1. System repositories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Repository</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Location</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Contents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RentaMovil</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github.com/RentaMovil/RentaMovil (mirror: nicolerv18/RentaMovil)</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frontend (web/Front-end), mobile app (app_mobile/Frontend), functional documentation.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rtm-api-gateway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github.com/RentaMovil/rtm-api-gateway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Single entry point: routing, JWT verification, CORS, rate limiting and traceability.</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rtm-iam</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github.com/RentaMovil/rtm-iam</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Identity and access: registration, login, JWT, sessions, profile, users and roles.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rtm-iam-db</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github.com/RentaMovil/rtm-iam-db</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Liquibase migrations for the iam schema and the shared.audit table; SQL Server container.</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rtm-fleet-maintenance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github.com/RentaMovil/rtm-fleet-maintenance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Fleet: vehicles, branches, maintenance and reference catalogs.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rtm-fleet-maintenance-db</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github.com/RentaMovil/rtm-fleet-maintenance-db</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Liquibase migrations for the fleet schema.</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rtm-booking-reservation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github.com/RentaMovil/rtm-booking-reservation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Reservations, rental execution (pickup and return), insurance plans and notifications.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rtm-booking-db</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github.com/RentaMovil/rtm-booking-db</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Liquibase migrations for the booking schema.</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rtm-docs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github.com/code-sena/rtm-docs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Governance, domain, architecture (ADR), data, OpenAPI contract and operations documentation.</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4.2 Implementation status</w:t>
      </w:r>
    </w:p>
    <w:p>
      <w:pPr>
        <w:widowControl/>
        <w:spacing w:line="480" w:lineRule="auto" w:before="0" w:after="0"/>
        <w:ind w:firstLine="720"/>
        <w:jc w:val="left"/>
      </w:pPr>
      <w:r>
        <w:rPr>
          <w:rFonts w:ascii="Times New Roman" w:hAnsi="Times New Roman" w:eastAsia="Times New Roman"/>
          <w:color w:val="000000"/>
          <w:sz w:val="24"/>
        </w:rPr>
        <w:t>Verified branches: RentaMovil develop; rtm-api-gateway feat/booking-routes; rtm-iam feat/ConectBooking; rtm-booking-reservation develop; rtm-fleet-maintenance develop; *-db repositories develop; rtm-docs main.</w:t>
      </w:r>
    </w:p>
    <w:p>
      <w:pPr>
        <w:widowControl/>
        <w:spacing w:line="480" w:lineRule="auto" w:before="0" w:after="0"/>
        <w:ind w:firstLine="720"/>
        <w:jc w:val="left"/>
      </w:pPr>
      <w:r>
        <w:rPr>
          <w:rFonts w:ascii="Times New Roman" w:hAnsi="Times New Roman" w:eastAsia="Times New Roman"/>
          <w:color w:val="000000"/>
          <w:sz w:val="24"/>
        </w:rPr>
        <w:t>Table 2. Status of each component</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Component</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Status</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Note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frontend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Operational</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Connected to the gateway for auth, users, vehicles, branches, maintenance, reservations, rentals, insurance and notifications. Payments, bank accounts, invoices and GPS tracking also go through the gateway.</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Mobile app</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Operational</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Consumes the API Gateway (EXPO_PUBLIC_API_URL): authentication, branches, vehicles, reservations, payments with receipt and notifications.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rtm-api-gateway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Operational</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Routes the five services; the two planned ones respond 503 until they exist.</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rtm-iam</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Operational</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 identity, profile and user administration operations.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rtm-fleet-maintenance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Operational (develop branch)</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Vehicles, inventory, availability, branches, maintenance and catalogs.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rtm-booking-reservation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Operational</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Queries fleet-maintenance through a real HTTP adapter (FleetVehicleClientAdapter) and forwards events to fleet and telemetry. A reservation is confirmed when the payment is approved in payment-billing.</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payment-billing (:3004)</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Operational</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Bank-transfer payments with manual review, bank accounts and invoices (/payments, /invoices, /bank-accounts).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telemetry-gps (:3005)</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Operational</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Location ingestion and tracking/history queries (/locations, /tracking, /gps).</w:t>
            </w:r>
          </w:p>
        </w:tc>
      </w:tr>
    </w:tbl>
    <w:p>
      <w:pPr>
        <w:widowControl/>
        <w:spacing w:line="240" w:lineRule="auto" w:after="80"/>
      </w:pPr>
    </w:p>
    <w:p>
      <w:pPr>
        <w:pStyle w:val="Ttulo1"/>
        <w:keepNext/>
        <w:widowControl/>
        <w:spacing w:line="480" w:lineRule="auto" w:before="0" w:after="0"/>
        <w:ind w:firstLine="0"/>
        <w:jc w:val="center"/>
      </w:pPr>
      <w:r>
        <w:rPr>
          <w:rFonts w:ascii="Times New Roman" w:hAnsi="Times New Roman" w:eastAsia="Times New Roman"/>
          <w:b/>
          <w:i w:val="0"/>
          <w:color w:val="000000"/>
          <w:sz w:val="24"/>
        </w:rPr>
        <w:t>5. Technologies used</w:t>
      </w:r>
    </w:p>
    <w:p>
      <w:pPr>
        <w:widowControl/>
        <w:spacing w:line="480" w:lineRule="auto" w:before="0" w:after="0"/>
        <w:ind w:firstLine="720"/>
        <w:jc w:val="left"/>
      </w:pPr>
      <w:r>
        <w:rPr>
          <w:rFonts w:ascii="Times New Roman" w:hAnsi="Times New Roman" w:eastAsia="Times New Roman"/>
          <w:color w:val="000000"/>
          <w:sz w:val="24"/>
        </w:rPr>
        <w:t>Table 3. Technologies and versions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Component</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Technology</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Version / detail</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frontend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React (Meta Platforms, Inc., n.d.) + Vite (Vite, n.d.)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React 19.2, Vite 8, React Router 7, react-hook-form 7, i18next 26, Leaflet 1.9 / react-leaflet 5, Recharts 3, GSAP 3, react-dropzone 15</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Mobile app</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Expo (Expo, n.d.) + React Native (TypeScript)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Expo SDK 54, React Native 0.81.5, React 19.1, expo-router 6, Zustand 5, expo-secure-store 15, TypeScript 5.9</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Backend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Java + Spring Boot (VMware, Inc., n.d.-a)</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Java 21; Spring Boot 4.1.1 (iam, fleet, booking); Spring Boot 4.0.8 (gateway)</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API Gateway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Spring Cloud Gateway (VMware, Inc., n.d.-b) (WebMVC)</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Spring Cloud 2025.1.3</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Persistence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Spring Data JPA (VMware, Inc., n.d.-c) + Hibernate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ddl-auto=validate; JDBC time zone UTC; mssql-jdbc driver</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Security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Nimbus JOSE + JWT (Connect2id, n.d.; Jones et al., 2015); Spring Security Crypto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nimbus-jose-jwt 10.10 (RS256); BCrypt (12 rounds)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Database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Microsoft SQL Server (Microsoft, n.d.)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SQL Server 2022 (image mcr.microsoft.com/mssql/server:2022-latest, Developer edition)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Migrations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Liquibase (Liquibase, n.d.) (Maven plugin, Apache Software Foundation, n.d.)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Liquibase 5.0.4</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Build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Maven (Apache Software Foundation, n.d.) / npm (OpenJS Foundation, n.d.)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Maven 3.9; Node.js 22 (image node:22-alpine)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Containers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Docker (Docker Inc., n.d.) and Docker Compose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Shared external network rentamovil; images eclipse-temurin:21-jre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Image storage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Cloudinary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Direct upload from the browser (vehicle photos, profile and receipts)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API contracts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OpenAPI 3 (OpenAPI Initiative, 2021)</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rtm-docs/07-api/contracts/openapi (one file per service + _shared.yaml)</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Version control</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Git (Git, n.d.) + GitHub</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RentaMovil organization; branches develop → qa → staging → main; Conventional Commits (Conventional Commits, n.d.)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Diagrams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Mermaid, PlantUML, Graphviz</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rtm-docs and Documentacion/Diagramas UML</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5.1 Dependencies per component</w:t>
      </w:r>
    </w:p>
    <w:p>
      <w:pPr>
        <w:widowControl/>
        <w:spacing w:line="480" w:lineRule="auto" w:before="0" w:after="0"/>
        <w:ind w:firstLine="720"/>
        <w:jc w:val="left"/>
      </w:pPr>
      <w:r>
        <w:rPr>
          <w:rFonts w:ascii="Times New Roman" w:hAnsi="Times New Roman" w:eastAsia="Times New Roman"/>
          <w:color w:val="000000"/>
          <w:sz w:val="24"/>
        </w:rPr>
        <w:t>Table 4. Dependency management per component</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Component</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Dependency file</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Manager</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rtm-api-gateway, rtm-iam, rtm-fleet-maintenance, rtm-booking-reservation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pom.xml</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Maven 3.9</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rtm-iam-db, rtm-fleet-maintenance-db, rtm-booking-reservation-db (*-db repositories)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pom.xml (Liquibase plugin)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Maven 3.9 + Liquibase 5.0.4</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web/Front-end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package.json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npm (Node.js 22)</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app_mobile/Frontend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package.json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npm (Expo SDK 54)</w:t>
            </w:r>
          </w:p>
        </w:tc>
      </w:tr>
    </w:tbl>
    <w:p>
      <w:pPr>
        <w:widowControl/>
        <w:spacing w:line="240" w:lineRule="auto" w:after="80"/>
      </w:pPr>
    </w:p>
    <w:p>
      <w:pPr>
        <w:widowControl/>
        <w:spacing w:line="480" w:lineRule="auto" w:before="0" w:after="0"/>
        <w:ind w:firstLine="720"/>
        <w:jc w:val="left"/>
      </w:pPr>
      <w:r>
        <w:rPr>
          <w:rFonts w:ascii="Times New Roman" w:hAnsi="Times New Roman" w:eastAsia="Times New Roman"/>
          <w:color w:val="000000"/>
          <w:sz w:val="24"/>
        </w:rPr>
        <w:t>Each repository declares its own dependencies in its pom.xml or package.json file; since this is a microservices architecture with independent repositories, there is no single dependency file for the whole system. The main dependencies per component are listed in Table 3 (section 5):</w:t>
      </w:r>
    </w:p>
    <w:p>
      <w:pPr>
        <w:widowControl/>
        <w:spacing w:line="480" w:lineRule="auto" w:after="0"/>
        <w:ind w:left="720" w:hanging="360"/>
      </w:pPr>
      <w:r>
        <w:rPr>
          <w:rFonts w:ascii="Times New Roman" w:hAnsi="Times New Roman" w:eastAsia="Times New Roman"/>
          <w:color w:val="000000"/>
          <w:sz w:val="24"/>
        </w:rPr>
        <w:t>• Backend (Java + Spring Boot): Spring Boot, Spring Cloud Gateway, Spring Data JPA + Hibernate, Nimbus JOSE + JWT, Spring Security Crypto, mssql-jdbc driver.</w:t>
      </w:r>
    </w:p>
    <w:p>
      <w:pPr>
        <w:widowControl/>
        <w:spacing w:line="480" w:lineRule="auto" w:after="0"/>
        <w:ind w:left="720" w:hanging="360"/>
      </w:pPr>
      <w:r>
        <w:rPr>
          <w:rFonts w:ascii="Times New Roman" w:hAnsi="Times New Roman" w:eastAsia="Times New Roman"/>
          <w:color w:val="000000"/>
          <w:sz w:val="24"/>
        </w:rPr>
        <w:t>• Web frontend (React): React, React Router, react-hook-form, i18next, Leaflet / react-leaflet, Recharts, GSAP, react-dropzone.</w:t>
      </w:r>
    </w:p>
    <w:p>
      <w:pPr>
        <w:widowControl/>
        <w:spacing w:line="480" w:lineRule="auto" w:after="0"/>
        <w:ind w:left="720" w:hanging="360"/>
      </w:pPr>
      <w:r>
        <w:rPr>
          <w:rFonts w:ascii="Times New Roman" w:hAnsi="Times New Roman" w:eastAsia="Times New Roman"/>
          <w:color w:val="000000"/>
          <w:sz w:val="24"/>
        </w:rPr>
        <w:t>• Mobile app (Expo + React Native): expo-router, Zustand, expo-secure-store, TypeScript.</w:t>
      </w:r>
    </w:p>
    <w:p>
      <w:pPr>
        <w:widowControl/>
        <w:spacing w:line="480" w:lineRule="auto" w:after="0"/>
        <w:ind w:left="720" w:hanging="360"/>
      </w:pPr>
      <w:r>
        <w:rPr>
          <w:rFonts w:ascii="Times New Roman" w:hAnsi="Times New Roman" w:eastAsia="Times New Roman"/>
          <w:color w:val="000000"/>
          <w:sz w:val="24"/>
        </w:rPr>
        <w:t>• Database and migrations: Microsoft SQL Server, Liquibase.</w:t>
      </w:r>
    </w:p>
    <w:p>
      <w:pPr>
        <w:pStyle w:val="Ttulo2"/>
        <w:keepNext/>
        <w:widowControl/>
        <w:spacing w:line="480" w:lineRule="auto" w:before="0" w:after="0"/>
        <w:ind w:firstLine="0"/>
        <w:jc w:val="left"/>
      </w:pPr>
      <w:r>
        <w:rPr>
          <w:rFonts w:ascii="Times New Roman" w:hAnsi="Times New Roman" w:eastAsia="Times New Roman"/>
          <w:b/>
          <w:i w:val="0"/>
          <w:color w:val="000000"/>
          <w:sz w:val="24"/>
        </w:rPr>
        <w:t>5.2 System configuration</w:t>
      </w:r>
    </w:p>
    <w:p>
      <w:pPr>
        <w:widowControl/>
        <w:spacing w:line="480" w:lineRule="auto" w:before="0" w:after="0"/>
        <w:ind w:firstLine="720"/>
        <w:jc w:val="left"/>
      </w:pPr>
      <w:r>
        <w:rPr>
          <w:rFonts w:ascii="Times New Roman" w:hAnsi="Times New Roman" w:eastAsia="Times New Roman"/>
          <w:color w:val="000000"/>
          <w:sz w:val="24"/>
        </w:rPr>
        <w:t>Table 5. Configuration files and variables per component</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Component</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Configuration file</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Key variables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Microservices (iam, fleet-maintenance, booking-reservation)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application.properties + .env (from .env.example)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See Annex B. Environment variables (DATABASE_</w:t>
            </w:r>
            <w:r>
              <w:rPr>
                <w:rFonts w:ascii="Times New Roman" w:hAnsi="Times New Roman" w:eastAsia="Times New Roman"/>
                <w:i/>
                <w:color w:val="000000"/>
                <w:sz w:val="17"/>
              </w:rPr>
              <w:t>, APP_</w:t>
            </w:r>
            <w:r>
              <w:rPr>
                <w:rFonts w:ascii="Times New Roman" w:hAnsi="Times New Roman" w:eastAsia="Times New Roman"/>
                <w:color w:val="000000"/>
                <w:sz w:val="17"/>
              </w:rPr>
              <w:t>_PORT, JWT, etc.)</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API Gateway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application.properties + .env (from .env.example)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GATEWAY_PORT, IAM_URL, FLEET_URL, BOOKING_URL, CORS_ALLOWED_ORIGINS, RATE_LIMIT_*</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*-db repositories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liquibase.properties (from liquibase.properties.example)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url, username, password, parameter.&lt;service&gt;AppPassword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frontend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vite.config.js, .env</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VITE_API_URL; proxy /api → gateway (port 8080)</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Mobile app</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config/env.ts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EXPO_PUBLIC_API_URL</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Containers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docker-compose.yml per repository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Shared external network rentamovil</w:t>
            </w:r>
          </w:p>
        </w:tc>
      </w:tr>
    </w:tbl>
    <w:p>
      <w:pPr>
        <w:widowControl/>
        <w:spacing w:line="240" w:lineRule="auto" w:after="80"/>
      </w:pPr>
    </w:p>
    <w:p>
      <w:pPr>
        <w:widowControl/>
        <w:spacing w:line="480" w:lineRule="auto" w:before="0" w:after="0"/>
        <w:ind w:firstLine="720"/>
        <w:jc w:val="left"/>
      </w:pPr>
      <w:r>
        <w:rPr>
          <w:rFonts w:ascii="Times New Roman" w:hAnsi="Times New Roman" w:eastAsia="Times New Roman"/>
          <w:color w:val="000000"/>
          <w:sz w:val="24"/>
        </w:rPr>
        <w:t>Configuration files containing credentials (.env, liquibase.properties) are never pushed to the repository: each one is created locally from its matching .example file. The full detail of environment variables per component is in Annex B. Environment variables.</w:t>
      </w:r>
    </w:p>
    <w:p>
      <w:pPr>
        <w:pStyle w:val="Ttulo1"/>
        <w:keepNext/>
        <w:widowControl/>
        <w:spacing w:line="480" w:lineRule="auto" w:before="0" w:after="0"/>
        <w:ind w:firstLine="0"/>
        <w:jc w:val="center"/>
      </w:pPr>
      <w:r>
        <w:rPr>
          <w:rFonts w:ascii="Times New Roman" w:hAnsi="Times New Roman" w:eastAsia="Times New Roman"/>
          <w:b/>
          <w:i w:val="0"/>
          <w:color w:val="000000"/>
          <w:sz w:val="24"/>
        </w:rPr>
        <w:t>6. System architecture</w:t>
      </w:r>
    </w:p>
    <w:p>
      <w:pPr>
        <w:pStyle w:val="Ttulo2"/>
        <w:keepNext/>
        <w:widowControl/>
        <w:spacing w:line="480" w:lineRule="auto" w:before="0" w:after="0"/>
        <w:ind w:firstLine="0"/>
        <w:jc w:val="left"/>
      </w:pPr>
      <w:r>
        <w:rPr>
          <w:rFonts w:ascii="Times New Roman" w:hAnsi="Times New Roman" w:eastAsia="Times New Roman"/>
          <w:b/>
          <w:i w:val="0"/>
          <w:color w:val="000000"/>
          <w:sz w:val="24"/>
        </w:rPr>
        <w:t>6.1 Architectural style</w:t>
      </w:r>
    </w:p>
    <w:p>
      <w:pPr>
        <w:widowControl/>
        <w:spacing w:line="480" w:lineRule="auto" w:before="0" w:after="0"/>
        <w:ind w:firstLine="720"/>
        <w:jc w:val="left"/>
      </w:pPr>
      <w:r>
        <w:rPr>
          <w:rFonts w:ascii="Times New Roman" w:hAnsi="Times New Roman" w:eastAsia="Times New Roman"/>
          <w:color w:val="000000"/>
          <w:sz w:val="24"/>
        </w:rPr>
        <w:t>The backend follows a microservices architecture organized by business domains (bounded contexts): identity and access, fleet and maintenance, reservations and rentals, payments and billing, and GPS telemetry. Each microservice is internally implemented with hexagonal architecture (ports and adapters), so that business rules do not depend on Spring, the database or HTTP.</w:t>
      </w:r>
    </w:p>
    <w:p>
      <w:pPr>
        <w:widowControl/>
        <w:spacing w:line="480" w:lineRule="auto" w:before="0" w:after="0"/>
        <w:ind w:firstLine="720"/>
        <w:jc w:val="left"/>
      </w:pPr>
      <w:r>
        <w:rPr>
          <w:rFonts w:ascii="Times New Roman" w:hAnsi="Times New Roman" w:eastAsia="Times New Roman"/>
          <w:color w:val="000000"/>
          <w:sz w:val="24"/>
        </w:rPr>
        <w:t>The frontends use a feature-based organization with reusable components (component-driven): each module groups its pages, components, hooks and services.</w:t>
      </w:r>
    </w:p>
    <w:p>
      <w:pPr>
        <w:widowControl/>
        <w:spacing w:line="480" w:lineRule="auto" w:before="0" w:after="0"/>
        <w:ind w:firstLine="720"/>
        <w:jc w:val="left"/>
      </w:pPr>
      <w:r>
        <w:rPr>
          <w:rFonts w:ascii="Times New Roman" w:hAnsi="Times New Roman" w:eastAsia="Times New Roman"/>
          <w:color w:val="000000"/>
          <w:sz w:val="24"/>
        </w:rPr>
        <w:t>All services share a single SQL Server database, but each one owns its own schema and connects with a user that only has permissions on that schema (ADR-009).</w:t>
      </w:r>
    </w:p>
    <w:p>
      <w:pPr>
        <w:pStyle w:val="Ttulo2"/>
        <w:keepNext/>
        <w:widowControl/>
        <w:spacing w:line="480" w:lineRule="auto" w:before="0" w:after="0"/>
        <w:ind w:firstLine="0"/>
        <w:jc w:val="left"/>
      </w:pPr>
      <w:r>
        <w:rPr>
          <w:rFonts w:ascii="Times New Roman" w:hAnsi="Times New Roman" w:eastAsia="Times New Roman"/>
          <w:b/>
          <w:i w:val="0"/>
          <w:color w:val="000000"/>
          <w:sz w:val="24"/>
        </w:rPr>
        <w:t>6.2 Architecture diagram</w:t>
      </w:r>
    </w:p>
    <w:p>
      <w:pPr>
        <w:widowControl/>
        <w:spacing w:line="240" w:lineRule="auto" w:before="120" w:after="40"/>
        <w:ind w:firstLine="0"/>
        <w:jc w:val="center"/>
      </w:pPr>
      <w:r>
        <w:drawing>
          <wp:inline xmlns:a="http://schemas.openxmlformats.org/drawingml/2006/main" xmlns:pic="http://schemas.openxmlformats.org/drawingml/2006/picture">
            <wp:extent cx="5669280" cy="4982204"/>
            <wp:docPr id="1" name="Picture 1"/>
            <wp:cNvGraphicFramePr>
              <a:graphicFrameLocks noChangeAspect="1"/>
            </wp:cNvGraphicFramePr>
            <a:graphic>
              <a:graphicData uri="http://schemas.openxmlformats.org/drawingml/2006/picture">
                <pic:pic>
                  <pic:nvPicPr>
                    <pic:cNvPr id="0" name="tecnico-figure-01.png"/>
                    <pic:cNvPicPr/>
                  </pic:nvPicPr>
                  <pic:blipFill>
                    <a:blip r:embed="rId37"/>
                    <a:stretch>
                      <a:fillRect/>
                    </a:stretch>
                  </pic:blipFill>
                  <pic:spPr>
                    <a:xfrm>
                      <a:off x="0" y="0"/>
                      <a:ext cx="5669280" cy="4982204"/>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1. Container architecture. Dashed lines indicate planned services or pending integrations.</w:t>
      </w:r>
    </w:p>
    <w:p>
      <w:pPr>
        <w:widowControl/>
        <w:spacing w:line="480" w:lineRule="auto" w:before="0" w:after="0"/>
        <w:ind w:firstLine="720"/>
        <w:jc w:val="left"/>
      </w:pPr>
      <w:r>
        <w:rPr>
          <w:rFonts w:ascii="Times New Roman" w:hAnsi="Times New Roman" w:eastAsia="Times New Roman"/>
          <w:color w:val="000000"/>
          <w:sz w:val="24"/>
        </w:rPr>
        <w:t>Figure 1. Container architecture. Dashed lines indicate planned services or pending integrations.</w:t>
      </w:r>
    </w:p>
    <w:p>
      <w:pPr>
        <w:pStyle w:val="Ttulo2"/>
        <w:keepNext/>
        <w:widowControl/>
        <w:spacing w:line="480" w:lineRule="auto" w:before="0" w:after="0"/>
        <w:ind w:firstLine="0"/>
        <w:jc w:val="left"/>
      </w:pPr>
      <w:r>
        <w:rPr>
          <w:rFonts w:ascii="Times New Roman" w:hAnsi="Times New Roman" w:eastAsia="Times New Roman"/>
          <w:b/>
          <w:i w:val="0"/>
          <w:color w:val="000000"/>
          <w:sz w:val="24"/>
        </w:rPr>
        <w:t>6.3 Components and ports</w:t>
      </w:r>
    </w:p>
    <w:p>
      <w:pPr>
        <w:widowControl/>
        <w:spacing w:line="480" w:lineRule="auto" w:before="0" w:after="0"/>
        <w:ind w:firstLine="720"/>
        <w:jc w:val="left"/>
      </w:pPr>
      <w:r>
        <w:rPr>
          <w:rFonts w:ascii="Times New Roman" w:hAnsi="Times New Roman" w:eastAsia="Times New Roman"/>
          <w:color w:val="000000"/>
          <w:sz w:val="24"/>
        </w:rPr>
        <w:t>Table 6. System ports in local development</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Component</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Port</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Note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frontend (Vite dev)</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5173</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npm run dev</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frontend (preview / Docker)</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4173</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npm run preview or rentamovil-web container</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rtm-api-gateway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8080</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Single entry point for clients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rtm-iam</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3001</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Internal; only through the gateway</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rtm-fleet-maintenance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3002</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Internal</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rtm-booking-reservation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3003</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Internal</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payment-billing (planned)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3004</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telemetry-gps (planned)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3005</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SQL Server</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1433</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rentamovil-sqlserver container</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6.4 Layers of each microservice (hexagonal)</w:t>
      </w:r>
    </w:p>
    <w:p>
      <w:pPr>
        <w:widowControl/>
        <w:spacing w:line="480" w:lineRule="auto" w:before="0" w:after="0"/>
        <w:ind w:firstLine="720"/>
        <w:jc w:val="left"/>
      </w:pPr>
      <w:r>
        <w:rPr>
          <w:rFonts w:ascii="Times New Roman" w:hAnsi="Times New Roman" w:eastAsia="Times New Roman"/>
          <w:color w:val="000000"/>
          <w:sz w:val="24"/>
        </w:rPr>
        <w:t>The three implemented microservices share the same organization. The rule that cannot be broken: domain imports nothing from infrastructure nor from Spring; dependencies always point toward the domain.</w:t>
      </w:r>
    </w:p>
    <w:p>
      <w:pPr>
        <w:widowControl/>
        <w:spacing w:line="480" w:lineRule="auto" w:before="0" w:after="0"/>
        <w:ind w:firstLine="720"/>
        <w:jc w:val="left"/>
      </w:pPr>
      <w:r>
        <w:rPr>
          <w:rFonts w:ascii="Times New Roman" w:hAnsi="Times New Roman" w:eastAsia="Times New Roman"/>
          <w:color w:val="000000"/>
          <w:sz w:val="24"/>
        </w:rPr>
        <w:t>Table 7. Layers of a microservice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Package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Responsibility</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domain/entity</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Business entities and value objects (Reservation, Vehicle, User...). They do not depend on Spring or JPA.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domain/enums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Domain statuses (ReservationStatus, VehicleStatus, UserStatus, MaintenanceStatus...).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domain/exception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Business exceptions (BusinessRuleException, ResourceNotFoundException...).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domain/port/in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Input ports: interfaces of the use cases the service offers.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domain/port/out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Output ports: what the domain needs from the outside (repositories, token verifier, events, audit).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application/usecase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 case implementation; orchestrates domain and ports.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infrastructure/web</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Input adapters: REST controllers, DTOs, global error handler and filters.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infrastructure/persistence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Output adapters: JPA entities, Spring Data repositories and adapters implementing the *RepositoryPort.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infrastructure/security</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JWT verification or issuance and password hashing.</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infrastructure/config</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BeanConfig: wires each use case with its adapters (dependency injection).</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6.5 Communication between components</w:t>
      </w:r>
    </w:p>
    <w:p>
      <w:pPr>
        <w:widowControl/>
        <w:spacing w:line="480" w:lineRule="auto" w:after="0"/>
        <w:ind w:left="720" w:hanging="360"/>
      </w:pPr>
      <w:r>
        <w:rPr>
          <w:rFonts w:ascii="Times New Roman" w:hAnsi="Times New Roman" w:eastAsia="Times New Roman"/>
          <w:color w:val="000000"/>
          <w:sz w:val="24"/>
        </w:rPr>
        <w:t>• Client → backend: REST over HTTP with JSON. The browser calls /api (gateway) on its own origin; the Vite proxy forwards it to the gateway.</w:t>
      </w:r>
    </w:p>
    <w:p>
      <w:pPr>
        <w:widowControl/>
        <w:spacing w:line="480" w:lineRule="auto" w:after="0"/>
        <w:ind w:left="720" w:hanging="360"/>
      </w:pPr>
      <w:r>
        <w:rPr>
          <w:rFonts w:ascii="Times New Roman" w:hAnsi="Times New Roman" w:eastAsia="Times New Roman"/>
          <w:color w:val="000000"/>
          <w:sz w:val="24"/>
        </w:rPr>
        <w:t>• Gateway → services: the gateway routes by path prefix (section 9.1) and adds X-User-Id, X-User-Role and X-Correlation-Id.</w:t>
      </w:r>
    </w:p>
    <w:p>
      <w:pPr>
        <w:widowControl/>
        <w:spacing w:line="480" w:lineRule="auto" w:after="0"/>
        <w:ind w:left="720" w:hanging="360"/>
      </w:pPr>
      <w:r>
        <w:rPr>
          <w:rFonts w:ascii="Times New Roman" w:hAnsi="Times New Roman" w:eastAsia="Times New Roman"/>
          <w:color w:val="000000"/>
          <w:sz w:val="24"/>
        </w:rPr>
        <w:t>• Service → service: internal REST calls; for example, fleet-maintenance queries booking-reservation for vehicle occupancy in order to calculate availability.</w:t>
      </w:r>
    </w:p>
    <w:p>
      <w:pPr>
        <w:widowControl/>
        <w:spacing w:line="480" w:lineRule="auto" w:after="0"/>
        <w:ind w:left="720" w:hanging="360"/>
      </w:pPr>
      <w:r>
        <w:rPr>
          <w:rFonts w:ascii="Times New Roman" w:hAnsi="Times New Roman" w:eastAsia="Times New Roman"/>
          <w:color w:val="000000"/>
          <w:sz w:val="24"/>
        </w:rPr>
        <w:t>• Domain events: booking-reservation dispatches them in memory (InProcessEventDispatcher) and fleet publishes them in the log; between services they are delivered via POST /internal/events. No message broker is used at this scale.</w:t>
      </w:r>
    </w:p>
    <w:p>
      <w:pPr>
        <w:widowControl/>
        <w:spacing w:line="480" w:lineRule="auto" w:before="0" w:after="0"/>
        <w:ind w:firstLine="720"/>
        <w:jc w:val="left"/>
      </w:pPr>
      <w:r>
        <w:rPr>
          <w:rFonts w:ascii="Times New Roman" w:hAnsi="Times New Roman" w:eastAsia="Times New Roman"/>
          <w:color w:val="000000"/>
          <w:sz w:val="24"/>
        </w:rPr>
        <w:t>Table 8. Domain events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Event</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Published by</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Consumed by / effect</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ReservationCreated / ReservationReturnBranchChanged / ReservationExpired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booking-reservation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In-app notifications (booking)</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RentalStarted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booking-reservation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fleet-maintenance: vehicle to RENTED; telemetry-gps (future)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RentalCompleted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booking-reservation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fleet-maintenance: vehicle to AVAILABLE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PaymentCompleted / PaymentRejected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payment-billing (future)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booking-reservation: reservation to CONFIRMED or rejection; notification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MaintenanceCompleted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fleet-maintenance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booking-reservation: MAINTENANCE_COMPLETED notification</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6.6 Path of a request</w:t>
      </w:r>
    </w:p>
    <w:p>
      <w:pPr>
        <w:widowControl/>
        <w:spacing w:line="480" w:lineRule="auto" w:before="0" w:after="0"/>
        <w:ind w:firstLine="720"/>
        <w:jc w:val="left"/>
      </w:pPr>
      <w:r>
        <w:rPr>
          <w:rFonts w:ascii="Times New Roman" w:hAnsi="Times New Roman" w:eastAsia="Times New Roman"/>
          <w:color w:val="000000"/>
          <w:sz w:val="24"/>
        </w:rPr>
        <w:t>Example: the customer checks their reservations from the web.</w:t>
      </w:r>
    </w:p>
    <w:p>
      <w:pPr>
        <w:widowControl/>
        <w:spacing w:line="480" w:lineRule="auto" w:after="0"/>
        <w:ind w:left="720" w:hanging="360"/>
      </w:pPr>
      <w:r>
        <w:rPr>
          <w:rFonts w:ascii="Times New Roman" w:hAnsi="Times New Roman" w:eastAsia="Times New Roman"/>
          <w:color w:val="000000"/>
          <w:sz w:val="24"/>
        </w:rPr>
        <w:t>1. The My Reservations screen calls reservationService.getMine(), which uses httpClient.get('/reservations/mine').</w:t>
      </w:r>
    </w:p>
    <w:p>
      <w:pPr>
        <w:widowControl/>
        <w:spacing w:line="480" w:lineRule="auto" w:after="0"/>
        <w:ind w:left="720" w:hanging="360"/>
      </w:pPr>
      <w:r>
        <w:rPr>
          <w:rFonts w:ascii="Times New Roman" w:hAnsi="Times New Roman" w:eastAsia="Times New Roman"/>
          <w:color w:val="000000"/>
          <w:sz w:val="24"/>
        </w:rPr>
        <w:t>2. httpClient decides the base: /reservations is in REAL_BACKEND_PREFIXES, so it calls /api/reservations/mine with the access token in the Authorization: Bearer header.</w:t>
      </w:r>
    </w:p>
    <w:p>
      <w:pPr>
        <w:widowControl/>
        <w:spacing w:line="480" w:lineRule="auto" w:after="0"/>
        <w:ind w:left="720" w:hanging="360"/>
      </w:pPr>
      <w:r>
        <w:rPr>
          <w:rFonts w:ascii="Times New Roman" w:hAnsi="Times New Roman" w:eastAsia="Times New Roman"/>
          <w:color w:val="000000"/>
          <w:sz w:val="24"/>
        </w:rPr>
        <w:t>3. The Vite proxy strips /api and forwards to http://localhost:8080/reservations/mine (without an Origin header).</w:t>
      </w:r>
    </w:p>
    <w:p>
      <w:pPr>
        <w:widowControl/>
        <w:spacing w:line="480" w:lineRule="auto" w:after="0"/>
        <w:ind w:left="720" w:hanging="360"/>
      </w:pPr>
      <w:r>
        <w:rPr>
          <w:rFonts w:ascii="Times New Roman" w:hAnsi="Times New Roman" w:eastAsia="Times New Roman"/>
          <w:color w:val="000000"/>
          <w:sz w:val="24"/>
        </w:rPr>
        <w:t>4. The gateway assigns X-Correlation-Id, applies rate limiting, verifies the JWT signature and expiry with iam's public key, strips any external X-User-* headers and adds X-User-Id and X-User-Role.</w:t>
      </w:r>
    </w:p>
    <w:p>
      <w:pPr>
        <w:widowControl/>
        <w:spacing w:line="480" w:lineRule="auto" w:after="0"/>
        <w:ind w:left="720" w:hanging="360"/>
      </w:pPr>
      <w:r>
        <w:rPr>
          <w:rFonts w:ascii="Times New Roman" w:hAnsi="Times New Roman" w:eastAsia="Times New Roman"/>
          <w:color w:val="000000"/>
          <w:sz w:val="24"/>
        </w:rPr>
        <w:t>5. The /reservations/** route is forwarded to booking-reservation (:3003).</w:t>
      </w:r>
    </w:p>
    <w:p>
      <w:pPr>
        <w:widowControl/>
        <w:spacing w:line="480" w:lineRule="auto" w:after="0"/>
        <w:ind w:left="720" w:hanging="360"/>
      </w:pPr>
      <w:r>
        <w:rPr>
          <w:rFonts w:ascii="Times New Roman" w:hAnsi="Times New Roman" w:eastAsia="Times New Roman"/>
          <w:color w:val="000000"/>
          <w:sz w:val="24"/>
        </w:rPr>
        <w:t>6. In booking, the ReservationController re-verifies the token (CurrentUserArgumentResolver), calls the use case, and the use case calls the ReservationRepositoryPort.</w:t>
      </w:r>
    </w:p>
    <w:p>
      <w:pPr>
        <w:widowControl/>
        <w:spacing w:line="480" w:lineRule="auto" w:after="0"/>
        <w:ind w:left="720" w:hanging="360"/>
      </w:pPr>
      <w:r>
        <w:rPr>
          <w:rFonts w:ascii="Times New Roman" w:hAnsi="Times New Roman" w:eastAsia="Times New Roman"/>
          <w:color w:val="000000"/>
          <w:sz w:val="24"/>
        </w:rPr>
        <w:t>7. The JPA adapter queries booking.reservation with the booking_app user and returns the rows.</w:t>
      </w:r>
    </w:p>
    <w:p>
      <w:pPr>
        <w:widowControl/>
        <w:spacing w:line="480" w:lineRule="auto" w:after="0"/>
        <w:ind w:left="720" w:hanging="360"/>
      </w:pPr>
      <w:r>
        <w:rPr>
          <w:rFonts w:ascii="Times New Roman" w:hAnsi="Times New Roman" w:eastAsia="Times New Roman"/>
          <w:color w:val="000000"/>
          <w:sz w:val="24"/>
        </w:rPr>
        <w:t>8. The response returns through the same path; if the access token expired (401), httpClient requests a new token from /auth/refresh once and repeats the request.</w:t>
      </w:r>
    </w:p>
    <w:p>
      <w:pPr>
        <w:pStyle w:val="Ttulo1"/>
        <w:keepNext/>
        <w:widowControl/>
        <w:spacing w:line="480" w:lineRule="auto" w:before="0" w:after="0"/>
        <w:ind w:firstLine="0"/>
        <w:jc w:val="center"/>
      </w:pPr>
      <w:r>
        <w:rPr>
          <w:rFonts w:ascii="Times New Roman" w:hAnsi="Times New Roman" w:eastAsia="Times New Roman"/>
          <w:b/>
          <w:i w:val="0"/>
          <w:color w:val="000000"/>
          <w:sz w:val="24"/>
        </w:rPr>
        <w:t>7. Project structure</w:t>
      </w:r>
    </w:p>
    <w:p>
      <w:pPr>
        <w:pStyle w:val="Ttulo2"/>
        <w:keepNext/>
        <w:widowControl/>
        <w:spacing w:line="480" w:lineRule="auto" w:before="0" w:after="0"/>
        <w:ind w:firstLine="0"/>
        <w:jc w:val="left"/>
      </w:pPr>
      <w:r>
        <w:rPr>
          <w:rFonts w:ascii="Times New Roman" w:hAnsi="Times New Roman" w:eastAsia="Times New Roman"/>
          <w:b/>
          <w:i w:val="0"/>
          <w:color w:val="000000"/>
          <w:sz w:val="24"/>
        </w:rPr>
        <w:t>7.1 Microservice (example: rtm-booking-reservation)</w:t>
      </w:r>
    </w:p>
    <w:p>
      <w:pPr>
        <w:widowControl/>
        <w:spacing w:line="480" w:lineRule="auto" w:before="0" w:after="0"/>
        <w:ind w:firstLine="720"/>
        <w:jc w:val="left"/>
      </w:pPr>
      <w:r>
        <w:rPr>
          <w:rFonts w:ascii="Times New Roman" w:hAnsi="Times New Roman" w:eastAsia="Times New Roman"/>
          <w:color w:val="000000"/>
          <w:sz w:val="24"/>
        </w:rPr>
        <w:t>rtm-booking-reservation/</w:t>
      </w:r>
    </w:p>
    <w:p>
      <w:pPr>
        <w:widowControl/>
        <w:spacing w:line="480" w:lineRule="auto" w:before="0" w:after="0"/>
        <w:ind w:firstLine="720"/>
        <w:jc w:val="left"/>
      </w:pPr>
      <w:r>
        <w:rPr>
          <w:rFonts w:ascii="Times New Roman" w:hAnsi="Times New Roman" w:eastAsia="Times New Roman"/>
          <w:color w:val="000000"/>
          <w:sz w:val="24"/>
        </w:rPr>
        <w:t>├── src/main/java/com/rentamovil/booking/</w:t>
      </w:r>
    </w:p>
    <w:p>
      <w:pPr>
        <w:widowControl/>
        <w:spacing w:line="480" w:lineRule="auto" w:before="0" w:after="0"/>
        <w:ind w:firstLine="720"/>
        <w:jc w:val="left"/>
      </w:pPr>
      <w:r>
        <w:rPr>
          <w:rFonts w:ascii="Times New Roman" w:hAnsi="Times New Roman" w:eastAsia="Times New Roman"/>
          <w:color w:val="000000"/>
          <w:sz w:val="24"/>
        </w:rPr>
        <w:t>│ ├── domain/ entity · enums · exception · port/in · port/out</w:t>
      </w:r>
    </w:p>
    <w:p>
      <w:pPr>
        <w:widowControl/>
        <w:spacing w:line="480" w:lineRule="auto" w:before="0" w:after="0"/>
        <w:ind w:firstLine="720"/>
        <w:jc w:val="left"/>
      </w:pPr>
      <w:r>
        <w:rPr>
          <w:rFonts w:ascii="Times New Roman" w:hAnsi="Times New Roman" w:eastAsia="Times New Roman"/>
          <w:color w:val="000000"/>
          <w:sz w:val="24"/>
        </w:rPr>
        <w:t>│ ├── application/usecase/ use case implementations</w:t>
      </w:r>
    </w:p>
    <w:p>
      <w:pPr>
        <w:widowControl/>
        <w:spacing w:line="480" w:lineRule="auto" w:before="0" w:after="0"/>
        <w:ind w:firstLine="720"/>
        <w:jc w:val="left"/>
      </w:pPr>
      <w:r>
        <w:rPr>
          <w:rFonts w:ascii="Times New Roman" w:hAnsi="Times New Roman" w:eastAsia="Times New Roman"/>
          <w:color w:val="000000"/>
          <w:sz w:val="24"/>
        </w:rPr>
        <w:t>│ └── infrastructure/</w:t>
      </w:r>
    </w:p>
    <w:p>
      <w:pPr>
        <w:widowControl/>
        <w:spacing w:line="480" w:lineRule="auto" w:before="0" w:after="0"/>
        <w:ind w:firstLine="720"/>
        <w:jc w:val="left"/>
      </w:pPr>
      <w:r>
        <w:rPr>
          <w:rFonts w:ascii="Times New Roman" w:hAnsi="Times New Roman" w:eastAsia="Times New Roman"/>
          <w:color w:val="000000"/>
          <w:sz w:val="24"/>
        </w:rPr>
        <w:t>│ ├── config/ BeanConfig, WebConfig</w:t>
      </w:r>
    </w:p>
    <w:p>
      <w:pPr>
        <w:widowControl/>
        <w:spacing w:line="480" w:lineRule="auto" w:before="0" w:after="0"/>
        <w:ind w:firstLine="720"/>
        <w:jc w:val="left"/>
      </w:pPr>
      <w:r>
        <w:rPr>
          <w:rFonts w:ascii="Times New Roman" w:hAnsi="Times New Roman" w:eastAsia="Times New Roman"/>
          <w:color w:val="000000"/>
          <w:sz w:val="24"/>
        </w:rPr>
        <w:t>│ ├── events/ InProcessEventDispatcher</w:t>
      </w:r>
    </w:p>
    <w:p>
      <w:pPr>
        <w:widowControl/>
        <w:spacing w:line="480" w:lineRule="auto" w:before="0" w:after="0"/>
        <w:ind w:firstLine="720"/>
        <w:jc w:val="left"/>
      </w:pPr>
      <w:r>
        <w:rPr>
          <w:rFonts w:ascii="Times New Roman" w:hAnsi="Times New Roman" w:eastAsia="Times New Roman"/>
          <w:color w:val="000000"/>
          <w:sz w:val="24"/>
        </w:rPr>
        <w:t>│ ├── fleet/ availability adapter (provisional)</w:t>
      </w:r>
    </w:p>
    <w:p>
      <w:pPr>
        <w:widowControl/>
        <w:spacing w:line="480" w:lineRule="auto" w:before="0" w:after="0"/>
        <w:ind w:firstLine="720"/>
        <w:jc w:val="left"/>
      </w:pPr>
      <w:r>
        <w:rPr>
          <w:rFonts w:ascii="Times New Roman" w:hAnsi="Times New Roman" w:eastAsia="Times New Roman"/>
          <w:color w:val="000000"/>
          <w:sz w:val="24"/>
        </w:rPr>
        <w:t>│ ├── persistence/ entity (JPA) · repository · adapter</w:t>
      </w:r>
    </w:p>
    <w:p>
      <w:pPr>
        <w:widowControl/>
        <w:spacing w:line="480" w:lineRule="auto" w:before="0" w:after="0"/>
        <w:ind w:firstLine="720"/>
        <w:jc w:val="left"/>
      </w:pPr>
      <w:r>
        <w:rPr>
          <w:rFonts w:ascii="Times New Roman" w:hAnsi="Times New Roman" w:eastAsia="Times New Roman"/>
          <w:color w:val="000000"/>
          <w:sz w:val="24"/>
        </w:rPr>
        <w:t>│ ├── scheduling/ ReservationExpirationJob (expires unpaid reservations)</w:t>
      </w:r>
    </w:p>
    <w:p>
      <w:pPr>
        <w:widowControl/>
        <w:spacing w:line="480" w:lineRule="auto" w:before="0" w:after="0"/>
        <w:ind w:firstLine="720"/>
        <w:jc w:val="left"/>
      </w:pPr>
      <w:r>
        <w:rPr>
          <w:rFonts w:ascii="Times New Roman" w:hAnsi="Times New Roman" w:eastAsia="Times New Roman"/>
          <w:color w:val="000000"/>
          <w:sz w:val="24"/>
        </w:rPr>
        <w:t>│ ├── security/ JwtKeyConfig, JwtVerifierAdapter</w:t>
      </w:r>
    </w:p>
    <w:p>
      <w:pPr>
        <w:widowControl/>
        <w:spacing w:line="480" w:lineRule="auto" w:before="0" w:after="0"/>
        <w:ind w:firstLine="720"/>
        <w:jc w:val="left"/>
      </w:pPr>
      <w:r>
        <w:rPr>
          <w:rFonts w:ascii="Times New Roman" w:hAnsi="Times New Roman" w:eastAsia="Times New Roman"/>
          <w:color w:val="000000"/>
          <w:sz w:val="24"/>
        </w:rPr>
        <w:t>│ └── web/ controller · dto · exception · filter · auth</w:t>
      </w:r>
    </w:p>
    <w:p>
      <w:pPr>
        <w:widowControl/>
        <w:spacing w:line="480" w:lineRule="auto" w:before="0" w:after="0"/>
        <w:ind w:firstLine="720"/>
        <w:jc w:val="left"/>
      </w:pPr>
      <w:r>
        <w:rPr>
          <w:rFonts w:ascii="Times New Roman" w:hAnsi="Times New Roman" w:eastAsia="Times New Roman"/>
          <w:color w:val="000000"/>
          <w:sz w:val="24"/>
        </w:rPr>
        <w:t>├── src/main/resources/application.properties</w:t>
      </w:r>
    </w:p>
    <w:p>
      <w:pPr>
        <w:widowControl/>
        <w:spacing w:line="480" w:lineRule="auto" w:before="0" w:after="0"/>
        <w:ind w:firstLine="720"/>
        <w:jc w:val="left"/>
      </w:pPr>
      <w:r>
        <w:rPr>
          <w:rFonts w:ascii="Times New Roman" w:hAnsi="Times New Roman" w:eastAsia="Times New Roman"/>
          <w:color w:val="000000"/>
          <w:sz w:val="24"/>
        </w:rPr>
        <w:t>├── src/test/java/ unit and integration tests</w:t>
      </w:r>
    </w:p>
    <w:p>
      <w:pPr>
        <w:widowControl/>
        <w:spacing w:line="480" w:lineRule="auto" w:before="0" w:after="0"/>
        <w:ind w:firstLine="720"/>
        <w:jc w:val="left"/>
      </w:pPr>
      <w:r>
        <w:rPr>
          <w:rFonts w:ascii="Times New Roman" w:hAnsi="Times New Roman" w:eastAsia="Times New Roman"/>
          <w:color w:val="000000"/>
          <w:sz w:val="24"/>
        </w:rPr>
        <w:t>├── .env.example · Dockerfile · docker-compose.yml · pom.xml · README.md</w:t>
      </w:r>
    </w:p>
    <w:p>
      <w:pPr>
        <w:pStyle w:val="Ttulo2"/>
        <w:keepNext/>
        <w:widowControl/>
        <w:spacing w:line="480" w:lineRule="auto" w:before="0" w:after="0"/>
        <w:ind w:firstLine="0"/>
        <w:jc w:val="left"/>
      </w:pPr>
      <w:r>
        <w:rPr>
          <w:rFonts w:ascii="Times New Roman" w:hAnsi="Times New Roman" w:eastAsia="Times New Roman"/>
          <w:b/>
          <w:i w:val="0"/>
          <w:color w:val="000000"/>
          <w:sz w:val="24"/>
        </w:rPr>
        <w:t>7.2 Database repository (example: rtm-iam-db)</w:t>
      </w:r>
    </w:p>
    <w:p>
      <w:pPr>
        <w:widowControl/>
        <w:spacing w:line="480" w:lineRule="auto" w:before="0" w:after="0"/>
        <w:ind w:firstLine="720"/>
        <w:jc w:val="left"/>
      </w:pPr>
      <w:r>
        <w:rPr>
          <w:rFonts w:ascii="Times New Roman" w:hAnsi="Times New Roman" w:eastAsia="Times New Roman"/>
          <w:color w:val="000000"/>
          <w:sz w:val="24"/>
        </w:rPr>
        <w:t>rtm-iam-db/</w:t>
      </w:r>
    </w:p>
    <w:p>
      <w:pPr>
        <w:widowControl/>
        <w:spacing w:line="480" w:lineRule="auto" w:before="0" w:after="0"/>
        <w:ind w:firstLine="720"/>
        <w:jc w:val="left"/>
      </w:pPr>
      <w:r>
        <w:rPr>
          <w:rFonts w:ascii="Times New Roman" w:hAnsi="Times New Roman" w:eastAsia="Times New Roman"/>
          <w:color w:val="000000"/>
          <w:sz w:val="24"/>
        </w:rPr>
        <w:t>├── 01_ddl/ 01_schemas · 03_tables · 04_alter · 05_views</w:t>
      </w:r>
    </w:p>
    <w:p>
      <w:pPr>
        <w:widowControl/>
        <w:spacing w:line="480" w:lineRule="auto" w:before="0" w:after="0"/>
        <w:ind w:firstLine="720"/>
        <w:jc w:val="left"/>
      </w:pPr>
      <w:r>
        <w:rPr>
          <w:rFonts w:ascii="Times New Roman" w:hAnsi="Times New Roman" w:eastAsia="Times New Roman"/>
          <w:color w:val="000000"/>
          <w:sz w:val="24"/>
        </w:rPr>
        <w:t>│ 10_indexes</w:t>
      </w:r>
    </w:p>
    <w:p>
      <w:pPr>
        <w:widowControl/>
        <w:spacing w:line="480" w:lineRule="auto" w:before="0" w:after="0"/>
        <w:ind w:firstLine="720"/>
        <w:jc w:val="left"/>
      </w:pPr>
      <w:r>
        <w:rPr>
          <w:rFonts w:ascii="Times New Roman" w:hAnsi="Times New Roman" w:eastAsia="Times New Roman"/>
          <w:color w:val="000000"/>
          <w:sz w:val="24"/>
        </w:rPr>
        <w:t>├── 02_dml/ 00_inserts · 01_updates · 02_deletes</w:t>
      </w:r>
    </w:p>
    <w:p>
      <w:pPr>
        <w:widowControl/>
        <w:spacing w:line="480" w:lineRule="auto" w:before="0" w:after="0"/>
        <w:ind w:firstLine="720"/>
        <w:jc w:val="left"/>
      </w:pPr>
      <w:r>
        <w:rPr>
          <w:rFonts w:ascii="Times New Roman" w:hAnsi="Times New Roman" w:eastAsia="Times New Roman"/>
          <w:color w:val="000000"/>
          <w:sz w:val="24"/>
        </w:rPr>
        <w:t>├── 03_dcl/ 00_roles · 01_grants</w:t>
      </w:r>
    </w:p>
    <w:p>
      <w:pPr>
        <w:widowControl/>
        <w:spacing w:line="480" w:lineRule="auto" w:before="0" w:after="0"/>
        <w:ind w:firstLine="720"/>
        <w:jc w:val="left"/>
      </w:pPr>
      <w:r>
        <w:rPr>
          <w:rFonts w:ascii="Times New Roman" w:hAnsi="Times New Roman" w:eastAsia="Times New Roman"/>
          <w:color w:val="000000"/>
          <w:sz w:val="24"/>
        </w:rPr>
        <w:t>├── 04_tcl/</w:t>
      </w:r>
    </w:p>
    <w:p>
      <w:pPr>
        <w:widowControl/>
        <w:spacing w:line="480" w:lineRule="auto" w:before="0" w:after="0"/>
        <w:ind w:firstLine="720"/>
        <w:jc w:val="left"/>
      </w:pPr>
      <w:r>
        <w:rPr>
          <w:rFonts w:ascii="Times New Roman" w:hAnsi="Times New Roman" w:eastAsia="Times New Roman"/>
          <w:color w:val="000000"/>
          <w:sz w:val="24"/>
        </w:rPr>
        <w:t>├── 05_rollbacks/</w:t>
      </w:r>
    </w:p>
    <w:p>
      <w:pPr>
        <w:widowControl/>
        <w:spacing w:line="480" w:lineRule="auto" w:before="0" w:after="0"/>
        <w:ind w:firstLine="720"/>
        <w:jc w:val="left"/>
      </w:pPr>
      <w:r>
        <w:rPr>
          <w:rFonts w:ascii="Times New Roman" w:hAnsi="Times New Roman" w:eastAsia="Times New Roman"/>
          <w:color w:val="000000"/>
          <w:sz w:val="24"/>
        </w:rPr>
        <w:t>├── changelog/ master Liquibase changelog</w:t>
      </w:r>
    </w:p>
    <w:p>
      <w:pPr>
        <w:widowControl/>
        <w:spacing w:line="480" w:lineRule="auto" w:before="0" w:after="0"/>
        <w:ind w:firstLine="720"/>
        <w:jc w:val="left"/>
      </w:pPr>
      <w:r>
        <w:rPr>
          <w:rFonts w:ascii="Times New Roman" w:hAnsi="Times New Roman" w:eastAsia="Times New Roman"/>
          <w:color w:val="000000"/>
          <w:sz w:val="24"/>
        </w:rPr>
        <w:t>├── liquibase.properties.example · docker-compose.yml</w:t>
      </w:r>
    </w:p>
    <w:p>
      <w:pPr>
        <w:widowControl/>
        <w:spacing w:line="480" w:lineRule="auto" w:before="0" w:after="0"/>
        <w:ind w:firstLine="720"/>
        <w:jc w:val="left"/>
      </w:pPr>
      <w:r>
        <w:rPr>
          <w:rFonts w:ascii="Times New Roman" w:hAnsi="Times New Roman" w:eastAsia="Times New Roman"/>
          <w:color w:val="000000"/>
          <w:sz w:val="24"/>
        </w:rPr>
        <w:t>└── Dockerfile · pom.xml</w:t>
      </w:r>
    </w:p>
    <w:p>
      <w:pPr>
        <w:widowControl/>
        <w:spacing w:line="480" w:lineRule="auto" w:before="0" w:after="0"/>
        <w:ind w:firstLine="720"/>
        <w:jc w:val="left"/>
      </w:pPr>
      <w:r>
        <w:rPr>
          <w:rFonts w:ascii="Times New Roman" w:hAnsi="Times New Roman" w:eastAsia="Times New Roman"/>
          <w:color w:val="000000"/>
          <w:sz w:val="24"/>
        </w:rPr>
        <w:t>Table 9. Folders of a database repository</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Folder</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Purpose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01_ddl</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Schemas, tables, foreign keys (04_alter), views and indexes (10_indexes).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02_dml</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Seed data (roles, permissions, categories, brands, models, maintenance types).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03_dcl</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Service login and database user, and their permissions (GRANT).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04_tcl</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Transaction control, when applicable.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05_rollbacks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Mirror with the rollback of each change.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changelog</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Master changelog that Liquibase executes in order.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liquibase.properties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Connection and parameters (*_app user password). Copied from liquibase.properties.example and never uploaded.</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7.3 Web frontend (RentaMovil/web/Front-end)</w:t>
      </w:r>
    </w:p>
    <w:p>
      <w:pPr>
        <w:widowControl/>
        <w:spacing w:line="480" w:lineRule="auto" w:before="0" w:after="0"/>
        <w:ind w:firstLine="720"/>
        <w:jc w:val="left"/>
      </w:pPr>
      <w:r>
        <w:rPr>
          <w:rFonts w:ascii="Times New Roman" w:hAnsi="Times New Roman" w:eastAsia="Times New Roman"/>
          <w:color w:val="000000"/>
          <w:sz w:val="24"/>
        </w:rPr>
        <w:t>web/Front-end/</w:t>
      </w:r>
    </w:p>
    <w:p>
      <w:pPr>
        <w:widowControl/>
        <w:spacing w:line="480" w:lineRule="auto" w:before="0" w:after="0"/>
        <w:ind w:firstLine="720"/>
        <w:jc w:val="left"/>
      </w:pPr>
      <w:r>
        <w:rPr>
          <w:rFonts w:ascii="Times New Roman" w:hAnsi="Times New Roman" w:eastAsia="Times New Roman"/>
          <w:color w:val="000000"/>
          <w:sz w:val="24"/>
        </w:rPr>
        <w:t>├── src/</w:t>
      </w:r>
    </w:p>
    <w:p>
      <w:pPr>
        <w:widowControl/>
        <w:spacing w:line="480" w:lineRule="auto" w:before="0" w:after="0"/>
        <w:ind w:firstLine="720"/>
        <w:jc w:val="left"/>
      </w:pPr>
      <w:r>
        <w:rPr>
          <w:rFonts w:ascii="Times New Roman" w:hAnsi="Times New Roman" w:eastAsia="Times New Roman"/>
          <w:color w:val="000000"/>
          <w:sz w:val="24"/>
        </w:rPr>
        <w:t>│ ├── features/ auth · vehicles · booking · payment · notification</w:t>
      </w:r>
    </w:p>
    <w:p>
      <w:pPr>
        <w:widowControl/>
        <w:spacing w:line="480" w:lineRule="auto" w:before="0" w:after="0"/>
        <w:ind w:firstLine="720"/>
        <w:jc w:val="left"/>
      </w:pPr>
      <w:r>
        <w:rPr>
          <w:rFonts w:ascii="Times New Roman" w:hAnsi="Times New Roman" w:eastAsia="Times New Roman"/>
          <w:color w:val="000000"/>
          <w:sz w:val="24"/>
        </w:rPr>
        <w:t>│ │ └── admin/ registerVehicle · VehicleInventory · registerMaintenance</w:t>
      </w:r>
    </w:p>
    <w:p>
      <w:pPr>
        <w:widowControl/>
        <w:spacing w:line="480" w:lineRule="auto" w:before="0" w:after="0"/>
        <w:ind w:firstLine="720"/>
        <w:jc w:val="left"/>
      </w:pPr>
      <w:r>
        <w:rPr>
          <w:rFonts w:ascii="Times New Roman" w:hAnsi="Times New Roman" w:eastAsia="Times New Roman"/>
          <w:color w:val="000000"/>
          <w:sz w:val="24"/>
        </w:rPr>
        <w:t>│ │ historyMaintenance · reservations · branches</w:t>
      </w:r>
    </w:p>
    <w:p>
      <w:pPr>
        <w:widowControl/>
        <w:spacing w:line="480" w:lineRule="auto" w:before="0" w:after="0"/>
        <w:ind w:firstLine="720"/>
        <w:jc w:val="left"/>
      </w:pPr>
      <w:r>
        <w:rPr>
          <w:rFonts w:ascii="Times New Roman" w:hAnsi="Times New Roman" w:eastAsia="Times New Roman"/>
          <w:color w:val="000000"/>
          <w:sz w:val="24"/>
        </w:rPr>
        <w:t>│ │ insuranceTypes · bankAccounts · users</w:t>
      </w:r>
    </w:p>
    <w:p>
      <w:pPr>
        <w:widowControl/>
        <w:spacing w:line="480" w:lineRule="auto" w:before="0" w:after="0"/>
        <w:ind w:firstLine="720"/>
        <w:jc w:val="left"/>
      </w:pPr>
      <w:r>
        <w:rPr>
          <w:rFonts w:ascii="Times New Roman" w:hAnsi="Times New Roman" w:eastAsia="Times New Roman"/>
          <w:color w:val="000000"/>
          <w:sz w:val="24"/>
        </w:rPr>
        <w:t>│ │ vehicleLocation · routeHistory</w:t>
      </w:r>
    </w:p>
    <w:p>
      <w:pPr>
        <w:widowControl/>
        <w:spacing w:line="480" w:lineRule="auto" w:before="0" w:after="0"/>
        <w:ind w:firstLine="720"/>
        <w:jc w:val="left"/>
      </w:pPr>
      <w:r>
        <w:rPr>
          <w:rFonts w:ascii="Times New Roman" w:hAnsi="Times New Roman" w:eastAsia="Times New Roman"/>
          <w:color w:val="000000"/>
          <w:sz w:val="24"/>
        </w:rPr>
        <w:t>│ ├── contexts/ AuthContext, ThemeContext</w:t>
      </w:r>
    </w:p>
    <w:p>
      <w:pPr>
        <w:widowControl/>
        <w:spacing w:line="480" w:lineRule="auto" w:before="0" w:after="0"/>
        <w:ind w:firstLine="720"/>
        <w:jc w:val="left"/>
      </w:pPr>
      <w:r>
        <w:rPr>
          <w:rFonts w:ascii="Times New Roman" w:hAnsi="Times New Roman" w:eastAsia="Times New Roman"/>
          <w:color w:val="000000"/>
          <w:sz w:val="24"/>
        </w:rPr>
        <w:t>│ ├── shared/ api · components · hooks · services · utils</w:t>
      </w:r>
    </w:p>
    <w:p>
      <w:pPr>
        <w:widowControl/>
        <w:spacing w:line="480" w:lineRule="auto" w:before="0" w:after="0"/>
        <w:ind w:firstLine="720"/>
        <w:jc w:val="left"/>
      </w:pPr>
      <w:r>
        <w:rPr>
          <w:rFonts w:ascii="Times New Roman" w:hAnsi="Times New Roman" w:eastAsia="Times New Roman"/>
          <w:color w:val="000000"/>
          <w:sz w:val="24"/>
        </w:rPr>
        <w:t>│ ├── Traductions/ es · en · fr · pt</w:t>
      </w:r>
    </w:p>
    <w:p>
      <w:pPr>
        <w:widowControl/>
        <w:spacing w:line="480" w:lineRule="auto" w:before="0" w:after="0"/>
        <w:ind w:firstLine="720"/>
        <w:jc w:val="left"/>
      </w:pPr>
      <w:r>
        <w:rPr>
          <w:rFonts w:ascii="Times New Roman" w:hAnsi="Times New Roman" w:eastAsia="Times New Roman"/>
          <w:color w:val="000000"/>
          <w:sz w:val="24"/>
        </w:rPr>
        <w:t>│ ├── App.jsx protected routes with RequireAuth / RequireRole</w:t>
      </w:r>
    </w:p>
    <w:p>
      <w:pPr>
        <w:widowControl/>
        <w:spacing w:line="480" w:lineRule="auto" w:before="0" w:after="0"/>
        <w:ind w:firstLine="720"/>
        <w:jc w:val="left"/>
      </w:pPr>
      <w:r>
        <w:rPr>
          <w:rFonts w:ascii="Times New Roman" w:hAnsi="Times New Roman" w:eastAsia="Times New Roman"/>
          <w:color w:val="000000"/>
          <w:sz w:val="24"/>
        </w:rPr>
        <w:t>│ └── main.jsx providers: Auth, Reservation, Payment</w:t>
      </w:r>
    </w:p>
    <w:p>
      <w:pPr>
        <w:widowControl/>
        <w:spacing w:line="480" w:lineRule="auto" w:before="0" w:after="0"/>
        <w:ind w:firstLine="720"/>
        <w:jc w:val="left"/>
      </w:pPr>
      <w:r>
        <w:rPr>
          <w:rFonts w:ascii="Times New Roman" w:hAnsi="Times New Roman" w:eastAsia="Times New Roman"/>
          <w:color w:val="000000"/>
          <w:sz w:val="24"/>
        </w:rPr>
        <w:t>├── vite.config.js /api proxy</w:t>
      </w:r>
    </w:p>
    <w:p>
      <w:pPr>
        <w:widowControl/>
        <w:spacing w:line="480" w:lineRule="auto" w:before="0" w:after="0"/>
        <w:ind w:firstLine="720"/>
        <w:jc w:val="left"/>
      </w:pPr>
      <w:r>
        <w:rPr>
          <w:rFonts w:ascii="Times New Roman" w:hAnsi="Times New Roman" w:eastAsia="Times New Roman"/>
          <w:color w:val="000000"/>
          <w:sz w:val="24"/>
        </w:rPr>
        <w:t>├── Dockerfile · docker-compose.yml · package.json</w:t>
      </w:r>
    </w:p>
    <w:p>
      <w:pPr>
        <w:widowControl/>
        <w:spacing w:line="480" w:lineRule="auto" w:before="0" w:after="0"/>
        <w:ind w:firstLine="720"/>
        <w:jc w:val="left"/>
      </w:pPr>
      <w:r>
        <w:rPr>
          <w:rFonts w:ascii="Times New Roman" w:hAnsi="Times New Roman" w:eastAsia="Times New Roman"/>
          <w:color w:val="000000"/>
          <w:sz w:val="24"/>
        </w:rPr>
        <w:t>Table 10. Web frontend folders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Folder / file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Purpose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src/features/&lt;module&gt;/pages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Screens of each module (auth, vehicles, booking, payment, notification, admin/*).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src/features/&lt;module&gt;/components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Components specific to the module.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src/features/&lt;module&gt;/hooks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Screen state and logic (useCars, useReservationsList, useCreateMaintenance...).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src/features/&lt;module&gt;/services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HTTP calls and mappers that convert the backend response into the view model.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src/contexts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Global contexts: AuthContext (session and user) and ThemeContext.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src/shared/api</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httpClient.js (HTTP client with refresh) and tokenStore.js (access token in memory).</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src/shared/components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Reusable components: layout (Navbar, Footer), ProtectedRoute (RequireAuth / RequireRole), dialogs.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src/shared/services and hooks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Cross-cutting services (cloudinaryService, useImageUpload, useIsMobile).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src/Traductions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i18next configuration and es, en, fr, pt files.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vite.config.js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/api → gateway (:8080) proxy.</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7.4 Mobile app (RentaMovil/app_mobile/Frontend)</w:t>
      </w:r>
    </w:p>
    <w:p>
      <w:pPr>
        <w:widowControl/>
        <w:spacing w:line="480" w:lineRule="auto" w:before="0" w:after="0"/>
        <w:ind w:firstLine="720"/>
        <w:jc w:val="left"/>
      </w:pPr>
      <w:r>
        <w:rPr>
          <w:rFonts w:ascii="Times New Roman" w:hAnsi="Times New Roman" w:eastAsia="Times New Roman"/>
          <w:color w:val="000000"/>
          <w:sz w:val="24"/>
        </w:rPr>
        <w:t>app_mobile/Frontend/src/</w:t>
      </w:r>
    </w:p>
    <w:p>
      <w:pPr>
        <w:widowControl/>
        <w:spacing w:line="480" w:lineRule="auto" w:before="0" w:after="0"/>
        <w:ind w:firstLine="720"/>
        <w:jc w:val="left"/>
      </w:pPr>
      <w:r>
        <w:rPr>
          <w:rFonts w:ascii="Times New Roman" w:hAnsi="Times New Roman" w:eastAsia="Times New Roman"/>
          <w:color w:val="000000"/>
          <w:sz w:val="24"/>
        </w:rPr>
        <w:t>├── app/ expo-router routes: (tabs) · auth · account</w:t>
      </w:r>
    </w:p>
    <w:p>
      <w:pPr>
        <w:widowControl/>
        <w:spacing w:line="480" w:lineRule="auto" w:before="0" w:after="0"/>
        <w:ind w:firstLine="720"/>
        <w:jc w:val="left"/>
      </w:pPr>
      <w:r>
        <w:rPr>
          <w:rFonts w:ascii="Times New Roman" w:hAnsi="Times New Roman" w:eastAsia="Times New Roman"/>
          <w:color w:val="000000"/>
          <w:sz w:val="24"/>
        </w:rPr>
        <w:t>│ reservation · payment · notifications</w:t>
      </w:r>
    </w:p>
    <w:p>
      <w:pPr>
        <w:widowControl/>
        <w:spacing w:line="480" w:lineRule="auto" w:before="0" w:after="0"/>
        <w:ind w:firstLine="720"/>
        <w:jc w:val="left"/>
      </w:pPr>
      <w:r>
        <w:rPr>
          <w:rFonts w:ascii="Times New Roman" w:hAnsi="Times New Roman" w:eastAsia="Times New Roman"/>
          <w:color w:val="000000"/>
          <w:sz w:val="24"/>
        </w:rPr>
        <w:t>│ reservation-detail</w:t>
      </w:r>
    </w:p>
    <w:p>
      <w:pPr>
        <w:widowControl/>
        <w:spacing w:line="480" w:lineRule="auto" w:before="0" w:after="0"/>
        <w:ind w:firstLine="720"/>
        <w:jc w:val="left"/>
      </w:pPr>
      <w:r>
        <w:rPr>
          <w:rFonts w:ascii="Times New Roman" w:hAnsi="Times New Roman" w:eastAsia="Times New Roman"/>
          <w:color w:val="000000"/>
          <w:sz w:val="24"/>
        </w:rPr>
        <w:t>├── features/ account · auth · branches · home · insurance</w:t>
      </w:r>
    </w:p>
    <w:p>
      <w:pPr>
        <w:widowControl/>
        <w:spacing w:line="480" w:lineRule="auto" w:before="0" w:after="0"/>
        <w:ind w:firstLine="720"/>
        <w:jc w:val="left"/>
      </w:pPr>
      <w:r>
        <w:rPr>
          <w:rFonts w:ascii="Times New Roman" w:hAnsi="Times New Roman" w:eastAsia="Times New Roman"/>
          <w:color w:val="000000"/>
          <w:sz w:val="24"/>
        </w:rPr>
        <w:t>│ menu · notification · payment · reservation</w:t>
      </w:r>
    </w:p>
    <w:p>
      <w:pPr>
        <w:widowControl/>
        <w:spacing w:line="480" w:lineRule="auto" w:before="0" w:after="0"/>
        <w:ind w:firstLine="720"/>
        <w:jc w:val="left"/>
      </w:pPr>
      <w:r>
        <w:rPr>
          <w:rFonts w:ascii="Times New Roman" w:hAnsi="Times New Roman" w:eastAsia="Times New Roman"/>
          <w:color w:val="000000"/>
          <w:sz w:val="24"/>
        </w:rPr>
        <w:t>│ vehicles (pages · components · services · mocks)</w:t>
      </w:r>
    </w:p>
    <w:p>
      <w:pPr>
        <w:widowControl/>
        <w:spacing w:line="480" w:lineRule="auto" w:before="0" w:after="0"/>
        <w:ind w:firstLine="720"/>
        <w:jc w:val="left"/>
      </w:pPr>
      <w:r>
        <w:rPr>
          <w:rFonts w:ascii="Times New Roman" w:hAnsi="Times New Roman" w:eastAsia="Times New Roman"/>
          <w:color w:val="000000"/>
          <w:sz w:val="24"/>
        </w:rPr>
        <w:t>├── shared/ api (httpClient, tokenStore) · components · hooks</w:t>
      </w:r>
    </w:p>
    <w:p>
      <w:pPr>
        <w:widowControl/>
        <w:spacing w:line="480" w:lineRule="auto" w:before="0" w:after="0"/>
        <w:ind w:firstLine="720"/>
        <w:jc w:val="left"/>
      </w:pPr>
      <w:r>
        <w:rPr>
          <w:rFonts w:ascii="Times New Roman" w:hAnsi="Times New Roman" w:eastAsia="Times New Roman"/>
          <w:color w:val="000000"/>
          <w:sz w:val="24"/>
        </w:rPr>
        <w:t>├── config/ env.ts (API URL per platform), assets.ts</w:t>
      </w:r>
    </w:p>
    <w:p>
      <w:pPr>
        <w:widowControl/>
        <w:spacing w:line="480" w:lineRule="auto" w:before="0" w:after="0"/>
        <w:ind w:firstLine="720"/>
        <w:jc w:val="left"/>
      </w:pPr>
      <w:r>
        <w:rPr>
          <w:rFonts w:ascii="Times New Roman" w:hAnsi="Times New Roman" w:eastAsia="Times New Roman"/>
          <w:color w:val="000000"/>
          <w:sz w:val="24"/>
        </w:rPr>
        <w:t>├── theme/ themes and design constants</w:t>
      </w:r>
    </w:p>
    <w:p>
      <w:pPr>
        <w:widowControl/>
        <w:spacing w:line="480" w:lineRule="auto" w:before="0" w:after="0"/>
        <w:ind w:firstLine="720"/>
        <w:jc w:val="left"/>
      </w:pPr>
      <w:r>
        <w:rPr>
          <w:rFonts w:ascii="Times New Roman" w:hAnsi="Times New Roman" w:eastAsia="Times New Roman"/>
          <w:color w:val="000000"/>
          <w:sz w:val="24"/>
        </w:rPr>
        <w:t>├── translation/ i18n es · en · fr · pt</w:t>
      </w:r>
    </w:p>
    <w:p>
      <w:pPr>
        <w:widowControl/>
        <w:spacing w:line="480" w:lineRule="auto" w:before="0" w:after="0"/>
        <w:ind w:firstLine="720"/>
        <w:jc w:val="left"/>
      </w:pPr>
      <w:r>
        <w:rPr>
          <w:rFonts w:ascii="Times New Roman" w:hAnsi="Times New Roman" w:eastAsia="Times New Roman"/>
          <w:color w:val="000000"/>
          <w:sz w:val="24"/>
        </w:rPr>
        <w:t>└── types/ TypeScript domain types</w:t>
      </w:r>
    </w:p>
    <w:p>
      <w:pPr>
        <w:pStyle w:val="Ttulo1"/>
        <w:keepNext/>
        <w:widowControl/>
        <w:spacing w:line="480" w:lineRule="auto" w:before="0" w:after="0"/>
        <w:ind w:firstLine="0"/>
        <w:jc w:val="center"/>
      </w:pPr>
      <w:r>
        <w:rPr>
          <w:rFonts w:ascii="Times New Roman" w:hAnsi="Times New Roman" w:eastAsia="Times New Roman"/>
          <w:b/>
          <w:i w:val="0"/>
          <w:color w:val="000000"/>
          <w:sz w:val="24"/>
        </w:rPr>
        <w:t>8. Database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Aspect</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Value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Engine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Microsoft SQL Server 2022 (rentamovil-sqlserver container, port 1433)</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Database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rentamovil (shared by all services)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Schemas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iam (rtm-iam), fleet (rtm-fleet-maintenance), booking (rtm-booking-reservation), shared (common audit)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Application users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iam_app, fleet_app, booking_app: CRUD only on their schema + INSERT into shared.audit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Migrations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Liquibase 5.0.4, one repository per schema (rtm-iam-db, rtm-fleet-maintenance-db, rtm-booking-db)</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Tables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21 tables: 7 in iam, 1 in shared, 9 in fleet and 4 in booking</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8.1 Entity-relationship diagram</w:t>
      </w:r>
    </w:p>
    <w:p>
      <w:pPr>
        <w:widowControl/>
        <w:spacing w:line="240" w:lineRule="auto" w:before="120" w:after="40"/>
        <w:ind w:firstLine="0"/>
        <w:jc w:val="center"/>
      </w:pPr>
      <w:r>
        <w:drawing>
          <wp:inline xmlns:a="http://schemas.openxmlformats.org/drawingml/2006/main" xmlns:pic="http://schemas.openxmlformats.org/drawingml/2006/picture">
            <wp:extent cx="4587422" cy="6766560"/>
            <wp:docPr id="2" name="Picture 2"/>
            <wp:cNvGraphicFramePr>
              <a:graphicFrameLocks noChangeAspect="1"/>
            </wp:cNvGraphicFramePr>
            <a:graphic>
              <a:graphicData uri="http://schemas.openxmlformats.org/drawingml/2006/picture">
                <pic:pic>
                  <pic:nvPicPr>
                    <pic:cNvPr id="0" name="tecnico-figure-02.png"/>
                    <pic:cNvPicPr/>
                  </pic:nvPicPr>
                  <pic:blipFill>
                    <a:blip r:embed="rId38"/>
                    <a:stretch>
                      <a:fillRect/>
                    </a:stretch>
                  </pic:blipFill>
                  <pic:spPr>
                    <a:xfrm>
                      <a:off x="0" y="0"/>
                      <a:ext cx="4587422" cy="6766560"/>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2. Entity-relationship model by schema. Dashed lines are logical references between schemas with no physical foreign key.</w:t>
      </w:r>
    </w:p>
    <w:p>
      <w:pPr>
        <w:widowControl/>
        <w:spacing w:line="480" w:lineRule="auto" w:before="0" w:after="0"/>
        <w:ind w:firstLine="720"/>
        <w:jc w:val="left"/>
      </w:pPr>
      <w:r>
        <w:rPr>
          <w:rFonts w:ascii="Times New Roman" w:hAnsi="Times New Roman" w:eastAsia="Times New Roman"/>
          <w:color w:val="000000"/>
          <w:sz w:val="24"/>
        </w:rPr>
        <w:t>Figure 2. Entity-relationship model by schema. Dashed lines are logical references between schemas with no physical foreign key.</w:t>
      </w:r>
    </w:p>
    <w:p>
      <w:pPr>
        <w:widowControl/>
        <w:spacing w:line="480" w:lineRule="auto" w:before="0" w:after="0"/>
        <w:ind w:firstLine="720"/>
        <w:jc w:val="left"/>
      </w:pPr>
      <w:r>
        <w:rPr>
          <w:rFonts w:ascii="Times New Roman" w:hAnsi="Times New Roman" w:eastAsia="Times New Roman"/>
          <w:color w:val="000000"/>
          <w:sz w:val="24"/>
        </w:rPr>
        <w:t>Between schemas there are only foreign keys to iam.person (reservation holder and notification recipient) and to iam.user (audit). The references from booking.reservation to fleet.vehicle and fleet.branch are logical: each service owns its data and validates them through the API, not through the database.</w:t>
      </w:r>
    </w:p>
    <w:p>
      <w:pPr>
        <w:pStyle w:val="Ttulo2"/>
        <w:keepNext/>
        <w:widowControl/>
        <w:spacing w:line="480" w:lineRule="auto" w:before="0" w:after="0"/>
        <w:ind w:firstLine="0"/>
        <w:jc w:val="left"/>
      </w:pPr>
      <w:r>
        <w:rPr>
          <w:rFonts w:ascii="Times New Roman" w:hAnsi="Times New Roman" w:eastAsia="Times New Roman"/>
          <w:b/>
          <w:i w:val="0"/>
          <w:color w:val="000000"/>
          <w:sz w:val="24"/>
        </w:rPr>
        <w:t>8.2 Main tables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Table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Purpose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iam.person / iam.user</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Personal data and access account (1 to 1). The person is the one who reserves; the user is the one who signs 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iam.role / iam.permission / iam.role_permission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CLIENT, ADMIN, SUPER_ADMIN roles and their 25 permissions.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iam.session / iam.verification_code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Sessions with refresh token and password recovery codes.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shared.audit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Log of administrative actions from all services.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fleet.vehicle and catalogs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Vehicles with model, brand, category, engine type, branch, status and daily rate.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fleet.branch / branch_operating_hour</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Branches with coordinates and daily schedule.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fleet.vehicle_maintenance / maintenance_type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Maintenance and its type catalog.</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booking.reservation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 with dates, branches, insurance, subtotals, total and status.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booking.rental</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Rental execution: pickup, return, mileages and GPS.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booking.insurance_type / notification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Insurance plans and in-app notifications.</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8.3 Data dictionary</w:t>
      </w:r>
    </w:p>
    <w:p>
      <w:pPr>
        <w:pStyle w:val="Ttulo3"/>
        <w:keepNext/>
        <w:widowControl/>
        <w:spacing w:line="480" w:lineRule="auto" w:before="0" w:after="0"/>
        <w:ind w:firstLine="0"/>
        <w:jc w:val="left"/>
      </w:pPr>
      <w:r>
        <w:rPr>
          <w:rFonts w:ascii="Times New Roman" w:hAnsi="Times New Roman" w:eastAsia="Times New Roman"/>
          <w:b/>
          <w:i/>
          <w:color w:val="000000"/>
          <w:sz w:val="24"/>
        </w:rPr>
        <w:t>iam.person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Field</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Type</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Constraint</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Description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person_id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PK, IDENTITY</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Person identifier.</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first_name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VARCHAR(100)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First names.</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last_name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VARCHAR(100)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Last names.</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email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VARCHAR(150)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 UNIQUE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Access email; unique in the system.</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phone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VARCHAR(20)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Contact phone.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image_url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VARCHAR(500)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Profile photo URL (Cloudinary).</w:t>
            </w:r>
          </w:p>
        </w:tc>
      </w:tr>
    </w:tbl>
    <w:p>
      <w:pPr>
        <w:widowControl/>
        <w:spacing w:line="240" w:lineRule="auto" w:after="80"/>
      </w:pPr>
    </w:p>
    <w:p>
      <w:pPr>
        <w:pStyle w:val="Ttulo3"/>
        <w:keepNext/>
        <w:widowControl/>
        <w:spacing w:line="480" w:lineRule="auto" w:before="0" w:after="0"/>
        <w:ind w:firstLine="0"/>
        <w:jc w:val="left"/>
      </w:pPr>
      <w:r>
        <w:rPr>
          <w:rFonts w:ascii="Times New Roman" w:hAnsi="Times New Roman" w:eastAsia="Times New Roman"/>
          <w:b/>
          <w:i/>
          <w:color w:val="000000"/>
          <w:sz w:val="24"/>
        </w:rPr>
        <w:t>iam.role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Field</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Type</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Constraint</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Description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PK, IDENTITY</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identifier.</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name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VARCHAR(50)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 UNIQUE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CLIENT, ADMIN or SUPER_ADMIN.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VARCHAR(255)</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description.</w:t>
            </w:r>
          </w:p>
        </w:tc>
      </w:tr>
    </w:tbl>
    <w:p>
      <w:pPr>
        <w:widowControl/>
        <w:spacing w:line="240" w:lineRule="auto" w:after="80"/>
      </w:pPr>
    </w:p>
    <w:p>
      <w:pPr>
        <w:pStyle w:val="Ttulo3"/>
        <w:keepNext/>
        <w:widowControl/>
        <w:spacing w:line="480" w:lineRule="auto" w:before="0" w:after="0"/>
        <w:ind w:firstLine="0"/>
        <w:jc w:val="left"/>
      </w:pPr>
      <w:r>
        <w:rPr>
          <w:rFonts w:ascii="Times New Roman" w:hAnsi="Times New Roman" w:eastAsia="Times New Roman"/>
          <w:b/>
          <w:i/>
          <w:color w:val="000000"/>
          <w:sz w:val="24"/>
        </w:rPr>
        <w:t>iam.permission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Field</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Type</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Constraint</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Description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permission_id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PK, IDENTITY</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Permission identifier.</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name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VARCHAR(50)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 UNIQUE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Permission in resource:action format (e.g. vehicles:create).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VARCHAR(255)</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Permission description.</w:t>
            </w:r>
          </w:p>
        </w:tc>
      </w:tr>
    </w:tbl>
    <w:p>
      <w:pPr>
        <w:widowControl/>
        <w:spacing w:line="240" w:lineRule="auto" w:after="80"/>
      </w:pPr>
    </w:p>
    <w:p>
      <w:pPr>
        <w:pStyle w:val="Ttulo3"/>
        <w:keepNext/>
        <w:widowControl/>
        <w:spacing w:line="480" w:lineRule="auto" w:before="0" w:after="0"/>
        <w:ind w:firstLine="0"/>
        <w:jc w:val="left"/>
      </w:pPr>
      <w:r>
        <w:rPr>
          <w:rFonts w:ascii="Times New Roman" w:hAnsi="Times New Roman" w:eastAsia="Times New Roman"/>
          <w:b/>
          <w:i/>
          <w:color w:val="000000"/>
          <w:sz w:val="24"/>
        </w:rPr>
        <w:t>iam.role_permission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Field</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Type</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Constraint</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Description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PK, FK → iam.role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permission_id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PK, FK → iam.permission</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Permission assigned to the role.</w:t>
            </w:r>
          </w:p>
        </w:tc>
      </w:tr>
    </w:tbl>
    <w:p>
      <w:pPr>
        <w:widowControl/>
        <w:spacing w:line="240" w:lineRule="auto" w:after="80"/>
      </w:pPr>
    </w:p>
    <w:p>
      <w:pPr>
        <w:pStyle w:val="Ttulo3"/>
        <w:keepNext/>
        <w:widowControl/>
        <w:spacing w:line="480" w:lineRule="auto" w:before="0" w:after="0"/>
        <w:ind w:firstLine="0"/>
        <w:jc w:val="left"/>
      </w:pPr>
      <w:r>
        <w:rPr>
          <w:rFonts w:ascii="Times New Roman" w:hAnsi="Times New Roman" w:eastAsia="Times New Roman"/>
          <w:b/>
          <w:i/>
          <w:color w:val="000000"/>
          <w:sz w:val="24"/>
        </w:rPr>
        <w:t>iam.user</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Field</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Type</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Constraint</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Description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user_id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PK, IDENTITY</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Account identifier (sub claim of the JWT).</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person_id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FK → iam.person, UNIQUE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Person owning the account (one account per person).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FK → iam.role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Account role.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username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VARCHAR(50)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 UNIQUE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Username; cannot be modified.</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password_hash</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VARCHAR(255)</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BCrypt hash of the password.</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status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VARCHAR(20)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CHECK ACTIVE/INACTIVE/BLOCKED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Account status.</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last_login</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DATETIME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Last successful sign-in.</w:t>
            </w:r>
          </w:p>
        </w:tc>
      </w:tr>
    </w:tbl>
    <w:p>
      <w:pPr>
        <w:widowControl/>
        <w:spacing w:line="240" w:lineRule="auto" w:after="80"/>
      </w:pPr>
    </w:p>
    <w:p>
      <w:pPr>
        <w:pStyle w:val="Ttulo3"/>
        <w:keepNext/>
        <w:widowControl/>
        <w:spacing w:line="480" w:lineRule="auto" w:before="0" w:after="0"/>
        <w:ind w:firstLine="0"/>
        <w:jc w:val="left"/>
      </w:pPr>
      <w:r>
        <w:rPr>
          <w:rFonts w:ascii="Times New Roman" w:hAnsi="Times New Roman" w:eastAsia="Times New Roman"/>
          <w:b/>
          <w:i/>
          <w:color w:val="000000"/>
          <w:sz w:val="24"/>
        </w:rPr>
        <w:t>iam.verification_code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Field</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Type</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Constraint</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Description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verification_code_id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PK, IDENTITY</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Code identifier.</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user_id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FK → iam.user</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Account that requested the code.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code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VARCHAR(10)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6-digit code.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type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VARCHAR(30)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Purpose (password recovery).</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created_at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DATETIME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Issued date.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expires_at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DATETIME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Expiry (15 minutes by default).</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BIT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Indicates whether it was already used.</w:t>
            </w:r>
          </w:p>
        </w:tc>
      </w:tr>
    </w:tbl>
    <w:p>
      <w:pPr>
        <w:widowControl/>
        <w:spacing w:line="240" w:lineRule="auto" w:after="80"/>
      </w:pPr>
    </w:p>
    <w:p>
      <w:pPr>
        <w:pStyle w:val="Ttulo3"/>
        <w:keepNext/>
        <w:widowControl/>
        <w:spacing w:line="480" w:lineRule="auto" w:before="0" w:after="0"/>
        <w:ind w:firstLine="0"/>
        <w:jc w:val="left"/>
      </w:pPr>
      <w:r>
        <w:rPr>
          <w:rFonts w:ascii="Times New Roman" w:hAnsi="Times New Roman" w:eastAsia="Times New Roman"/>
          <w:b/>
          <w:i/>
          <w:color w:val="000000"/>
          <w:sz w:val="24"/>
        </w:rPr>
        <w:t>iam.session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Field</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Type</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Constraint</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Description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session_id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PK, IDENTITY</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Session identifier.</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user_id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FK → iam.user, index</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Session account.</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refresh_token</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VARCHAR(255)</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Active refresh token of the session.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created_at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DATETIME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Session start.</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expires_at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DATETIME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Refresh token expiry (7 days by default).</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ip_address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VARCHAR(45)</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Source IP.</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user_agent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VARCHAR(255)</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Browser or client.</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revoked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BIT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Revoked session (logout, rotation or reuse detected).</w:t>
            </w:r>
          </w:p>
        </w:tc>
      </w:tr>
    </w:tbl>
    <w:p>
      <w:pPr>
        <w:widowControl/>
        <w:spacing w:line="240" w:lineRule="auto" w:after="80"/>
      </w:pPr>
    </w:p>
    <w:p>
      <w:pPr>
        <w:pStyle w:val="Ttulo3"/>
        <w:keepNext/>
        <w:widowControl/>
        <w:spacing w:line="480" w:lineRule="auto" w:before="0" w:after="0"/>
        <w:ind w:firstLine="0"/>
        <w:jc w:val="left"/>
      </w:pPr>
      <w:r>
        <w:rPr>
          <w:rFonts w:ascii="Times New Roman" w:hAnsi="Times New Roman" w:eastAsia="Times New Roman"/>
          <w:b/>
          <w:i/>
          <w:color w:val="000000"/>
          <w:sz w:val="24"/>
        </w:rPr>
        <w:t>shared.audit</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Field</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Type</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Constraint</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Description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audit_id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PK, IDENTITY</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Audit record identifier.</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user_id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FK → iam.user, 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Who performed the action (NULL = system or anonymous).</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action</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VARCHAR(50)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Action (e.g. USER_UNBLOCKED, ROLE_GRANTED).</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affected_table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VARCHAR(50)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 index</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Affected table.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affected_record_id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NULL, index</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Affected record.</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DATETIME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Date and time.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detail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NVARCHAR(MAX)</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CHECK ISJSON</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Additional detail in JSON.</w:t>
            </w:r>
          </w:p>
        </w:tc>
      </w:tr>
    </w:tbl>
    <w:p>
      <w:pPr>
        <w:widowControl/>
        <w:spacing w:line="240" w:lineRule="auto" w:after="80"/>
      </w:pPr>
    </w:p>
    <w:p>
      <w:pPr>
        <w:pStyle w:val="Ttulo3"/>
        <w:keepNext/>
        <w:widowControl/>
        <w:spacing w:line="480" w:lineRule="auto" w:before="0" w:after="0"/>
        <w:ind w:firstLine="0"/>
        <w:jc w:val="left"/>
      </w:pPr>
      <w:r>
        <w:rPr>
          <w:rFonts w:ascii="Times New Roman" w:hAnsi="Times New Roman" w:eastAsia="Times New Roman"/>
          <w:b/>
          <w:i/>
          <w:color w:val="000000"/>
          <w:sz w:val="24"/>
        </w:rPr>
        <w:t>fleet.branch</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Field</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Type</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Constraint</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Description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branch_id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PK, IDENTITY</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Branch identifier.</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name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VARCHAR(100)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Location name.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address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VARCHAR(200)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Physical address.</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city</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VARCHAR(100)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City.</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phone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VARCHAR(20)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Contact phone.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latitude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DECIMAL(10,8)</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Latitude for the map.</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longitude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DECIMAL(11,8)</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Longitude for the map.</w:t>
            </w:r>
          </w:p>
        </w:tc>
      </w:tr>
    </w:tbl>
    <w:p>
      <w:pPr>
        <w:widowControl/>
        <w:spacing w:line="240" w:lineRule="auto" w:after="80"/>
      </w:pPr>
    </w:p>
    <w:p>
      <w:pPr>
        <w:pStyle w:val="Ttulo3"/>
        <w:keepNext/>
        <w:widowControl/>
        <w:spacing w:line="480" w:lineRule="auto" w:before="0" w:after="0"/>
        <w:ind w:firstLine="0"/>
        <w:jc w:val="left"/>
      </w:pPr>
      <w:r>
        <w:rPr>
          <w:rFonts w:ascii="Times New Roman" w:hAnsi="Times New Roman" w:eastAsia="Times New Roman"/>
          <w:b/>
          <w:i/>
          <w:color w:val="000000"/>
          <w:sz w:val="24"/>
        </w:rPr>
        <w:t>fleet.branch_operating_hour</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Field</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Type</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Constraint</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Description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branch_operating_hour_id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PK, IDENTITY</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Identifier.</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branch_id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FK → fleet.branch</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Branch.</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day_of_week</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SMALLINT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CHECK 1..7; UNIQUE with branch_id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Day (1 = Monday … 7 = Sunday).</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opens_at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TIME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Opening time.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closes_at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TIME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Closing time.</w:t>
            </w:r>
          </w:p>
        </w:tc>
      </w:tr>
    </w:tbl>
    <w:p>
      <w:pPr>
        <w:widowControl/>
        <w:spacing w:line="240" w:lineRule="auto" w:after="80"/>
      </w:pPr>
    </w:p>
    <w:p>
      <w:pPr>
        <w:pStyle w:val="Ttulo3"/>
        <w:keepNext/>
        <w:widowControl/>
        <w:spacing w:line="480" w:lineRule="auto" w:before="0" w:after="0"/>
        <w:ind w:firstLine="0"/>
        <w:jc w:val="left"/>
      </w:pPr>
      <w:r>
        <w:rPr>
          <w:rFonts w:ascii="Times New Roman" w:hAnsi="Times New Roman" w:eastAsia="Times New Roman"/>
          <w:b/>
          <w:i/>
          <w:color w:val="000000"/>
          <w:sz w:val="24"/>
        </w:rPr>
        <w:t>fleet.brand</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Field</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Type</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Constraint</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Description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brand_id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PK, IDENTITY</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Brand identifier.</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name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VARCHAR(50)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 UNIQUE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Brand name.</w:t>
            </w:r>
          </w:p>
        </w:tc>
      </w:tr>
    </w:tbl>
    <w:p>
      <w:pPr>
        <w:widowControl/>
        <w:spacing w:line="240" w:lineRule="auto" w:after="80"/>
      </w:pPr>
    </w:p>
    <w:p>
      <w:pPr>
        <w:pStyle w:val="Ttulo3"/>
        <w:keepNext/>
        <w:widowControl/>
        <w:spacing w:line="480" w:lineRule="auto" w:before="0" w:after="0"/>
        <w:ind w:firstLine="0"/>
        <w:jc w:val="left"/>
      </w:pPr>
      <w:r>
        <w:rPr>
          <w:rFonts w:ascii="Times New Roman" w:hAnsi="Times New Roman" w:eastAsia="Times New Roman"/>
          <w:b/>
          <w:i/>
          <w:color w:val="000000"/>
          <w:sz w:val="24"/>
        </w:rPr>
        <w:t>fleet.category</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Field</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Type</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Constraint</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Description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category_id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PK, IDENTITY</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Category identifier.</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name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VARCHAR(50)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Name (Sedan, SUV...).</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VARCHAR(255)</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r>
    </w:tbl>
    <w:p>
      <w:pPr>
        <w:widowControl/>
        <w:spacing w:line="240" w:lineRule="auto" w:after="80"/>
      </w:pPr>
    </w:p>
    <w:p>
      <w:pPr>
        <w:pStyle w:val="Ttulo3"/>
        <w:keepNext/>
        <w:widowControl/>
        <w:spacing w:line="480" w:lineRule="auto" w:before="0" w:after="0"/>
        <w:ind w:firstLine="0"/>
        <w:jc w:val="left"/>
      </w:pPr>
      <w:r>
        <w:rPr>
          <w:rFonts w:ascii="Times New Roman" w:hAnsi="Times New Roman" w:eastAsia="Times New Roman"/>
          <w:b/>
          <w:i/>
          <w:color w:val="000000"/>
          <w:sz w:val="24"/>
        </w:rPr>
        <w:t>fleet.engine_type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Field</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Type</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Constraint</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Description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engine_type_id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PK, IDENTITY</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Identifier.</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name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VARCHAR(50)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Engine or fuel type.</w:t>
            </w:r>
          </w:p>
        </w:tc>
      </w:tr>
    </w:tbl>
    <w:p>
      <w:pPr>
        <w:widowControl/>
        <w:spacing w:line="240" w:lineRule="auto" w:after="80"/>
      </w:pPr>
    </w:p>
    <w:p>
      <w:pPr>
        <w:pStyle w:val="Ttulo3"/>
        <w:keepNext/>
        <w:widowControl/>
        <w:spacing w:line="480" w:lineRule="auto" w:before="0" w:after="0"/>
        <w:ind w:firstLine="0"/>
        <w:jc w:val="left"/>
      </w:pPr>
      <w:r>
        <w:rPr>
          <w:rFonts w:ascii="Times New Roman" w:hAnsi="Times New Roman" w:eastAsia="Times New Roman"/>
          <w:b/>
          <w:i/>
          <w:color w:val="000000"/>
          <w:sz w:val="24"/>
        </w:rPr>
        <w:t>fleet.vehicle_model</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Field</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Type</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Constraint</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Description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model_id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PK, IDENTITY</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Model identifier.</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brand_id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FK → fleet.brand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Brand.</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name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VARCHAR(50)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Model name.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category_id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FK → fleet.category</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Category.</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engine_type_id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FK → fleet.engine_type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Engine type.</w:t>
            </w:r>
          </w:p>
        </w:tc>
      </w:tr>
    </w:tbl>
    <w:p>
      <w:pPr>
        <w:widowControl/>
        <w:spacing w:line="240" w:lineRule="auto" w:after="80"/>
      </w:pPr>
    </w:p>
    <w:p>
      <w:pPr>
        <w:pStyle w:val="Ttulo3"/>
        <w:keepNext/>
        <w:widowControl/>
        <w:spacing w:line="480" w:lineRule="auto" w:before="0" w:after="0"/>
        <w:ind w:firstLine="0"/>
        <w:jc w:val="left"/>
      </w:pPr>
      <w:r>
        <w:rPr>
          <w:rFonts w:ascii="Times New Roman" w:hAnsi="Times New Roman" w:eastAsia="Times New Roman"/>
          <w:b/>
          <w:i/>
          <w:color w:val="000000"/>
          <w:sz w:val="24"/>
        </w:rPr>
        <w:t>fleet.vehicle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Field</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Type</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Constraint</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Description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vehicle_id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PK, IDENTITY</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Vehicle identifier.</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plate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VARCHAR(10)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 UNIQUE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License plate.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model_id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FK → fleet.vehicle_model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Model (brand, category and engine are derived from it).</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capacity</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Number of passengers.</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year</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Model year.</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image_url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VARCHAR(255)</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Photo URL.</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status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VARCHAR(30)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CHECK AVAILABLE/RENTED/MAINTENANCE/RETIRED; index</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Operational status.</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mileage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DECIMAL(10,2)</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Current mileage.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daily_price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DECIMAL(10,2)</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Daily rate (COP).</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branch_id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FK → fleet.branch; index</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Branch it belongs to.</w:t>
            </w:r>
          </w:p>
        </w:tc>
      </w:tr>
    </w:tbl>
    <w:p>
      <w:pPr>
        <w:widowControl/>
        <w:spacing w:line="240" w:lineRule="auto" w:after="80"/>
      </w:pPr>
    </w:p>
    <w:p>
      <w:pPr>
        <w:pStyle w:val="Ttulo3"/>
        <w:keepNext/>
        <w:widowControl/>
        <w:spacing w:line="480" w:lineRule="auto" w:before="0" w:after="0"/>
        <w:ind w:firstLine="0"/>
        <w:jc w:val="left"/>
      </w:pPr>
      <w:r>
        <w:rPr>
          <w:rFonts w:ascii="Times New Roman" w:hAnsi="Times New Roman" w:eastAsia="Times New Roman"/>
          <w:b/>
          <w:i/>
          <w:color w:val="000000"/>
          <w:sz w:val="24"/>
        </w:rPr>
        <w:t>fleet.maintenance_type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Field</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Type</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Constraint</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Description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maintenance_type_id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PK, IDENTITY</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Identifier.</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name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VARCHAR(50)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Type (Oil change, Brake inspection...).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VARCHAR(255)</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r>
    </w:tbl>
    <w:p>
      <w:pPr>
        <w:widowControl/>
        <w:spacing w:line="240" w:lineRule="auto" w:after="80"/>
      </w:pPr>
    </w:p>
    <w:p>
      <w:pPr>
        <w:pStyle w:val="Ttulo3"/>
        <w:keepNext/>
        <w:widowControl/>
        <w:spacing w:line="480" w:lineRule="auto" w:before="0" w:after="0"/>
        <w:ind w:firstLine="0"/>
        <w:jc w:val="left"/>
      </w:pPr>
      <w:r>
        <w:rPr>
          <w:rFonts w:ascii="Times New Roman" w:hAnsi="Times New Roman" w:eastAsia="Times New Roman"/>
          <w:b/>
          <w:i/>
          <w:color w:val="000000"/>
          <w:sz w:val="24"/>
        </w:rPr>
        <w:t>fleet.vehicle_maintenance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Field</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Type</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Constraint</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Description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maintenance_id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PK, IDENTITY</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Maintenance identifier.</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vehicle_id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FK → fleet.vehicle; index with status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Serviced vehicle.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maintenance_type_id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FK → fleet.maintenance_type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Maintenance type.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start_date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Start date.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end_date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End date (NULL while it is open).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cost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DECIMAL(10,2)</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Cost.</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status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VARCHAR(30)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CHECK SCHEDULED/IN_PROGRESS/COMPLETED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Maintenance status.</w:t>
            </w:r>
          </w:p>
        </w:tc>
      </w:tr>
    </w:tbl>
    <w:p>
      <w:pPr>
        <w:widowControl/>
        <w:spacing w:line="240" w:lineRule="auto" w:after="80"/>
      </w:pPr>
    </w:p>
    <w:p>
      <w:pPr>
        <w:pStyle w:val="Ttulo3"/>
        <w:keepNext/>
        <w:widowControl/>
        <w:spacing w:line="480" w:lineRule="auto" w:before="0" w:after="0"/>
        <w:ind w:firstLine="0"/>
        <w:jc w:val="left"/>
      </w:pPr>
      <w:r>
        <w:rPr>
          <w:rFonts w:ascii="Times New Roman" w:hAnsi="Times New Roman" w:eastAsia="Times New Roman"/>
          <w:b/>
          <w:i/>
          <w:color w:val="000000"/>
          <w:sz w:val="24"/>
        </w:rPr>
        <w:t>booking.insurance_type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Field</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Type</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Constraint</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Description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insurance_type_id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PK, IDENTITY</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Insurance plan identifier.</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name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VARCHAR(100)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Coverage name.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coverage_details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TEXT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What it includes and excludes.</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daily_cost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DECIMAL(10,2)</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 CHECK &gt;= 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Cost per day.</w:t>
            </w:r>
          </w:p>
        </w:tc>
      </w:tr>
    </w:tbl>
    <w:p>
      <w:pPr>
        <w:widowControl/>
        <w:spacing w:line="240" w:lineRule="auto" w:after="80"/>
      </w:pPr>
    </w:p>
    <w:p>
      <w:pPr>
        <w:pStyle w:val="Ttulo3"/>
        <w:keepNext/>
        <w:widowControl/>
        <w:spacing w:line="480" w:lineRule="auto" w:before="0" w:after="0"/>
        <w:ind w:firstLine="0"/>
        <w:jc w:val="left"/>
      </w:pPr>
      <w:r>
        <w:rPr>
          <w:rFonts w:ascii="Times New Roman" w:hAnsi="Times New Roman" w:eastAsia="Times New Roman"/>
          <w:b/>
          <w:i/>
          <w:color w:val="000000"/>
          <w:sz w:val="24"/>
        </w:rPr>
        <w:t>booking.reservation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Field</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Type</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Constraint</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Description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PK, IDENTITY</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 identifier.</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client_id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FK → iam.person; index</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 holder (personId claim).</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vehicle_id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 (logical reference a fleet.vehicle)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Reserved vehicle.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insurance_type_id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FK → booking.insurance_type, 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Chosen insurance (optional).</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pickup_branch_id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 (logical reference a fleet.branch)</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Pickup branch.</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return_branch_id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 (logical reference a fleet.branch)</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Return branch.</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reservation_date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DATETIME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Creation date.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start_date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DATETIME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Start of the rental.</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end_date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DATETIME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End of the rental.</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vehicle_subtotal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DECIMAL(10,2)</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CHECK &gt;= 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Vehicle rental value.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insurance_subtotal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DECIMAL(10,2)</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CHECK &gt;= 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Insurance value.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total_amount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DECIMAL(10,2)</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CHECK = vehicle_subtotal + insurance_subtotal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 total.</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status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VARCHAR(30)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CHECK PENDING_PAYMENT/PENDING_REVIEW/CONFIRMED/CANCELLED/COMPLETED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 status.</w:t>
            </w:r>
          </w:p>
        </w:tc>
      </w:tr>
    </w:tbl>
    <w:p>
      <w:pPr>
        <w:widowControl/>
        <w:spacing w:line="240" w:lineRule="auto" w:after="80"/>
      </w:pPr>
    </w:p>
    <w:p>
      <w:pPr>
        <w:pStyle w:val="Ttulo3"/>
        <w:keepNext/>
        <w:widowControl/>
        <w:spacing w:line="480" w:lineRule="auto" w:before="0" w:after="0"/>
        <w:ind w:firstLine="0"/>
        <w:jc w:val="left"/>
      </w:pPr>
      <w:r>
        <w:rPr>
          <w:rFonts w:ascii="Times New Roman" w:hAnsi="Times New Roman" w:eastAsia="Times New Roman"/>
          <w:b/>
          <w:i/>
          <w:color w:val="000000"/>
          <w:sz w:val="24"/>
        </w:rPr>
        <w:t>booking.rental</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Field</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Type</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Constraint</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Description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rental_id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PK, IDENTITY</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Rental identifier.</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FK → booking.reservation, UNIQUE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 being executed (one rental per reservation).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gps_id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GPS device assigned at pickup.</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actual_start_date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DATETIME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Actual pickup date.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actual_end_date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DATETIME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Actual return date.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initial_mileage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DECIMAL(10,2)</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CHECK &gt;= 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Starting mileage.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final_mileage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DECIMAL(10,2)</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Ending mileage.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status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VARCHAR(30)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CHECK IN_PROGRESS/COMPLETED; COMPLETED requires final date and mileage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Rental status.</w:t>
            </w:r>
          </w:p>
        </w:tc>
      </w:tr>
    </w:tbl>
    <w:p>
      <w:pPr>
        <w:widowControl/>
        <w:spacing w:line="240" w:lineRule="auto" w:after="80"/>
      </w:pPr>
    </w:p>
    <w:p>
      <w:pPr>
        <w:pStyle w:val="Ttulo3"/>
        <w:keepNext/>
        <w:widowControl/>
        <w:spacing w:line="480" w:lineRule="auto" w:before="0" w:after="0"/>
        <w:ind w:firstLine="0"/>
        <w:jc w:val="left"/>
      </w:pPr>
      <w:r>
        <w:rPr>
          <w:rFonts w:ascii="Times New Roman" w:hAnsi="Times New Roman" w:eastAsia="Times New Roman"/>
          <w:b/>
          <w:i/>
          <w:color w:val="000000"/>
          <w:sz w:val="24"/>
        </w:rPr>
        <w:t>booking.notification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Field</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Type</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Constraint</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Description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notification_id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PK, IDENTITY</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Identifier.</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person_id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FK → iam.person; index with is_read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Recipient.</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notification_type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VARCHAR(50)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CHECK (8 types)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RESERVATION_CREATED, RESERVATION_CANCELLED, RESERVATION_RETURN_BRANCH_CHANGED, RESERVATION_RETURN_DATE_EXTENDED, RESERVATION_EXPIRED, PAYMENT_APPROVED, PAYMENT_REJECTED or MAINTENANCE_COMPLETED.</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message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TEXT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Notice text.</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sent_date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DATETIME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Sent date.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is_read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BIT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Read by the recipient.</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FK → booking.reservation, 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Related reservation.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invoice_id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Related invoice (payment-billing).</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payment_id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Related payment (payment-billing).</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maintenance_id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NULL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Related maintenance (fleet).</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8.4 Notable integrity rules</w:t>
      </w:r>
    </w:p>
    <w:p>
      <w:pPr>
        <w:widowControl/>
        <w:spacing w:line="480" w:lineRule="auto" w:after="0"/>
        <w:ind w:left="720" w:hanging="360"/>
      </w:pPr>
      <w:r>
        <w:rPr>
          <w:rFonts w:ascii="Times New Roman" w:hAnsi="Times New Roman" w:eastAsia="Times New Roman"/>
          <w:color w:val="000000"/>
          <w:sz w:val="24"/>
        </w:rPr>
        <w:t>• booking.reservation: total_amount = vehicle_subtotal + insurance_subtotal, and both subtotals &gt;= 0 (CHECK).</w:t>
      </w:r>
    </w:p>
    <w:p>
      <w:pPr>
        <w:widowControl/>
        <w:spacing w:line="480" w:lineRule="auto" w:after="0"/>
        <w:ind w:left="720" w:hanging="360"/>
      </w:pPr>
      <w:r>
        <w:rPr>
          <w:rFonts w:ascii="Times New Roman" w:hAnsi="Times New Roman" w:eastAsia="Times New Roman"/>
          <w:color w:val="000000"/>
          <w:sz w:val="24"/>
        </w:rPr>
        <w:t>• booking.rental: one rental per reservation (UNIQUE); a COMPLETED rental requires final date and mileage.</w:t>
      </w:r>
    </w:p>
    <w:p>
      <w:pPr>
        <w:widowControl/>
        <w:spacing w:line="480" w:lineRule="auto" w:after="0"/>
        <w:ind w:left="720" w:hanging="360"/>
      </w:pPr>
      <w:r>
        <w:rPr>
          <w:rFonts w:ascii="Times New Roman" w:hAnsi="Times New Roman" w:eastAsia="Times New Roman"/>
          <w:color w:val="000000"/>
          <w:sz w:val="24"/>
        </w:rPr>
        <w:t>• fleet.vehicle: unique plate; status restricted to AVAILABLE, RENTED, MAINTENANCE or RETIRED.</w:t>
      </w:r>
    </w:p>
    <w:p>
      <w:pPr>
        <w:widowControl/>
        <w:spacing w:line="480" w:lineRule="auto" w:after="0"/>
        <w:ind w:left="720" w:hanging="360"/>
      </w:pPr>
      <w:r>
        <w:rPr>
          <w:rFonts w:ascii="Times New Roman" w:hAnsi="Times New Roman" w:eastAsia="Times New Roman"/>
          <w:color w:val="000000"/>
          <w:sz w:val="24"/>
        </w:rPr>
        <w:t>• fleet.branch_operating_hour: a single schedule per branch and day (UNIQUE branch_id + day_of_week).</w:t>
      </w:r>
    </w:p>
    <w:p>
      <w:pPr>
        <w:widowControl/>
        <w:spacing w:line="480" w:lineRule="auto" w:after="0"/>
        <w:ind w:left="720" w:hanging="360"/>
      </w:pPr>
      <w:r>
        <w:rPr>
          <w:rFonts w:ascii="Times New Roman" w:hAnsi="Times New Roman" w:eastAsia="Times New Roman"/>
          <w:color w:val="000000"/>
          <w:sz w:val="24"/>
        </w:rPr>
        <w:t>• iam.user: one user per person, unique username; status ACTIVE, INACTIVE or BLOCKED. iam.person: unique email.</w:t>
      </w:r>
    </w:p>
    <w:p>
      <w:pPr>
        <w:widowControl/>
        <w:spacing w:line="480" w:lineRule="auto" w:after="0"/>
        <w:ind w:left="720" w:hanging="360"/>
      </w:pPr>
      <w:r>
        <w:rPr>
          <w:rFonts w:ascii="Times New Roman" w:hAnsi="Times New Roman" w:eastAsia="Times New Roman"/>
          <w:color w:val="000000"/>
          <w:sz w:val="24"/>
        </w:rPr>
        <w:t>• shared.audit.detail must be valid JSON (CHECK ISJSON).</w:t>
      </w:r>
    </w:p>
    <w:p>
      <w:pPr>
        <w:pStyle w:val="Ttulo1"/>
        <w:keepNext/>
        <w:widowControl/>
        <w:spacing w:line="480" w:lineRule="auto" w:before="0" w:after="0"/>
        <w:ind w:firstLine="0"/>
        <w:jc w:val="center"/>
      </w:pPr>
      <w:r>
        <w:rPr>
          <w:rFonts w:ascii="Times New Roman" w:hAnsi="Times New Roman" w:eastAsia="Times New Roman"/>
          <w:b/>
          <w:i w:val="0"/>
          <w:color w:val="000000"/>
          <w:sz w:val="24"/>
        </w:rPr>
        <w:t>9. Technical modules</w:t>
      </w:r>
    </w:p>
    <w:p>
      <w:pPr>
        <w:pStyle w:val="Ttulo3"/>
        <w:keepNext/>
        <w:widowControl/>
        <w:spacing w:line="480" w:lineRule="auto" w:before="0" w:after="0"/>
        <w:ind w:firstLine="0"/>
        <w:jc w:val="left"/>
      </w:pPr>
      <w:r>
        <w:rPr>
          <w:rFonts w:ascii="Times New Roman" w:hAnsi="Times New Roman" w:eastAsia="Times New Roman"/>
          <w:b/>
          <w:i/>
          <w:color w:val="000000"/>
          <w:sz w:val="24"/>
        </w:rPr>
        <w:t>rtm-api-gateway</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Element</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Detail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Purpose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Single entry point: prefix routing, JWT verification, CORS, rate limiting, X-Correlation-Id, handling of downed services (503/504) and an aggregated GET /health.</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Related files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application.properties (routes), filter/JwtAuthenticationFilter, filter/RateLimitFilter, filter/CorrelationIdFilter, filter/UpstreamErrorFilter, security/JwtVerifier, ratelimit/InMemoryRateLimiter, health/HealthController, config/CorsConfig</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Related tables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None (it has no database)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Main operations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Forward requests; validate tokens; limit requests; report service status.</w:t>
            </w:r>
          </w:p>
        </w:tc>
      </w:tr>
    </w:tbl>
    <w:p>
      <w:pPr>
        <w:widowControl/>
        <w:spacing w:line="240" w:lineRule="auto" w:after="80"/>
      </w:pPr>
    </w:p>
    <w:p>
      <w:pPr>
        <w:pStyle w:val="Ttulo3"/>
        <w:keepNext/>
        <w:widowControl/>
        <w:spacing w:line="480" w:lineRule="auto" w:before="0" w:after="0"/>
        <w:ind w:firstLine="0"/>
        <w:jc w:val="left"/>
      </w:pPr>
      <w:r>
        <w:rPr>
          <w:rFonts w:ascii="Times New Roman" w:hAnsi="Times New Roman" w:eastAsia="Times New Roman"/>
          <w:b/>
          <w:i/>
          <w:color w:val="000000"/>
          <w:sz w:val="24"/>
        </w:rPr>
        <w:t>rtm-iam (Identity and access)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Element</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Detail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Purpose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Registration, login, RS256 JWT issuance, refresh with rotation, logout, password recovery, profile, email and password change, user and role administration.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Related files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web/controller: AuthController, PasswordController, ProfileController, UserAdminController, JwksController, HealthController; application/usecase: LoginUseCaseImpl, RegisterUserUseCaseImpl, RefreshTokenUseCaseImpl, ResetPasswordUseCaseImpl, ChangeUserStatusUseCaseImpl...; infrastructure/security: JwtTokenProviderAdapter, BCrypt; infrastructure/email: LogEmailSenderAdapter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Related tables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iam.person, iam.user, iam.role, iam.permission, iam.role_permission, iam.session, iam.verification_code, shared.audit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Main operations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Register; authenticate and lock after 5 failures; renew and revoke sessions; recover password; update profile; change user role and status.</w:t>
            </w:r>
          </w:p>
        </w:tc>
      </w:tr>
    </w:tbl>
    <w:p>
      <w:pPr>
        <w:widowControl/>
        <w:spacing w:line="240" w:lineRule="auto" w:after="80"/>
      </w:pPr>
    </w:p>
    <w:p>
      <w:pPr>
        <w:pStyle w:val="Ttulo3"/>
        <w:keepNext/>
        <w:widowControl/>
        <w:spacing w:line="480" w:lineRule="auto" w:before="0" w:after="0"/>
        <w:ind w:firstLine="0"/>
        <w:jc w:val="left"/>
      </w:pPr>
      <w:r>
        <w:rPr>
          <w:rFonts w:ascii="Times New Roman" w:hAnsi="Times New Roman" w:eastAsia="Times New Roman"/>
          <w:b/>
          <w:i/>
          <w:color w:val="000000"/>
          <w:sz w:val="24"/>
        </w:rPr>
        <w:t>rtm-fleet-maintenance (Fleet)</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Element</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Detail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Purpose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Single source of truth for vehicles, their status and availability, the branches with schedule and coordinates, the maintenance records and the reference catalogs.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Related files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web/controller: VehicleController, BranchController, MaintenanceController, ReferenceDataController, InternalEventController; usecase: RegisterVehicleUseCaseImpl, SearchVehiclesUseCaseImpl, CheckVehicleAvailabilityUseCaseImpl, ChangeVehicleStatusUseCaseImpl, CompleteMaintenanceUseCaseImpl, ManageBranchUseCaseImpl, HandleRentalEventUseCaseImpl; client/BookingOccupancyClientAdapter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Related tables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fleet.vehicle, fleet.vehicle_model, fleet.brand, fleet.category, fleet.engine_type, fleet.branch, fleet.branch_operating_hour, fleet.vehicle_maintenance, fleet.maintenance_type, shared.audit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Main operations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Search and query vehicles; calculate availability; register and edit vehicles; send to maintenance and complete it; manage branches; react to RentalStarted/RentalCompleted.</w:t>
            </w:r>
          </w:p>
        </w:tc>
      </w:tr>
    </w:tbl>
    <w:p>
      <w:pPr>
        <w:widowControl/>
        <w:spacing w:line="240" w:lineRule="auto" w:after="80"/>
      </w:pPr>
    </w:p>
    <w:p>
      <w:pPr>
        <w:pStyle w:val="Ttulo3"/>
        <w:keepNext/>
        <w:widowControl/>
        <w:spacing w:line="480" w:lineRule="auto" w:before="0" w:after="0"/>
        <w:ind w:firstLine="0"/>
        <w:jc w:val="left"/>
      </w:pPr>
      <w:r>
        <w:rPr>
          <w:rFonts w:ascii="Times New Roman" w:hAnsi="Times New Roman" w:eastAsia="Times New Roman"/>
          <w:b/>
          <w:i/>
          <w:color w:val="000000"/>
          <w:sz w:val="24"/>
        </w:rPr>
        <w:t>rtm-booking-reservation (Reservations, rentals and notifications)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Element</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Detail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Purpose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 lifecycle (creation, query, return branch change, cancellation and automatic expiration after 24 h without payment), vehicle pickup and return, insurance plans and in-app notifications.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Related files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web/controller: ReservationController, RentalController, AdminBookingController, InsuranceController, NotificationController, InternalEventController, InternalReservationController; scheduling/ReservationExpirationJob; events/InProcessEventDispatcher; fleet/PendingVehicleAvailabilityAdapter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Related tables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booking.reservation, booking.rental, booking.insurance_type, booking.notification, shared.audit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Main operations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Create, query, modify and cancel reservations; expire reservations; register pickup and return; list and create insurance plans; notify the customer; receive payment events.</w:t>
            </w:r>
          </w:p>
        </w:tc>
      </w:tr>
    </w:tbl>
    <w:p>
      <w:pPr>
        <w:widowControl/>
        <w:spacing w:line="240" w:lineRule="auto" w:after="80"/>
      </w:pPr>
    </w:p>
    <w:p>
      <w:pPr>
        <w:pStyle w:val="Ttulo3"/>
        <w:keepNext/>
        <w:widowControl/>
        <w:spacing w:line="480" w:lineRule="auto" w:before="0" w:after="0"/>
        <w:ind w:firstLine="0"/>
        <w:jc w:val="left"/>
      </w:pPr>
      <w:r>
        <w:rPr>
          <w:rFonts w:ascii="Times New Roman" w:hAnsi="Times New Roman" w:eastAsia="Times New Roman"/>
          <w:b/>
          <w:i/>
          <w:color w:val="000000"/>
          <w:sz w:val="24"/>
        </w:rPr>
        <w:t>Web frontend</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Element</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Detail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Purpose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Customer and administrator interface.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Related files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src/App.jsx (routes), contexts/AuthContext.jsx, shared/api/httpClient.js, shared/components/ProtectedRoute.jsx, features/</w:t>
            </w:r>
            <w:r>
              <w:rPr>
                <w:rFonts w:ascii="Times New Roman" w:hAnsi="Times New Roman" w:eastAsia="Times New Roman"/>
                <w:i/>
                <w:color w:val="000000"/>
                <w:sz w:val="17"/>
              </w:rPr>
              <w:t>/services/</w:t>
            </w:r>
            <w:r>
              <w:rPr>
                <w:rFonts w:ascii="Times New Roman" w:hAnsi="Times New Roman" w:eastAsia="Times New Roman"/>
                <w:color w:val="000000"/>
                <w:sz w:val="17"/>
              </w:rPr>
              <w:t>Service.js and *Mapper.js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Related tables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Consumes the APIs; does not access the database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Main operations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Authentication with automatic refresh; role-based routing; consumption of the gateway; image upload to Cloudinary; internationalization.</w:t>
            </w:r>
          </w:p>
        </w:tc>
      </w:tr>
    </w:tbl>
    <w:p>
      <w:pPr>
        <w:widowControl/>
        <w:spacing w:line="240" w:lineRule="auto" w:after="80"/>
      </w:pPr>
    </w:p>
    <w:p>
      <w:pPr>
        <w:pStyle w:val="Ttulo3"/>
        <w:keepNext/>
        <w:widowControl/>
        <w:spacing w:line="480" w:lineRule="auto" w:before="0" w:after="0"/>
        <w:ind w:firstLine="0"/>
        <w:jc w:val="left"/>
      </w:pPr>
      <w:r>
        <w:rPr>
          <w:rFonts w:ascii="Times New Roman" w:hAnsi="Times New Roman" w:eastAsia="Times New Roman"/>
          <w:b/>
          <w:i/>
          <w:color w:val="000000"/>
          <w:sz w:val="24"/>
        </w:rPr>
        <w:t>Mobile app</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Element</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Detail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Purpose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Mobile client (Customer role) with Expo Router.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Related files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src/app/</w:t>
            </w:r>
            <w:r>
              <w:rPr>
                <w:rFonts w:ascii="Times New Roman" w:hAnsi="Times New Roman" w:eastAsia="Times New Roman"/>
                <w:i/>
                <w:color w:val="000000"/>
                <w:sz w:val="17"/>
              </w:rPr>
              <w:t xml:space="preserve"> (routes), src/config/env.ts, src/shared/api/httpClient.ts, src/features/</w:t>
            </w:r>
            <w:r>
              <w:rPr>
                <w:rFonts w:ascii="Times New Roman" w:hAnsi="Times New Roman" w:eastAsia="Times New Roman"/>
                <w:color w:val="000000"/>
                <w:sz w:val="17"/>
              </w:rPr>
              <w:t>/services/*.ts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Related tables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Consumes the APIs; does not access the database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Main operations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Login and registration, search, reservation, payment with receipt (camera or gallery), history, notifications and account. Pending connection to the gateway.</w:t>
            </w:r>
          </w:p>
        </w:tc>
      </w:tr>
    </w:tbl>
    <w:p>
      <w:pPr>
        <w:widowControl/>
        <w:spacing w:line="240" w:lineRule="auto" w:after="80"/>
      </w:pPr>
    </w:p>
    <w:p>
      <w:pPr>
        <w:pStyle w:val="Ttulo1"/>
        <w:keepNext/>
        <w:widowControl/>
        <w:spacing w:line="480" w:lineRule="auto" w:before="0" w:after="0"/>
        <w:ind w:firstLine="0"/>
        <w:jc w:val="center"/>
      </w:pPr>
      <w:r>
        <w:rPr>
          <w:rFonts w:ascii="Times New Roman" w:hAnsi="Times New Roman" w:eastAsia="Times New Roman"/>
          <w:b/>
          <w:i w:val="0"/>
          <w:color w:val="000000"/>
          <w:sz w:val="24"/>
        </w:rPr>
        <w:t>10. System API or routes</w:t>
      </w:r>
    </w:p>
    <w:p>
      <w:pPr>
        <w:widowControl/>
        <w:spacing w:line="480" w:lineRule="auto" w:before="0" w:after="0"/>
        <w:ind w:firstLine="720"/>
        <w:jc w:val="left"/>
      </w:pPr>
      <w:r>
        <w:rPr>
          <w:rFonts w:ascii="Times New Roman" w:hAnsi="Times New Roman" w:eastAsia="Times New Roman"/>
          <w:color w:val="000000"/>
          <w:sz w:val="24"/>
        </w:rPr>
        <w:t>The full contracts (parameters, bodies and responses) are in OpenAPI 3 in rtm-docs/07-api/contracts/openapi/. The following tables list the implemented endpoints, as they are called through the gateway.</w:t>
      </w:r>
    </w:p>
    <w:p>
      <w:pPr>
        <w:pStyle w:val="Ttulo2"/>
        <w:keepNext/>
        <w:widowControl/>
        <w:spacing w:line="480" w:lineRule="auto" w:before="0" w:after="0"/>
        <w:ind w:firstLine="0"/>
        <w:jc w:val="left"/>
      </w:pPr>
      <w:r>
        <w:rPr>
          <w:rFonts w:ascii="Times New Roman" w:hAnsi="Times New Roman" w:eastAsia="Times New Roman"/>
          <w:b/>
          <w:i w:val="0"/>
          <w:color w:val="000000"/>
          <w:sz w:val="24"/>
        </w:rPr>
        <w:t>10.1 Gateway routing</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The client calls</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Is forwarded to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/auth/**</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rtm-iam, stripping /auth (e.g. /auth/login → /login)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/users/**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rtm-iam, unchanged</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/vehicles/</w:t>
            </w:r>
            <w:r>
              <w:rPr>
                <w:rFonts w:ascii="Times New Roman" w:hAnsi="Times New Roman" w:eastAsia="Times New Roman"/>
                <w:b/>
                <w:color w:val="000000"/>
                <w:sz w:val="17"/>
              </w:rPr>
              <w:t>, /branches/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rtm-fleet-maintenance (:3002)</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/reservations/</w:t>
            </w:r>
            <w:r>
              <w:rPr>
                <w:rFonts w:ascii="Times New Roman" w:hAnsi="Times New Roman" w:eastAsia="Times New Roman"/>
                <w:b/>
                <w:color w:val="000000"/>
                <w:sz w:val="17"/>
              </w:rPr>
              <w:t>, /rentals/</w:t>
            </w:r>
            <w:r>
              <w:rPr>
                <w:rFonts w:ascii="Times New Roman" w:hAnsi="Times New Roman" w:eastAsia="Times New Roman"/>
                <w:color w:val="000000"/>
                <w:sz w:val="17"/>
              </w:rPr>
              <w:t>, /notifications/</w:t>
            </w:r>
            <w:r>
              <w:rPr>
                <w:rFonts w:ascii="Times New Roman" w:hAnsi="Times New Roman" w:eastAsia="Times New Roman"/>
                <w:b/>
                <w:color w:val="000000"/>
                <w:sz w:val="17"/>
              </w:rPr>
              <w:t>, /insurance-plans/</w:t>
            </w:r>
            <w:r>
              <w:rPr>
                <w:rFonts w:ascii="Times New Roman" w:hAnsi="Times New Roman" w:eastAsia="Times New Roman"/>
                <w:color w:val="000000"/>
                <w:sz w:val="17"/>
              </w:rPr>
              <w:t>, /admin/reservations/</w:t>
            </w:r>
            <w:r>
              <w:rPr>
                <w:rFonts w:ascii="Times New Roman" w:hAnsi="Times New Roman" w:eastAsia="Times New Roman"/>
                <w:b/>
                <w:color w:val="000000"/>
                <w:sz w:val="17"/>
              </w:rPr>
              <w:t>, /admin/rentals/</w:t>
            </w:r>
            <w:r>
              <w:rPr>
                <w:rFonts w:ascii="Times New Roman" w:hAnsi="Times New Roman" w:eastAsia="Times New Roman"/>
                <w:color w:val="000000"/>
                <w:sz w:val="17"/>
              </w:rPr>
              <w:t>, /admin/insurance-plans/**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rtm-booking-reservation (:3003)</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/payments/</w:t>
            </w:r>
            <w:r>
              <w:rPr>
                <w:rFonts w:ascii="Times New Roman" w:hAnsi="Times New Roman" w:eastAsia="Times New Roman"/>
                <w:b/>
                <w:color w:val="000000"/>
                <w:sz w:val="17"/>
              </w:rPr>
              <w:t>, /invoices/</w:t>
            </w:r>
            <w:r>
              <w:rPr>
                <w:rFonts w:ascii="Times New Roman" w:hAnsi="Times New Roman" w:eastAsia="Times New Roman"/>
                <w:color w:val="000000"/>
                <w:sz w:val="17"/>
              </w:rPr>
              <w:t>, /bank-accounts/**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payment-billing (:3004, planned)</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/tracking/**</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telemetry-gps (:3005, planned)</w:t>
            </w:r>
          </w:p>
        </w:tc>
      </w:tr>
    </w:tbl>
    <w:p>
      <w:pPr>
        <w:widowControl/>
        <w:spacing w:line="240" w:lineRule="auto" w:after="80"/>
      </w:pPr>
    </w:p>
    <w:p>
      <w:pPr>
        <w:widowControl/>
        <w:spacing w:line="480" w:lineRule="auto" w:before="0" w:after="0"/>
        <w:ind w:firstLine="720"/>
        <w:jc w:val="left"/>
      </w:pPr>
      <w:r>
        <w:rPr>
          <w:rFonts w:ascii="Times New Roman" w:hAnsi="Times New Roman" w:eastAsia="Times New Roman"/>
          <w:color w:val="000000"/>
          <w:sz w:val="24"/>
        </w:rPr>
        <w:t>Note: the web frontend also calls /maintenances and the catalogs (/brands, /categories, /engine-types, /vehicle-models, /maintenance-types), which fleet-maintenance exposes but which the verified gateway routing table does not yet include; they must be added to the fleet-maintenance route.</w:t>
      </w:r>
    </w:p>
    <w:p>
      <w:pPr>
        <w:pStyle w:val="Ttulo2"/>
        <w:keepNext/>
        <w:widowControl/>
        <w:spacing w:line="480" w:lineRule="auto" w:before="0" w:after="0"/>
        <w:ind w:firstLine="0"/>
        <w:jc w:val="left"/>
      </w:pPr>
      <w:r>
        <w:rPr>
          <w:rFonts w:ascii="Times New Roman" w:hAnsi="Times New Roman" w:eastAsia="Times New Roman"/>
          <w:b/>
          <w:i w:val="0"/>
          <w:color w:val="000000"/>
          <w:sz w:val="24"/>
        </w:rPr>
        <w:t>10.2 rtm-iam (the /auth prefix is stripped at the gateway; /users is forwarded unchanged)</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Method</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Path</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Description</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Access / permission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POST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/auth/register</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Registers a customer and signs them in.</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Public</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POST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/auth/login</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Authenticates with email or username; returns access and refresh tokens.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Public</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POST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/auth/refresh</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Renews the access token and rotates the refresh token.</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Public (refresh token)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POST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/auth/logout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Revokes the session.</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Session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GET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/auth/jwks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RS256 public key for verifying tokens.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Public</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POST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/auth/password/forgot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Generates and sends the recovery code.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Public</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POST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/auth/password/reset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Changes the password with the code.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Public</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GET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/users/me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Profile of the authenticated user.</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Session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PATCH</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/users/me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Updates first name, last name, phone or photo.</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Session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PATCH</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/users/me/email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Changes the email (requires the current password).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Session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PATCH</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/users/me/password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Changes the password and revokes all sessions.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Session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GET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/users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Lists users.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users:read</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PATCH</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/users/{id}/role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Changes a user's role.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roles:grant</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PATCH</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/users/{id}/status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Unlocks (BLOCKED→ACTIVE) or deactivates (ACTIVE→INACTIVE).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users:update-status</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10.3 rtm-fleet-maintenance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Method</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Path</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Description</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Access / permission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GET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/vehicles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Paginated catalog search (dates, branch, brand, category, engine, price).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Public</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GET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/vehicles/inventory</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Full inventory (any status).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GET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/vehicles/stats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Fleet indicators.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GET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/vehicles/{id}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Detail of a vehicle.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Public</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GET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/vehicles/{id}/availability?from&amp;to</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Availability over a date range.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Public</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POST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/vehicles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Registers a vehicle.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vehicles:create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/vehicles/{id}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Edits a vehicle.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vehicles:update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PATCH</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/vehicles/{id}/status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Changes the status; to MAINTENANCE it opens a maintenance record.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vehicles:update / maintenance:create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POST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/vehicles/{id}/maintenance/complete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Closes the ongoing maintenance.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maintenance:update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GET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/maintenances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Maintenance history.</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GET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/branches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Lists branches.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Public</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POST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/branches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Creates a branch.</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branches:manage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/branches/{id}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Edits a branch.</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branches:manage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DELETE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/branches/{id}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Deletes a branch with no vehicles.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branches:manage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GET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/brands, /categories, /engine-types, /vehicle-models, /maintenance-types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Reference catalogs.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Public / session</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10.4 rtm-booking-reservation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Method</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Path</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Description</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Access / permission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POST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Creates a reservation (PENDING_PAYMENT).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reservations:create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GET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/reservations/mine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Reservations of the authenticated user.</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reservations:read:own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GET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/reservations/{id}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Detail of a reservation.</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Owner or reservations:read</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PATCH</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/reservations/{id}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Changes the return branch.</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reservations:update(:own)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POST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/reservations/{id}/cancel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Cancels the reservation.</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reservations:cancel(:own)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GET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/reservations/admin</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 reservations with filters.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reservations:read</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GET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/reservations/insurance-types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Insurance plans.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Public</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POST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/reservations/insurance-types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Creates an insurance plan.</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insurance-types:manage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POST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/rentals/{reservationId}/pickup</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Records the pickup (GPS and mileage).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rentals:manage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POST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/rentals/{id}/return</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Records the return and completes the reservation.</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rentals:manage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GET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/rentals/in-progress, /rentals/admin</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Ongoing rentals and all rentals.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GET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/notifications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User notifications.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Session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PATCH</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/notifications/{id}/read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Marks a notification as read.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Session</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10.5 Internal use between services (not exposed by the gateway)</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Method</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Path</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Description</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Access / permission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GET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booking: /internal/reservations/vehicle-occupancy</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Vehicle occupancy; the fleet query to calculate availability.</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Internal</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POST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booking and fleet: /internal/events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Receives domain events (PaymentCompleted, RentalStarted...).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Internal</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GET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/health (each service and the gateway)</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Service and database status.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Public</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10.6 rtm-payment-billing and rtm-telemetry-gps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Method</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Route</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Description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POST/GET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/payments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Register a payment with receipt and list them.</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GET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/payments/{id}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Payment detail.</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PATCH</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/payments/{id}/approve, /payments/{id}/reject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Manual approval or rejection by an administrator.</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GET/POST/PATCH</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/bank-accounts, /bank-accounts/{id}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Collection bank accounts.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GET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/invoices/{reservationId}, /invoices/{reservationId}/file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 invoice and its PDF.</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GET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/gps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GPS devices.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POST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/locations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Position reporting from the device (device key).</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GET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/tracking/{rentalId}/live, /tracking/{rentalId}/history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Current position and history of a rental.</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GET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/internal/payments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Internal use between services (X-Internal-Key).</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POST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/internal/events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Receives events from other services (X-Internal-Key).</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10.7 Response codes and error format</w:t>
      </w:r>
    </w:p>
    <w:p>
      <w:pPr>
        <w:widowControl/>
        <w:spacing w:line="480" w:lineRule="auto" w:before="0" w:after="0"/>
        <w:ind w:firstLine="720"/>
        <w:jc w:val="left"/>
      </w:pPr>
      <w:r>
        <w:rPr>
          <w:rFonts w:ascii="Times New Roman" w:hAnsi="Times New Roman" w:eastAsia="Times New Roman"/>
          <w:color w:val="000000"/>
          <w:sz w:val="24"/>
        </w:rPr>
        <w:t>All services respond to errors with the same shape:</w:t>
      </w:r>
    </w:p>
    <w:p>
      <w:pPr>
        <w:widowControl/>
        <w:spacing w:line="480" w:lineRule="auto" w:before="0" w:after="0"/>
        <w:ind w:firstLine="720"/>
        <w:jc w:val="left"/>
      </w:pPr>
      <w:r>
        <w:rPr>
          <w:rFonts w:ascii="Times New Roman" w:hAnsi="Times New Roman" w:eastAsia="Times New Roman"/>
          <w:color w:val="000000"/>
          <w:sz w:val="24"/>
        </w:rPr>
        <w:t>{ "error": "VALIDATION_ERROR",</w:t>
      </w:r>
    </w:p>
    <w:p>
      <w:pPr>
        <w:widowControl/>
        <w:spacing w:line="480" w:lineRule="auto" w:before="0" w:after="0"/>
        <w:ind w:firstLine="720"/>
        <w:jc w:val="left"/>
      </w:pPr>
      <w:r>
        <w:rPr>
          <w:rFonts w:ascii="Times New Roman" w:hAnsi="Times New Roman" w:eastAsia="Times New Roman"/>
          <w:color w:val="000000"/>
          <w:sz w:val="24"/>
        </w:rPr>
        <w:t>"message": "The email field is required",</w:t>
      </w:r>
    </w:p>
    <w:p>
      <w:pPr>
        <w:widowControl/>
        <w:spacing w:line="480" w:lineRule="auto" w:before="0" w:after="0"/>
        <w:ind w:firstLine="720"/>
        <w:jc w:val="left"/>
      </w:pPr>
      <w:r>
        <w:rPr>
          <w:rFonts w:ascii="Times New Roman" w:hAnsi="Times New Roman" w:eastAsia="Times New Roman"/>
          <w:color w:val="000000"/>
          <w:sz w:val="24"/>
        </w:rPr>
        <w:t>"details": [ { "field": "email", "message": "The email field is required" } ] }</w:t>
      </w:r>
    </w:p>
    <w:p>
      <w:pPr>
        <w:widowControl/>
        <w:spacing w:line="480" w:lineRule="auto" w:before="0" w:after="0"/>
        <w:ind w:firstLine="720"/>
        <w:jc w:val="left"/>
      </w:pPr>
      <w:r>
        <w:rPr>
          <w:rFonts w:ascii="Times New Roman" w:hAnsi="Times New Roman" w:eastAsia="Times New Roman"/>
          <w:color w:val="000000"/>
          <w:sz w:val="24"/>
        </w:rPr>
        <w:t>The error field is stable and is the one the frontend uses to decide; message is in Spanish for the user. Paginated lists use page (1 by default) and limit (20 by default, max 100) and respond { items, page, limit, total, totalPages }; an empty list is not an error.</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Code</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Cause</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What to do</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200 / 201 / 204</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Success; 201 returns the created resource; 204 has no body.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400 VALIDATION_ERROR</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Data with invalid shape or a rule expressed on a field.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Fix the request; details indicates the field.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401 INVALID_TOKEN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token, altered token or expired token.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frontend attempts a refresh; if it fails, it returns to login.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403</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Valid token without the required permission; or CORS not allowed.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Check role/permissions or CORS_ALLOWED_ORIGINS.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404</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resource does not exist.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Verify the identifier.</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409</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Conflict with the current state (e.g. FLEET_SERVICE_UNAVAILABLE, vehicle unavailable, branch with vehicles).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Check the resource status or the dependent service.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423</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Account locked after 5 failed attempts.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 SUPER_ADMIN unlocks it.</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429 RATE_LIMITED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gateway limit was exceeded; it includes Retry-After.</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Wait the indicated seconds.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503 SERVICE_UNAVAILABLE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target service is not running.</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Bring up the service; check the gateway GET /health.</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504 UPSTREAM_TIMEOUT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target service did not respond in time.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Check the service and database logs.</w:t>
            </w:r>
          </w:p>
        </w:tc>
      </w:tr>
    </w:tbl>
    <w:p>
      <w:pPr>
        <w:widowControl/>
        <w:spacing w:line="240" w:lineRule="auto" w:after="80"/>
      </w:pPr>
    </w:p>
    <w:p>
      <w:pPr>
        <w:pStyle w:val="Ttulo1"/>
        <w:keepNext/>
        <w:widowControl/>
        <w:spacing w:line="480" w:lineRule="auto" w:before="0" w:after="0"/>
        <w:ind w:firstLine="0"/>
        <w:jc w:val="center"/>
      </w:pPr>
      <w:r>
        <w:rPr>
          <w:rFonts w:ascii="Times New Roman" w:hAnsi="Times New Roman" w:eastAsia="Times New Roman"/>
          <w:b/>
          <w:i w:val="0"/>
          <w:color w:val="000000"/>
          <w:sz w:val="24"/>
        </w:rPr>
        <w:t>11. Security</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Aspect</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Implementation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Authentication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JWT signed with RS256 by rtm-iam. Claims: sub (user_id), email, role, permissions and personId. The access token lasts 30 min (APP_IAM_JWT_EXPIRY=1800) and the refresh token 7 days (604800 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Key publication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rtm-iam publishes its public key at /jwks. The gateway downloads and caches it; if it changes, it requests it again. Each service re-verifies the token with the public key before authorizing.</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Sessions and refresh</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Each login creates a row in iam.session. The refresh rotates the token: the previous one is revoked. If an already-used refresh arrives (possible theft), iam revokes all of the user's sessions. Changing or resetting the password also revokes all sessions.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Passwords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BCrypt hash with 12 rounds (APP_IAM_BCRYPT_ROUNDS). Policy in the web frontend: minimum 8 characters, uppercase, number and special character.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Account locking</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On the 5th consecutive failed attempt the account moves to BLOCKED and login responds 423. Only a SUPER_ADMIN unlocks it (PATCH /users/{id}/status).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Password recovery</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6-digit code that expires in 15 minutes (APP_IAM_PASSWORD_RESET_CODE_EXPIRY=900). The endpoint responds the same way whether or not the email exists, in order not to reveal accounts.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Authorization (RBAC)</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Three roles (CLIENT, ADMIN, SUPER_ADMIN) and 25 resource:action permissions in iam.role_permission. Permissions travel in the token; the frontend hides screens with RequireRole, but each service is what protects the data.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Gateway</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It always strips incoming external X-User-* headers and sets them itself from the verified token. Rate limiting: 10 requests every 5 min per IP on login, registration and recovery; 100 per minute elsewhere. CORS only for CORS_ALLOWED_ORIGINS.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Traceability</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gateway assigns or respects X-Correlation-Id and propagates it to the services and to the response, so a request can be followed across all logs.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Database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Each service connects with its own user (iam_app, fleet_app, booking_app) that only has SELECT/INSERT/UPDATE/DELETE on its schema and INSERT on shared.audit; never with sa. Hibernate runs with ddl-auto=validate: the service does not create or alter tables.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Audit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Administrative actions (unlocking, deactivation, role change, fleet and reservation operations) are recorded in shared.audit with JSON detail.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Secrets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Passwords, JWT keys and connection strings are read from .env / liquibase.properties, which are never uploaded (there are .example files). Each environment must have its own RS256 key pair.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Frontend</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access token lives only in memory (tokenStore); the refresh token is stored in localStorage. When the refresh fails, the session is cleared and it returns to login.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Files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Images are uploaded to Cloudinary; iam only accepts profile URLs with the configured prefix (APP_IAM_PROFILE_IMAGE_ALLOWED_PREFIX).</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11.1 Permissions by role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Role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Permissions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CLIENT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vehicles:read, reservations:create, reservations:read:own, reservations:update:own, reservations:cancel:own, payments:create:own, invoices:read:own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customer's ones + vehicles:create, vehicles:update, branches:manage, maintenance:create, maintenance:update, reservations:read, reservations:update, reservations:cancel, insurance-types:manage, rentals:manage, payments:read, payments:review, invoices:read, tracking:read, users:read</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SUPER_ADMIN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 permissions: the administrator's ones + bank-accounts:manage, users:update-status and roles:grant</w:t>
            </w:r>
          </w:p>
        </w:tc>
      </w:tr>
    </w:tbl>
    <w:p>
      <w:pPr>
        <w:widowControl/>
        <w:spacing w:line="240" w:lineRule="auto" w:after="80"/>
      </w:pPr>
    </w:p>
    <w:p>
      <w:pPr>
        <w:widowControl/>
        <w:spacing w:line="480" w:lineRule="auto" w:before="0" w:after="0"/>
        <w:ind w:firstLine="720"/>
        <w:jc w:val="left"/>
      </w:pPr>
      <w:r>
        <w:rPr>
          <w:rFonts w:ascii="Times New Roman" w:hAnsi="Times New Roman" w:eastAsia="Times New Roman"/>
          <w:color w:val="000000"/>
          <w:sz w:val="24"/>
        </w:rPr>
        <w:t>Source: rtm-iam-db/02_dml/00_inserts (002_insert_permissions.sql and 003_insert_role_permissions.sql).</w:t>
      </w:r>
    </w:p>
    <w:p>
      <w:pPr>
        <w:pStyle w:val="Ttulo1"/>
        <w:keepNext/>
        <w:widowControl/>
        <w:spacing w:line="480" w:lineRule="auto" w:before="0" w:after="0"/>
        <w:ind w:firstLine="0"/>
        <w:jc w:val="center"/>
      </w:pPr>
      <w:r>
        <w:rPr>
          <w:rFonts w:ascii="Times New Roman" w:hAnsi="Times New Roman" w:eastAsia="Times New Roman"/>
          <w:b/>
          <w:i w:val="0"/>
          <w:color w:val="000000"/>
          <w:sz w:val="24"/>
        </w:rPr>
        <w:t>12. Version control</w:t>
      </w:r>
    </w:p>
    <w:p>
      <w:pPr>
        <w:widowControl/>
        <w:spacing w:line="480" w:lineRule="auto" w:before="0" w:after="0"/>
        <w:ind w:firstLine="720"/>
        <w:jc w:val="left"/>
      </w:pPr>
      <w:r>
        <w:rPr>
          <w:rFonts w:ascii="Times New Roman" w:hAnsi="Times New Roman" w:eastAsia="Times New Roman"/>
          <w:color w:val="000000"/>
          <w:sz w:val="24"/>
        </w:rPr>
        <w:t>All repositories use Git and are on GitHub (RentaMovil organization; rtm-docs under code-sena). Each repository follows the same convention (rtm-docs/00-governance/git-conventions.md):</w:t>
      </w:r>
    </w:p>
    <w:p>
      <w:pPr>
        <w:widowControl/>
        <w:spacing w:line="480" w:lineRule="auto" w:after="0"/>
        <w:ind w:left="720" w:hanging="360"/>
      </w:pPr>
      <w:r>
        <w:rPr>
          <w:rFonts w:ascii="Times New Roman" w:hAnsi="Times New Roman" w:eastAsia="Times New Roman"/>
          <w:color w:val="000000"/>
          <w:sz w:val="24"/>
        </w:rPr>
        <w:t>• Permanent branches: develop (integration) → qa (functional testing) → staging (production simulation) → main (production). Changes are promoted in that order.</w:t>
      </w:r>
    </w:p>
    <w:p>
      <w:pPr>
        <w:widowControl/>
        <w:spacing w:line="480" w:lineRule="auto" w:after="0"/>
        <w:ind w:left="720" w:hanging="360"/>
      </w:pPr>
      <w:r>
        <w:rPr>
          <w:rFonts w:ascii="Times New Roman" w:hAnsi="Times New Roman" w:eastAsia="Times New Roman"/>
          <w:color w:val="000000"/>
          <w:sz w:val="24"/>
        </w:rPr>
        <w:t>• Working branches: feat/&lt;description&gt;, fix/&lt;description&gt;, chore/&lt;description&gt;, created from develop and merged via pull request; they are deleted after the merge.</w:t>
      </w:r>
    </w:p>
    <w:p>
      <w:pPr>
        <w:widowControl/>
        <w:spacing w:line="480" w:lineRule="auto" w:after="0"/>
        <w:ind w:left="720" w:hanging="360"/>
      </w:pPr>
      <w:r>
        <w:rPr>
          <w:rFonts w:ascii="Times New Roman" w:hAnsi="Times New Roman" w:eastAsia="Times New Roman"/>
          <w:color w:val="000000"/>
          <w:sz w:val="24"/>
        </w:rPr>
        <w:t>• Hotfix: hotfix/&lt;description&gt; from main; merged into main and then towards staging, qa and develop.</w:t>
      </w:r>
    </w:p>
    <w:p>
      <w:pPr>
        <w:widowControl/>
        <w:spacing w:line="480" w:lineRule="auto" w:after="0"/>
        <w:ind w:left="720" w:hanging="360"/>
      </w:pPr>
      <w:r>
        <w:rPr>
          <w:rFonts w:ascii="Times New Roman" w:hAnsi="Times New Roman" w:eastAsia="Times New Roman"/>
          <w:color w:val="000000"/>
          <w:sz w:val="24"/>
        </w:rPr>
        <w:t>• Commits: Conventional Commits (feat, fix, docs, refactor, test, chore), for example feat: add personId claim to the access token.</w:t>
      </w:r>
    </w:p>
    <w:p>
      <w:pPr>
        <w:widowControl/>
        <w:spacing w:line="480" w:lineRule="auto" w:after="0"/>
        <w:ind w:left="720" w:hanging="360"/>
      </w:pPr>
      <w:r>
        <w:rPr>
          <w:rFonts w:ascii="Times New Roman" w:hAnsi="Times New Roman" w:eastAsia="Times New Roman"/>
          <w:color w:val="000000"/>
          <w:sz w:val="24"/>
        </w:rPr>
        <w:t>• One branch, one task. Different features are not mixed on the same branch.</w:t>
      </w:r>
    </w:p>
    <w:p>
      <w:pPr>
        <w:pStyle w:val="Ttulo2"/>
        <w:keepNext/>
        <w:widowControl/>
        <w:spacing w:line="480" w:lineRule="auto" w:before="0" w:after="0"/>
        <w:ind w:firstLine="0"/>
        <w:jc w:val="left"/>
      </w:pPr>
      <w:r>
        <w:rPr>
          <w:rFonts w:ascii="Times New Roman" w:hAnsi="Times New Roman" w:eastAsia="Times New Roman"/>
          <w:b/>
          <w:i w:val="0"/>
          <w:color w:val="000000"/>
          <w:sz w:val="24"/>
        </w:rPr>
        <w:t>12.1 Architecture decisions (ADR)</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ADR</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Decision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ADR-001</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Documentation language (technical in English, product in Spanish).</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ADR-002</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Decomposition into microservices.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ADR-003</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Mobile app architecture.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ADR-004</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State management.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ADR-005</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authentication and authorization.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ADR-006</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frontend architecture.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ADR-007</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Frontend–backend boundary.</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ADR-008</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MVP route boundary.</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ADR-009</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Schema per service and migration repositories.</w:t>
            </w:r>
          </w:p>
        </w:tc>
      </w:tr>
    </w:tbl>
    <w:p>
      <w:pPr>
        <w:widowControl/>
        <w:spacing w:line="240" w:lineRule="auto" w:after="80"/>
      </w:pPr>
    </w:p>
    <w:p>
      <w:pPr>
        <w:pStyle w:val="Ttulo1"/>
        <w:keepNext/>
        <w:widowControl/>
        <w:spacing w:line="480" w:lineRule="auto" w:before="0" w:after="0"/>
        <w:ind w:firstLine="0"/>
        <w:jc w:val="center"/>
      </w:pPr>
      <w:r>
        <w:rPr>
          <w:rFonts w:ascii="Times New Roman" w:hAnsi="Times New Roman" w:eastAsia="Times New Roman"/>
          <w:b/>
          <w:i w:val="0"/>
          <w:color w:val="000000"/>
          <w:sz w:val="24"/>
        </w:rPr>
        <w:t>13. Maintenance recommendations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Task</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Recommended procedure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Add a use case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1) Declare the interface in domain/port/in. 2) If it needs something external, declare the port in domain/port/out. 3) Implement it in application/usecase without importing Spring. 4) Implement the adapter in infrastructure. 5) Register the bean in BeanConfig. 6) Expose it in an infrastructure/web controller. 7) Write its tests and run mvn test.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Change the schema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First a new changeset in the *-db repository (never edit one already applied), with its rollback script in 05_rollbacks; apply it with mvn liquibase:update. Then adjust the JPA entity: since ddl-auto=validate, the service will not start if they do not match.</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Add an endpoint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Define it first in the OpenAPI contract in rtm-docs/07-api/contracts (API first), respecting plural names, kebab-case, page/limit pagination and the common error format. If it is a new route for the client, add it to the gateway routing table (application.properties).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Dependencies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Update versions in pom.xml / package.json on a chore/ branch, run tests and lint (mvn test, npm run lint) and validate on develop before promoting.</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Database backup</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BACKUP DATABASE rentamovil TO DISK = '/var/opt/mssql/backup/rentamovil_AAAA-MM-DD.bak' from sqlcmd in the rentamovil-sqlserver container; copy the file out of the container and store it off the server. Schedule at least one daily backup and one before each migration.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Restoration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Stop the services, run RESTORE DATABASE rentamovil FROM DISK = '...' WITH REPLACE, verify with each service's GET /health and check that the Liquibase migrations are up to date (mvn liquibase:status).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Observability</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Follow a request through its X-Correlation-Id in the gateway and service logs; check the gateway GET /health, which reports the status of each service (ok / degraded / down).</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13.1 Troubleshooting</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Symptom</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Likely cause</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Solution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gateway responds 503 SERVICE_UNAVAILABLE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target service is not running, or the URL in .env is incorrect.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Bring up the service and check IAM_URL, FLEET_URL, BOOKING_URL; consult the gateway GET /health.</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 authenticated requests respond 401 INVALID_TOKEN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gateway or the service does not have the correct public key, or the machine clock is out of sync.</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Verify that iam is up (/auth/jwks) and that APP_*_JWT_PUBLIC_KEY matches iam's pair.</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 service does not start: schema validation error</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JPA entity does not match the table (ddl-auto=validate).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Apply the pending migrations from the *-db repository or fix the entity.</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Creating a reservation responds 409 FLEET_SERVICE_UNAVAILABLE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fleet-maintenance is down or its URL in the booking .env is wrong.</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Start fleet-maintenance and check the fleet service URL in booking-reservation.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browser shows a CORS error</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frontend origin is not in CORS_ALLOWED_ORIGINS.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Add the origin (e.g. http://localhost:5173) to the gateway .env.</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Login responds 429</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Gateway rate limiting (10 attempts every 5 min per IP).</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Wait the Retry-After time; in development RATE_LIMIT_* can be adjusted.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Liquibase fails with 'Missing parameter.*AppPassword'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service user password is missing in liquibase.properties.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Copy liquibase.properties.example and fill in the parameter.</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recovery code does not reach the email</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 development iam uses LogEmailSenderAdapter: the code is written to the service log.</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Search '[EMAIL DE DESARROLLO]' in the rtm-iam log; in production a real email adapter must be implemented.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Payments, bank accounts or GPS with no data on the web</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payment-billing or telemetry-gps is down, or the gateway cannot reach it.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Check the gateway GET /health and start the failing service.</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13.2 Technical debt and known limitations</w:t>
      </w:r>
    </w:p>
    <w:p>
      <w:pPr>
        <w:widowControl/>
        <w:spacing w:line="480" w:lineRule="auto" w:after="0"/>
        <w:ind w:left="720" w:hanging="360"/>
      </w:pPr>
      <w:r>
        <w:rPr>
          <w:rFonts w:ascii="Times New Roman" w:hAnsi="Times New Roman" w:eastAsia="Times New Roman"/>
          <w:color w:val="000000"/>
          <w:sz w:val="24"/>
        </w:rPr>
        <w:t>• After a payment is rejected, the follow-up action (re-upload the receipt or cancel) is not complete in the frontend yet.</w:t>
      </w:r>
    </w:p>
    <w:p>
      <w:pPr>
        <w:widowControl/>
        <w:spacing w:line="480" w:lineRule="auto" w:after="0"/>
        <w:ind w:left="720" w:hanging="360"/>
      </w:pPr>
      <w:r>
        <w:rPr>
          <w:rFonts w:ascii="Times New Roman" w:hAnsi="Times New Roman" w:eastAsia="Times New Roman"/>
          <w:color w:val="000000"/>
          <w:sz w:val="24"/>
        </w:rPr>
        <w:t>• The gateway rate-limit counters and the iam failed-login counter are in memory; with several instances they require Redis. Events between services travel over HTTP with no broker (ADR-012).</w:t>
      </w:r>
    </w:p>
    <w:p>
      <w:pPr>
        <w:widowControl/>
        <w:spacing w:line="480" w:lineRule="auto" w:after="0"/>
        <w:ind w:left="720" w:hanging="360"/>
      </w:pPr>
      <w:r>
        <w:rPr>
          <w:rFonts w:ascii="Times New Roman" w:hAnsi="Times New Roman" w:eastAsia="Times New Roman"/>
          <w:color w:val="000000"/>
          <w:sz w:val="24"/>
        </w:rPr>
        <w:t>• The gateway rate limiting keeps counters in memory; with several gateways a RateLimiter over Redis must be implemented.</w:t>
      </w:r>
    </w:p>
    <w:p>
      <w:pPr>
        <w:widowControl/>
        <w:spacing w:line="480" w:lineRule="auto" w:after="0"/>
        <w:ind w:left="720" w:hanging="360"/>
      </w:pPr>
      <w:r>
        <w:rPr>
          <w:rFonts w:ascii="Times New Roman" w:hAnsi="Times New Roman" w:eastAsia="Times New Roman"/>
          <w:color w:val="000000"/>
          <w:sz w:val="24"/>
        </w:rPr>
        <w:t>• iam email sending is a development adapter that writes the code to the log; in production it must be replaced by an email provider.</w:t>
      </w:r>
    </w:p>
    <w:p>
      <w:pPr>
        <w:widowControl/>
        <w:spacing w:line="480" w:lineRule="auto" w:after="0"/>
        <w:ind w:left="720" w:hanging="360"/>
      </w:pPr>
      <w:r>
        <w:rPr>
          <w:rFonts w:ascii="Times New Roman" w:hAnsi="Times New Roman" w:eastAsia="Times New Roman"/>
          <w:color w:val="000000"/>
          <w:sz w:val="24"/>
        </w:rPr>
        <w:t>• Images are uploaded from the browser to Cloudinary with an unsigned preset; it is better to move it to environment variables or sign it from the backend.</w:t>
      </w:r>
    </w:p>
    <w:p>
      <w:pPr>
        <w:pStyle w:val="Ttulo1"/>
        <w:keepNext/>
        <w:widowControl/>
        <w:spacing w:line="480" w:lineRule="auto" w:before="0" w:after="0"/>
        <w:ind w:firstLine="0"/>
        <w:jc w:val="center"/>
      </w:pPr>
      <w:r>
        <w:rPr>
          <w:rFonts w:ascii="Times New Roman" w:hAnsi="Times New Roman" w:eastAsia="Times New Roman"/>
          <w:b/>
          <w:i w:val="0"/>
          <w:color w:val="000000"/>
          <w:sz w:val="24"/>
        </w:rPr>
        <w:t>14. Glossary</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Term</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Definition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API Gateway</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Service that receives all client requests and forwards them to the corresponding microservice.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Microservice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Independent application that implements a business domain and is deployed separately.</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Hexagonal architecture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Style that isolates the domain from the outside through ports (interfaces) and adapters (implementations).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Port / adapter</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Interface that defines what the domain offers or needs / class that implements it with a specific technology.</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JWT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JSON Web Token: signed credential that identifies the user and their permissions.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RS256</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JWT signing with an RSA key pair: iam signs with the private key and the others verify with the public one.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JWKS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JSON Web Key Set: endpoint that publishes the public key for verifying tokens.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Refresh token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Long-lived credential that allows obtaining a new access token without signing in again.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RBAC</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Access control based on roles and permissions.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Rate limiting</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Limit of requests per period to protect the system from abuse.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CORS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Browser mechanism that restricts which origins may call an API.</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Liquibase / changeset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Migration tool / each versioned schema change.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Schema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Logical grouping of tables inside the rentamovil database (iam, fleet, booking, shared).</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DDL / DML / DCL</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Structure, data and permission definition statements respectively.</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Domain event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Message announcing that something happened in a service (e.g. RentalStarted) so that others react.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X-Correlation-Id</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Identifier that accompanies a request across all services so it can be traced in the logs.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OpenAPI</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Standard specification for describing REST API contracts.</w:t>
            </w:r>
          </w:p>
        </w:tc>
      </w:tr>
    </w:tbl>
    <w:p>
      <w:pPr>
        <w:widowControl/>
        <w:spacing w:line="240" w:lineRule="auto" w:after="80"/>
      </w:pPr>
    </w:p>
    <w:p>
      <w:pPr>
        <w:pStyle w:val="Ttulo1"/>
        <w:keepNext/>
        <w:widowControl/>
        <w:spacing w:line="480" w:lineRule="auto" w:before="0" w:after="0"/>
        <w:ind w:firstLine="0"/>
        <w:jc w:val="center"/>
      </w:pPr>
      <w:r>
        <w:rPr>
          <w:rFonts w:ascii="Times New Roman" w:hAnsi="Times New Roman" w:eastAsia="Times New Roman"/>
          <w:b/>
          <w:i w:val="0"/>
          <w:color w:val="000000"/>
          <w:sz w:val="24"/>
        </w:rPr>
        <w:t>15. References</w:t>
      </w:r>
    </w:p>
    <w:p>
      <w:pPr>
        <w:widowControl/>
        <w:spacing w:line="480" w:lineRule="auto" w:before="0" w:after="0"/>
        <w:ind w:firstLine="720"/>
        <w:jc w:val="left"/>
      </w:pPr>
      <w:r>
        <w:rPr>
          <w:rFonts w:ascii="Times New Roman" w:hAnsi="Times New Roman" w:eastAsia="Times New Roman"/>
          <w:color w:val="000000"/>
          <w:sz w:val="24"/>
        </w:rPr>
        <w:t xml:space="preserve">Apache Software Foundation. (n.d.). </w:t>
      </w:r>
      <w:r>
        <w:rPr>
          <w:rFonts w:ascii="Times New Roman" w:hAnsi="Times New Roman" w:eastAsia="Times New Roman"/>
          <w:i/>
          <w:color w:val="000000"/>
          <w:sz w:val="24"/>
        </w:rPr>
        <w:t>Apache Maven</w:t>
      </w:r>
      <w:r>
        <w:rPr>
          <w:rFonts w:ascii="Times New Roman" w:hAnsi="Times New Roman" w:eastAsia="Times New Roman"/>
          <w:color w:val="000000"/>
          <w:sz w:val="24"/>
        </w:rPr>
        <w:t xml:space="preserve"> [Software documentation]. https://maven.apache.org/</w:t>
      </w:r>
    </w:p>
    <w:p>
      <w:pPr>
        <w:widowControl/>
        <w:spacing w:line="480" w:lineRule="auto" w:before="0" w:after="0"/>
        <w:ind w:firstLine="720"/>
        <w:jc w:val="left"/>
      </w:pPr>
      <w:r>
        <w:rPr>
          <w:rFonts w:ascii="Times New Roman" w:hAnsi="Times New Roman" w:eastAsia="Times New Roman"/>
          <w:color w:val="000000"/>
          <w:sz w:val="24"/>
        </w:rPr>
        <w:t xml:space="preserve">Connect2id. (n.d.). </w:t>
      </w:r>
      <w:r>
        <w:rPr>
          <w:rFonts w:ascii="Times New Roman" w:hAnsi="Times New Roman" w:eastAsia="Times New Roman"/>
          <w:i/>
          <w:color w:val="000000"/>
          <w:sz w:val="24"/>
        </w:rPr>
        <w:t>Nimbus JOSE + JWT</w:t>
      </w:r>
      <w:r>
        <w:rPr>
          <w:rFonts w:ascii="Times New Roman" w:hAnsi="Times New Roman" w:eastAsia="Times New Roman"/>
          <w:color w:val="000000"/>
          <w:sz w:val="24"/>
        </w:rPr>
        <w:t xml:space="preserve"> [Software library]. https://connect2id.com/products/nimbus-jose-jwt</w:t>
      </w:r>
    </w:p>
    <w:p>
      <w:pPr>
        <w:widowControl/>
        <w:spacing w:line="480" w:lineRule="auto" w:before="0" w:after="0"/>
        <w:ind w:firstLine="720"/>
        <w:jc w:val="left"/>
      </w:pPr>
      <w:r>
        <w:rPr>
          <w:rFonts w:ascii="Times New Roman" w:hAnsi="Times New Roman" w:eastAsia="Times New Roman"/>
          <w:color w:val="000000"/>
          <w:sz w:val="24"/>
        </w:rPr>
        <w:t xml:space="preserve">Conventional Commits. (n.d.). </w:t>
      </w:r>
      <w:r>
        <w:rPr>
          <w:rFonts w:ascii="Times New Roman" w:hAnsi="Times New Roman" w:eastAsia="Times New Roman"/>
          <w:i/>
          <w:color w:val="000000"/>
          <w:sz w:val="24"/>
        </w:rPr>
        <w:t>Conventional Commits 1.0.0</w:t>
      </w:r>
      <w:r>
        <w:rPr>
          <w:rFonts w:ascii="Times New Roman" w:hAnsi="Times New Roman" w:eastAsia="Times New Roman"/>
          <w:color w:val="000000"/>
          <w:sz w:val="24"/>
        </w:rPr>
        <w:t>. https://www.conventionalcommits.org/en/v1.0.0/</w:t>
      </w:r>
    </w:p>
    <w:p>
      <w:pPr>
        <w:widowControl/>
        <w:spacing w:line="480" w:lineRule="auto" w:before="0" w:after="0"/>
        <w:ind w:firstLine="720"/>
        <w:jc w:val="left"/>
      </w:pPr>
      <w:r>
        <w:rPr>
          <w:rFonts w:ascii="Times New Roman" w:hAnsi="Times New Roman" w:eastAsia="Times New Roman"/>
          <w:color w:val="000000"/>
          <w:sz w:val="24"/>
        </w:rPr>
        <w:t xml:space="preserve">Docker Inc. (n.d.). </w:t>
      </w:r>
      <w:r>
        <w:rPr>
          <w:rFonts w:ascii="Times New Roman" w:hAnsi="Times New Roman" w:eastAsia="Times New Roman"/>
          <w:i/>
          <w:color w:val="000000"/>
          <w:sz w:val="24"/>
        </w:rPr>
        <w:t>Docker documentation</w:t>
      </w:r>
      <w:r>
        <w:rPr>
          <w:rFonts w:ascii="Times New Roman" w:hAnsi="Times New Roman" w:eastAsia="Times New Roman"/>
          <w:color w:val="000000"/>
          <w:sz w:val="24"/>
        </w:rPr>
        <w:t>. https://docs.docker.com/</w:t>
      </w:r>
    </w:p>
    <w:p>
      <w:pPr>
        <w:widowControl/>
        <w:spacing w:line="480" w:lineRule="auto" w:before="0" w:after="0"/>
        <w:ind w:firstLine="720"/>
        <w:jc w:val="left"/>
      </w:pPr>
      <w:r>
        <w:rPr>
          <w:rFonts w:ascii="Times New Roman" w:hAnsi="Times New Roman" w:eastAsia="Times New Roman"/>
          <w:color w:val="000000"/>
          <w:sz w:val="24"/>
        </w:rPr>
        <w:t xml:space="preserve">Expo. (n.d.). </w:t>
      </w:r>
      <w:r>
        <w:rPr>
          <w:rFonts w:ascii="Times New Roman" w:hAnsi="Times New Roman" w:eastAsia="Times New Roman"/>
          <w:i/>
          <w:color w:val="000000"/>
          <w:sz w:val="24"/>
        </w:rPr>
        <w:t>Expo documentation</w:t>
      </w:r>
      <w:r>
        <w:rPr>
          <w:rFonts w:ascii="Times New Roman" w:hAnsi="Times New Roman" w:eastAsia="Times New Roman"/>
          <w:color w:val="000000"/>
          <w:sz w:val="24"/>
        </w:rPr>
        <w:t>. https://docs.expo.dev/</w:t>
      </w:r>
    </w:p>
    <w:p>
      <w:pPr>
        <w:widowControl/>
        <w:spacing w:line="480" w:lineRule="auto" w:before="0" w:after="0"/>
        <w:ind w:firstLine="720"/>
        <w:jc w:val="left"/>
      </w:pPr>
      <w:r>
        <w:rPr>
          <w:rFonts w:ascii="Times New Roman" w:hAnsi="Times New Roman" w:eastAsia="Times New Roman"/>
          <w:color w:val="000000"/>
          <w:sz w:val="24"/>
        </w:rPr>
        <w:t xml:space="preserve">Git. (n.d.). </w:t>
      </w:r>
      <w:r>
        <w:rPr>
          <w:rFonts w:ascii="Times New Roman" w:hAnsi="Times New Roman" w:eastAsia="Times New Roman"/>
          <w:i/>
          <w:color w:val="000000"/>
          <w:sz w:val="24"/>
        </w:rPr>
        <w:t>Git documentation</w:t>
      </w:r>
      <w:r>
        <w:rPr>
          <w:rFonts w:ascii="Times New Roman" w:hAnsi="Times New Roman" w:eastAsia="Times New Roman"/>
          <w:color w:val="000000"/>
          <w:sz w:val="24"/>
        </w:rPr>
        <w:t>. https://git-scm.com/doc</w:t>
      </w:r>
    </w:p>
    <w:p>
      <w:pPr>
        <w:widowControl/>
        <w:spacing w:line="480" w:lineRule="auto" w:before="0" w:after="0"/>
        <w:ind w:firstLine="720"/>
        <w:jc w:val="left"/>
      </w:pPr>
      <w:r>
        <w:rPr>
          <w:rFonts w:ascii="Times New Roman" w:hAnsi="Times New Roman" w:eastAsia="Times New Roman"/>
          <w:color w:val="000000"/>
          <w:sz w:val="24"/>
        </w:rPr>
        <w:t xml:space="preserve">Jones, M., Bradley, J., &amp; Sakimura, N. (2015). </w:t>
      </w:r>
      <w:r>
        <w:rPr>
          <w:rFonts w:ascii="Times New Roman" w:hAnsi="Times New Roman" w:eastAsia="Times New Roman"/>
          <w:i/>
          <w:color w:val="000000"/>
          <w:sz w:val="24"/>
        </w:rPr>
        <w:t>JSON Web Token (JWT)</w:t>
      </w:r>
      <w:r>
        <w:rPr>
          <w:rFonts w:ascii="Times New Roman" w:hAnsi="Times New Roman" w:eastAsia="Times New Roman"/>
          <w:color w:val="000000"/>
          <w:sz w:val="24"/>
        </w:rPr>
        <w:t xml:space="preserve"> (RFC 7519). Internet Engineering Task Force. https://doi.org/10.17487/RFC7519</w:t>
      </w:r>
    </w:p>
    <w:p>
      <w:pPr>
        <w:widowControl/>
        <w:spacing w:line="480" w:lineRule="auto" w:before="0" w:after="0"/>
        <w:ind w:firstLine="720"/>
        <w:jc w:val="left"/>
      </w:pPr>
      <w:r>
        <w:rPr>
          <w:rFonts w:ascii="Times New Roman" w:hAnsi="Times New Roman" w:eastAsia="Times New Roman"/>
          <w:color w:val="000000"/>
          <w:sz w:val="24"/>
        </w:rPr>
        <w:t xml:space="preserve">Liquibase. (n.d.). </w:t>
      </w:r>
      <w:r>
        <w:rPr>
          <w:rFonts w:ascii="Times New Roman" w:hAnsi="Times New Roman" w:eastAsia="Times New Roman"/>
          <w:i/>
          <w:color w:val="000000"/>
          <w:sz w:val="24"/>
        </w:rPr>
        <w:t>Liquibase documentation</w:t>
      </w:r>
      <w:r>
        <w:rPr>
          <w:rFonts w:ascii="Times New Roman" w:hAnsi="Times New Roman" w:eastAsia="Times New Roman"/>
          <w:color w:val="000000"/>
          <w:sz w:val="24"/>
        </w:rPr>
        <w:t>. https://docs.liquibase.com/</w:t>
      </w:r>
    </w:p>
    <w:p>
      <w:pPr>
        <w:widowControl/>
        <w:spacing w:line="480" w:lineRule="auto" w:before="0" w:after="0"/>
        <w:ind w:firstLine="720"/>
        <w:jc w:val="left"/>
      </w:pPr>
      <w:r>
        <w:rPr>
          <w:rFonts w:ascii="Times New Roman" w:hAnsi="Times New Roman" w:eastAsia="Times New Roman"/>
          <w:color w:val="000000"/>
          <w:sz w:val="24"/>
        </w:rPr>
        <w:t xml:space="preserve">Meta Platforms, Inc. (n.d.). </w:t>
      </w:r>
      <w:r>
        <w:rPr>
          <w:rFonts w:ascii="Times New Roman" w:hAnsi="Times New Roman" w:eastAsia="Times New Roman"/>
          <w:i/>
          <w:color w:val="000000"/>
          <w:sz w:val="24"/>
        </w:rPr>
        <w:t>React documentation</w:t>
      </w:r>
      <w:r>
        <w:rPr>
          <w:rFonts w:ascii="Times New Roman" w:hAnsi="Times New Roman" w:eastAsia="Times New Roman"/>
          <w:color w:val="000000"/>
          <w:sz w:val="24"/>
        </w:rPr>
        <w:t>. https://react.dev/</w:t>
      </w:r>
    </w:p>
    <w:p>
      <w:pPr>
        <w:widowControl/>
        <w:spacing w:line="480" w:lineRule="auto" w:before="0" w:after="0"/>
        <w:ind w:firstLine="720"/>
        <w:jc w:val="left"/>
      </w:pPr>
      <w:r>
        <w:rPr>
          <w:rFonts w:ascii="Times New Roman" w:hAnsi="Times New Roman" w:eastAsia="Times New Roman"/>
          <w:color w:val="000000"/>
          <w:sz w:val="24"/>
        </w:rPr>
        <w:t xml:space="preserve">Microsoft. (n.d.). </w:t>
      </w:r>
      <w:r>
        <w:rPr>
          <w:rFonts w:ascii="Times New Roman" w:hAnsi="Times New Roman" w:eastAsia="Times New Roman"/>
          <w:i/>
          <w:color w:val="000000"/>
          <w:sz w:val="24"/>
        </w:rPr>
        <w:t>SQL Server technical documentation</w:t>
      </w:r>
      <w:r>
        <w:rPr>
          <w:rFonts w:ascii="Times New Roman" w:hAnsi="Times New Roman" w:eastAsia="Times New Roman"/>
          <w:color w:val="000000"/>
          <w:sz w:val="24"/>
        </w:rPr>
        <w:t>. https://learn.microsoft.com/en-us/sql/sql-server/</w:t>
      </w:r>
    </w:p>
    <w:p>
      <w:pPr>
        <w:widowControl/>
        <w:spacing w:line="480" w:lineRule="auto" w:before="0" w:after="0"/>
        <w:ind w:firstLine="720"/>
        <w:jc w:val="left"/>
      </w:pPr>
      <w:r>
        <w:rPr>
          <w:rFonts w:ascii="Times New Roman" w:hAnsi="Times New Roman" w:eastAsia="Times New Roman"/>
          <w:color w:val="000000"/>
          <w:sz w:val="24"/>
        </w:rPr>
        <w:t xml:space="preserve">OpenAPI Initiative. (2021). </w:t>
      </w:r>
      <w:r>
        <w:rPr>
          <w:rFonts w:ascii="Times New Roman" w:hAnsi="Times New Roman" w:eastAsia="Times New Roman"/>
          <w:i/>
          <w:color w:val="000000"/>
          <w:sz w:val="24"/>
        </w:rPr>
        <w:t>OpenAPI Specification</w:t>
      </w:r>
      <w:r>
        <w:rPr>
          <w:rFonts w:ascii="Times New Roman" w:hAnsi="Times New Roman" w:eastAsia="Times New Roman"/>
          <w:color w:val="000000"/>
          <w:sz w:val="24"/>
        </w:rPr>
        <w:t xml:space="preserve"> (v. 3.1.0). Linux Foundation. https://spec.openapis.org/oas/v3.1.0</w:t>
      </w:r>
    </w:p>
    <w:p>
      <w:pPr>
        <w:widowControl/>
        <w:spacing w:line="480" w:lineRule="auto" w:before="0" w:after="0"/>
        <w:ind w:firstLine="720"/>
        <w:jc w:val="left"/>
      </w:pPr>
      <w:r>
        <w:rPr>
          <w:rFonts w:ascii="Times New Roman" w:hAnsi="Times New Roman" w:eastAsia="Times New Roman"/>
          <w:color w:val="000000"/>
          <w:sz w:val="24"/>
        </w:rPr>
        <w:t xml:space="preserve">OpenJS Foundation. (n.d.). </w:t>
      </w:r>
      <w:r>
        <w:rPr>
          <w:rFonts w:ascii="Times New Roman" w:hAnsi="Times New Roman" w:eastAsia="Times New Roman"/>
          <w:i/>
          <w:color w:val="000000"/>
          <w:sz w:val="24"/>
        </w:rPr>
        <w:t>Node.js documentation</w:t>
      </w:r>
      <w:r>
        <w:rPr>
          <w:rFonts w:ascii="Times New Roman" w:hAnsi="Times New Roman" w:eastAsia="Times New Roman"/>
          <w:color w:val="000000"/>
          <w:sz w:val="24"/>
        </w:rPr>
        <w:t>. https://nodejs.org/en/docs</w:t>
      </w:r>
    </w:p>
    <w:p>
      <w:pPr>
        <w:widowControl/>
        <w:spacing w:line="480" w:lineRule="auto" w:before="0" w:after="0"/>
        <w:ind w:firstLine="720"/>
        <w:jc w:val="left"/>
      </w:pPr>
      <w:r>
        <w:rPr>
          <w:rFonts w:ascii="Times New Roman" w:hAnsi="Times New Roman" w:eastAsia="Times New Roman"/>
          <w:color w:val="000000"/>
          <w:sz w:val="24"/>
        </w:rPr>
        <w:t xml:space="preserve">Vite. (n.d.). </w:t>
      </w:r>
      <w:r>
        <w:rPr>
          <w:rFonts w:ascii="Times New Roman" w:hAnsi="Times New Roman" w:eastAsia="Times New Roman"/>
          <w:i/>
          <w:color w:val="000000"/>
          <w:sz w:val="24"/>
        </w:rPr>
        <w:t>Vite documentation</w:t>
      </w:r>
      <w:r>
        <w:rPr>
          <w:rFonts w:ascii="Times New Roman" w:hAnsi="Times New Roman" w:eastAsia="Times New Roman"/>
          <w:color w:val="000000"/>
          <w:sz w:val="24"/>
        </w:rPr>
        <w:t>. https://vite.dev/</w:t>
      </w:r>
    </w:p>
    <w:p>
      <w:pPr>
        <w:widowControl/>
        <w:spacing w:line="480" w:lineRule="auto" w:before="0" w:after="0"/>
        <w:ind w:firstLine="720"/>
        <w:jc w:val="left"/>
      </w:pPr>
      <w:r>
        <w:rPr>
          <w:rFonts w:ascii="Times New Roman" w:hAnsi="Times New Roman" w:eastAsia="Times New Roman"/>
          <w:color w:val="000000"/>
          <w:sz w:val="24"/>
        </w:rPr>
        <w:t xml:space="preserve">VMware, Inc. (n.d.-a). </w:t>
      </w:r>
      <w:r>
        <w:rPr>
          <w:rFonts w:ascii="Times New Roman" w:hAnsi="Times New Roman" w:eastAsia="Times New Roman"/>
          <w:i/>
          <w:color w:val="000000"/>
          <w:sz w:val="24"/>
        </w:rPr>
        <w:t>Spring Boot reference documentation</w:t>
      </w:r>
      <w:r>
        <w:rPr>
          <w:rFonts w:ascii="Times New Roman" w:hAnsi="Times New Roman" w:eastAsia="Times New Roman"/>
          <w:color w:val="000000"/>
          <w:sz w:val="24"/>
        </w:rPr>
        <w:t>. https://docs.spring.io/spring-boot/</w:t>
      </w:r>
    </w:p>
    <w:p>
      <w:pPr>
        <w:widowControl/>
        <w:spacing w:line="480" w:lineRule="auto" w:before="0" w:after="0"/>
        <w:ind w:firstLine="720"/>
        <w:jc w:val="left"/>
      </w:pPr>
      <w:r>
        <w:rPr>
          <w:rFonts w:ascii="Times New Roman" w:hAnsi="Times New Roman" w:eastAsia="Times New Roman"/>
          <w:color w:val="000000"/>
          <w:sz w:val="24"/>
        </w:rPr>
        <w:t xml:space="preserve">VMware, Inc. (n.d.-b). </w:t>
      </w:r>
      <w:r>
        <w:rPr>
          <w:rFonts w:ascii="Times New Roman" w:hAnsi="Times New Roman" w:eastAsia="Times New Roman"/>
          <w:i/>
          <w:color w:val="000000"/>
          <w:sz w:val="24"/>
        </w:rPr>
        <w:t>Spring Cloud Gateway reference documentation</w:t>
      </w:r>
      <w:r>
        <w:rPr>
          <w:rFonts w:ascii="Times New Roman" w:hAnsi="Times New Roman" w:eastAsia="Times New Roman"/>
          <w:color w:val="000000"/>
          <w:sz w:val="24"/>
        </w:rPr>
        <w:t>. https://docs.spring.io/spring-cloud-gateway/</w:t>
      </w:r>
    </w:p>
    <w:p>
      <w:pPr>
        <w:widowControl/>
        <w:spacing w:line="480" w:lineRule="auto" w:before="0" w:after="0"/>
        <w:ind w:firstLine="720"/>
        <w:jc w:val="left"/>
      </w:pPr>
      <w:r>
        <w:rPr>
          <w:rFonts w:ascii="Times New Roman" w:hAnsi="Times New Roman" w:eastAsia="Times New Roman"/>
          <w:color w:val="000000"/>
          <w:sz w:val="24"/>
        </w:rPr>
        <w:t xml:space="preserve">VMware, Inc. (n.d.-c). </w:t>
      </w:r>
      <w:r>
        <w:rPr>
          <w:rFonts w:ascii="Times New Roman" w:hAnsi="Times New Roman" w:eastAsia="Times New Roman"/>
          <w:i/>
          <w:color w:val="000000"/>
          <w:sz w:val="24"/>
        </w:rPr>
        <w:t>Spring Data JPA reference documentation</w:t>
      </w:r>
      <w:r>
        <w:rPr>
          <w:rFonts w:ascii="Times New Roman" w:hAnsi="Times New Roman" w:eastAsia="Times New Roman"/>
          <w:color w:val="000000"/>
          <w:sz w:val="24"/>
        </w:rPr>
        <w:t>. https://docs.spring.io/spring-data/jpa/reference/</w:t>
      </w:r>
    </w:p>
    <w:p>
      <w:pPr>
        <w:pStyle w:val="Ttulo1"/>
        <w:keepNext/>
        <w:widowControl/>
        <w:spacing w:line="480" w:lineRule="auto" w:before="0" w:after="0"/>
        <w:ind w:firstLine="0"/>
        <w:jc w:val="center"/>
      </w:pPr>
      <w:r>
        <w:rPr>
          <w:rFonts w:ascii="Times New Roman" w:hAnsi="Times New Roman" w:eastAsia="Times New Roman"/>
          <w:b/>
          <w:i w:val="0"/>
          <w:color w:val="000000"/>
          <w:sz w:val="24"/>
        </w:rPr>
        <w:t>16. Annexes</w:t>
      </w:r>
    </w:p>
    <w:p>
      <w:pPr>
        <w:pStyle w:val="Ttulo2"/>
        <w:keepNext/>
        <w:widowControl/>
        <w:spacing w:line="480" w:lineRule="auto" w:before="0" w:after="0"/>
        <w:ind w:firstLine="0"/>
        <w:jc w:val="left"/>
      </w:pPr>
      <w:r>
        <w:rPr>
          <w:rFonts w:ascii="Times New Roman" w:hAnsi="Times New Roman" w:eastAsia="Times New Roman"/>
          <w:b/>
          <w:i w:val="0"/>
          <w:color w:val="000000"/>
          <w:sz w:val="24"/>
        </w:rPr>
        <w:t>Annex A. Quick reference commands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Task</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Command</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Create the shared network and SQL Server + iam migrations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cd rtm-iam-db &amp;&amp; docker compose up -d</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Apply a schema's migrations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cd rtm-&lt;service&gt;-db &amp;&amp; mvn liquibase:update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View pending migrations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mvn liquibase:status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Run a service's tests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mvn test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Bring up a service locally</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mvn spring-boot:run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Bring up a service with Docker</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docker compose up -d --build</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Verify a service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curl http://localhost:3001/health (3002, 3003, 8080 depending on the service)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frontend in development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cd web/Front-end &amp;&amp; npm install &amp;&amp; npm run dev</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Lint the web frontend</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npm run lint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Mobile app</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cd app_mobile/Frontend &amp;&amp; npm install &amp;&amp; npx expo start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Type-check the mobile app</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npm run typecheck</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Annex B. Environment variables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Component</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Variables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Gateway</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GATEWAY_PORT, IAM_URL, FLEET_URL, BOOKING_URL, PAYMENT_URL, TELEMETRY_URL, CORS_ALLOWED_ORIGINS, RATE_LIMIT_SENSITIVE_LIMIT/WINDOW, RATE_LIMIT_GENERAL_LIMIT/WINDOW</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rtm-iam</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DATABASE_URL, DATABASE_USERNAME (iam_app), DATABASE_PASSWORD, APP_IAM_PORT, APP_IAM_JWT_PRIVATE_KEY, APP_IAM_JWT_PUBLIC_KEY, APP_IAM_JWT_EXPIRY, APP_IAM_REFRESH_TOKEN_EXPIRY, APP_IAM_BCRYPT_ROUNDS, APP_IAM_PASSWORD_RESET_CODE_EXPIRY, APP_IAM_PROFILE_IMAGE_ALLOWED_PREFIX</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rtm-fleet-maintenance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DATABASE_* (fleet_app), APP_FLEET_MAINTENANCE_PORT, IAM_URL, BOOKING_URL, BOOKING_TIMEOUT, RETIRE_RESERVATION_HORIZON_DAYS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rtm-booking-reservation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DATABASE_* (booking_app), APP_BOOKING_RESERVATION_PORT, APP_BOOKING_RESERVATION_JWT_PUBLIC_KEY, APP_BOOKING_RESERVATION_PAYMENT_WINDOW_HOURS (24)</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*-db repositories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MSSQL_SA_PASSWORD, MSSQL_PORT, MSSQL_DATABASE (rentamovil); in liquibase.properties: url, username, password and parameter.&lt;service&gt;AppPassword</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frontend</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VITE_API_URL (/api); in Docker: GATEWAY_URL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Mobile app</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EXPO_PUBLIC_API_URL</w:t>
            </w:r>
          </w:p>
        </w:tc>
      </w:tr>
    </w:tbl>
    <w:p>
      <w:pPr>
        <w:widowControl/>
        <w:spacing w:line="240" w:lineRule="auto" w:after="80"/>
      </w:pPr>
    </w:p>
    <w:p>
      <w:pPr>
        <w:widowControl/>
        <w:spacing w:line="480" w:lineRule="auto" w:before="0" w:after="0"/>
        <w:ind w:firstLine="720"/>
        <w:jc w:val="left"/>
      </w:pPr>
      <w:r>
        <w:rPr>
          <w:rFonts w:ascii="Times New Roman" w:hAnsi="Times New Roman" w:eastAsia="Times New Roman"/>
          <w:color w:val="000000"/>
          <w:sz w:val="24"/>
        </w:rPr>
        <w:t>Real values are never published: each .env and liquibase.properties is created from its .example and is not uploaded to the repository.</w:t>
      </w:r>
    </w:p>
    <w:p>
      <w:pPr>
        <w:pStyle w:val="Ttulo2"/>
        <w:keepNext/>
        <w:widowControl/>
        <w:spacing w:line="480" w:lineRule="auto" w:before="0" w:after="0"/>
        <w:ind w:firstLine="0"/>
        <w:jc w:val="left"/>
      </w:pPr>
      <w:r>
        <w:rPr>
          <w:rFonts w:ascii="Times New Roman" w:hAnsi="Times New Roman" w:eastAsia="Times New Roman"/>
          <w:b/>
          <w:i w:val="0"/>
          <w:color w:val="000000"/>
          <w:sz w:val="24"/>
        </w:rPr>
        <w:t>Annex C. Related documents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Document</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Contents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User Manual</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 of the system by the customer (web and mobile).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Administrator Manual</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 of the administration panel.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Installation Manual</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Requirements, installation, configuration and verification step by step.</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rtm-docs/05-architecture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Architecture, ADR and client architecture.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rtm-docs/06-data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Models, dictionary and migration strategy.</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rtm-docs/07-api</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API, authentication and OpenAPI contract guides.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rtm-docs/09-microservices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Service catalog and per-service documentation.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Each repository's README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Local usage, configuration and status of each service.</w:t>
            </w:r>
          </w:p>
        </w:tc>
      </w:tr>
    </w:tbl>
    <w:p>
      <w:pPr>
        <w:widowControl/>
        <w:spacing w:line="240" w:lineRule="auto" w:after="80"/>
      </w:pPr>
    </w:p>
    <w:sectPr w:rsidR="006C1659">
      <w:headerReference w:type="default" r:id="rId32"/>
      <w:footerReference w:type="default" r:id="rId3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18D62" w14:textId="77777777" w:rsidR="00B805C3" w:rsidRDefault="00B805C3">
      <w:r>
        <w:separator/>
      </w:r>
    </w:p>
  </w:endnote>
  <w:endnote w:type="continuationSeparator" w:id="0">
    <w:p w14:paraId="335D280B" w14:textId="77777777" w:rsidR="00B805C3" w:rsidRDefault="00B80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92838" w14:textId="6234F0D1" w:rsidR="006C1659" w:rsidRDefault="0093343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4E680" w14:textId="77777777" w:rsidR="00B805C3" w:rsidRDefault="00B805C3">
      <w:r>
        <w:separator/>
      </w:r>
    </w:p>
  </w:footnote>
  <w:footnote w:type="continuationSeparator" w:id="0">
    <w:p w14:paraId="2FE9D176" w14:textId="77777777" w:rsidR="00B805C3" w:rsidRDefault="00B805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B2D95" w14:textId="22D55887" w:rsidR="006C1659" w:rsidRDefault="00E3696F">
    <w:pPr>
      <w:pBdr>
        <w:bottom w:val="single" w:sz="6" w:space="4" w:color="000000"/>
      </w:pBdr>
      <w:tabs>
        <w:tab w:val="right" w:pos="9360"/>
      </w:tabs>
      <w:spacing w:line="240" w:lineRule="auto" w:after="0"/>
      <w:jc w:val="right"/>
    </w:pPr>
    <w:r>
      <w:rPr>
        <w:rFonts w:ascii="Times New Roman" w:hAnsi="Times New Roman" w:eastAsia="Times New Roman"/>
        <w:color w:val="000000"/>
        <w:sz w:val="24"/>
      </w:rPr>
      <w:fldChar w:fldCharType="begin"/>
      <w:instrText xml:space="preserve"> PAGE </w:instrText>
      <w:fldChar w:fldCharType="separate"/>
      <w:t>2</w:t>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45F87"/>
    <w:multiLevelType w:val="hybridMultilevel"/>
    <w:tmpl w:val="21644F68"/>
    <w:lvl w:ilvl="0" w:tplc="DB060E56">
      <w:start w:val="1"/>
      <w:numFmt w:val="decimal"/>
      <w:lvlText w:val="%1."/>
      <w:lvlJc w:val="left"/>
      <w:pPr>
        <w:ind w:left="360" w:hanging="300"/>
      </w:pPr>
    </w:lvl>
    <w:lvl w:ilvl="1" w:tplc="72246274">
      <w:numFmt w:val="decimal"/>
      <w:lvlText w:val=""/>
      <w:lvlJc w:val="left"/>
    </w:lvl>
    <w:lvl w:ilvl="2" w:tplc="6C22C618">
      <w:numFmt w:val="decimal"/>
      <w:lvlText w:val=""/>
      <w:lvlJc w:val="left"/>
    </w:lvl>
    <w:lvl w:ilvl="3" w:tplc="018CC32A">
      <w:numFmt w:val="decimal"/>
      <w:lvlText w:val=""/>
      <w:lvlJc w:val="left"/>
    </w:lvl>
    <w:lvl w:ilvl="4" w:tplc="986E2504">
      <w:numFmt w:val="decimal"/>
      <w:lvlText w:val=""/>
      <w:lvlJc w:val="left"/>
    </w:lvl>
    <w:lvl w:ilvl="5" w:tplc="4F6C71EA">
      <w:numFmt w:val="decimal"/>
      <w:lvlText w:val=""/>
      <w:lvlJc w:val="left"/>
    </w:lvl>
    <w:lvl w:ilvl="6" w:tplc="996E83C0">
      <w:numFmt w:val="decimal"/>
      <w:lvlText w:val=""/>
      <w:lvlJc w:val="left"/>
    </w:lvl>
    <w:lvl w:ilvl="7" w:tplc="E8780BDA">
      <w:numFmt w:val="decimal"/>
      <w:lvlText w:val=""/>
      <w:lvlJc w:val="left"/>
    </w:lvl>
    <w:lvl w:ilvl="8" w:tplc="07FC9BA8">
      <w:numFmt w:val="decimal"/>
      <w:lvlText w:val=""/>
      <w:lvlJc w:val="left"/>
    </w:lvl>
  </w:abstractNum>
  <w:abstractNum w:abstractNumId="1" w15:restartNumberingAfterBreak="0">
    <w:nsid w:val="09D25B55"/>
    <w:multiLevelType w:val="hybridMultilevel"/>
    <w:tmpl w:val="05F869D2"/>
    <w:lvl w:ilvl="0" w:tplc="3C282660">
      <w:start w:val="1"/>
      <w:numFmt w:val="decimal"/>
      <w:lvlText w:val="%1."/>
      <w:lvlJc w:val="left"/>
      <w:pPr>
        <w:ind w:left="360" w:hanging="300"/>
      </w:pPr>
    </w:lvl>
    <w:lvl w:ilvl="1" w:tplc="BDC6D7E2">
      <w:numFmt w:val="decimal"/>
      <w:lvlText w:val=""/>
      <w:lvlJc w:val="left"/>
    </w:lvl>
    <w:lvl w:ilvl="2" w:tplc="BB484CE8">
      <w:numFmt w:val="decimal"/>
      <w:lvlText w:val=""/>
      <w:lvlJc w:val="left"/>
    </w:lvl>
    <w:lvl w:ilvl="3" w:tplc="DC38FC44">
      <w:numFmt w:val="decimal"/>
      <w:lvlText w:val=""/>
      <w:lvlJc w:val="left"/>
    </w:lvl>
    <w:lvl w:ilvl="4" w:tplc="85BACC22">
      <w:numFmt w:val="decimal"/>
      <w:lvlText w:val=""/>
      <w:lvlJc w:val="left"/>
    </w:lvl>
    <w:lvl w:ilvl="5" w:tplc="DE806A94">
      <w:numFmt w:val="decimal"/>
      <w:lvlText w:val=""/>
      <w:lvlJc w:val="left"/>
    </w:lvl>
    <w:lvl w:ilvl="6" w:tplc="2A7AF770">
      <w:numFmt w:val="decimal"/>
      <w:lvlText w:val=""/>
      <w:lvlJc w:val="left"/>
    </w:lvl>
    <w:lvl w:ilvl="7" w:tplc="3B00E800">
      <w:numFmt w:val="decimal"/>
      <w:lvlText w:val=""/>
      <w:lvlJc w:val="left"/>
    </w:lvl>
    <w:lvl w:ilvl="8" w:tplc="FA809F6E">
      <w:numFmt w:val="decimal"/>
      <w:lvlText w:val=""/>
      <w:lvlJc w:val="left"/>
    </w:lvl>
  </w:abstractNum>
  <w:abstractNum w:abstractNumId="2" w15:restartNumberingAfterBreak="0">
    <w:nsid w:val="130B4859"/>
    <w:multiLevelType w:val="hybridMultilevel"/>
    <w:tmpl w:val="A91872C8"/>
    <w:lvl w:ilvl="0" w:tplc="C0C24550">
      <w:start w:val="1"/>
      <w:numFmt w:val="decimal"/>
      <w:lvlText w:val="%1."/>
      <w:lvlJc w:val="left"/>
      <w:pPr>
        <w:ind w:left="360" w:hanging="300"/>
      </w:pPr>
    </w:lvl>
    <w:lvl w:ilvl="1" w:tplc="9C6C7A08">
      <w:numFmt w:val="decimal"/>
      <w:lvlText w:val=""/>
      <w:lvlJc w:val="left"/>
    </w:lvl>
    <w:lvl w:ilvl="2" w:tplc="295E5328">
      <w:numFmt w:val="decimal"/>
      <w:lvlText w:val=""/>
      <w:lvlJc w:val="left"/>
    </w:lvl>
    <w:lvl w:ilvl="3" w:tplc="A3C2E2F8">
      <w:numFmt w:val="decimal"/>
      <w:lvlText w:val=""/>
      <w:lvlJc w:val="left"/>
    </w:lvl>
    <w:lvl w:ilvl="4" w:tplc="D92E4ED6">
      <w:numFmt w:val="decimal"/>
      <w:lvlText w:val=""/>
      <w:lvlJc w:val="left"/>
    </w:lvl>
    <w:lvl w:ilvl="5" w:tplc="DD163738">
      <w:numFmt w:val="decimal"/>
      <w:lvlText w:val=""/>
      <w:lvlJc w:val="left"/>
    </w:lvl>
    <w:lvl w:ilvl="6" w:tplc="A880BBF6">
      <w:numFmt w:val="decimal"/>
      <w:lvlText w:val=""/>
      <w:lvlJc w:val="left"/>
    </w:lvl>
    <w:lvl w:ilvl="7" w:tplc="7F208666">
      <w:numFmt w:val="decimal"/>
      <w:lvlText w:val=""/>
      <w:lvlJc w:val="left"/>
    </w:lvl>
    <w:lvl w:ilvl="8" w:tplc="61A8E632">
      <w:numFmt w:val="decimal"/>
      <w:lvlText w:val=""/>
      <w:lvlJc w:val="left"/>
    </w:lvl>
  </w:abstractNum>
  <w:abstractNum w:abstractNumId="3" w15:restartNumberingAfterBreak="0">
    <w:nsid w:val="13E15448"/>
    <w:multiLevelType w:val="hybridMultilevel"/>
    <w:tmpl w:val="382C777A"/>
    <w:lvl w:ilvl="0" w:tplc="0690252A">
      <w:start w:val="1"/>
      <w:numFmt w:val="decimal"/>
      <w:lvlText w:val="%1."/>
      <w:lvlJc w:val="left"/>
      <w:pPr>
        <w:ind w:left="360" w:hanging="300"/>
      </w:pPr>
    </w:lvl>
    <w:lvl w:ilvl="1" w:tplc="0F64BF04">
      <w:numFmt w:val="decimal"/>
      <w:lvlText w:val=""/>
      <w:lvlJc w:val="left"/>
    </w:lvl>
    <w:lvl w:ilvl="2" w:tplc="9878B176">
      <w:numFmt w:val="decimal"/>
      <w:lvlText w:val=""/>
      <w:lvlJc w:val="left"/>
    </w:lvl>
    <w:lvl w:ilvl="3" w:tplc="92F8D87C">
      <w:numFmt w:val="decimal"/>
      <w:lvlText w:val=""/>
      <w:lvlJc w:val="left"/>
    </w:lvl>
    <w:lvl w:ilvl="4" w:tplc="CD26CAF6">
      <w:numFmt w:val="decimal"/>
      <w:lvlText w:val=""/>
      <w:lvlJc w:val="left"/>
    </w:lvl>
    <w:lvl w:ilvl="5" w:tplc="F1CCE93C">
      <w:numFmt w:val="decimal"/>
      <w:lvlText w:val=""/>
      <w:lvlJc w:val="left"/>
    </w:lvl>
    <w:lvl w:ilvl="6" w:tplc="1F5C8354">
      <w:numFmt w:val="decimal"/>
      <w:lvlText w:val=""/>
      <w:lvlJc w:val="left"/>
    </w:lvl>
    <w:lvl w:ilvl="7" w:tplc="BC1CED1C">
      <w:numFmt w:val="decimal"/>
      <w:lvlText w:val=""/>
      <w:lvlJc w:val="left"/>
    </w:lvl>
    <w:lvl w:ilvl="8" w:tplc="0FFCA8FC">
      <w:numFmt w:val="decimal"/>
      <w:lvlText w:val=""/>
      <w:lvlJc w:val="left"/>
    </w:lvl>
  </w:abstractNum>
  <w:abstractNum w:abstractNumId="4" w15:restartNumberingAfterBreak="0">
    <w:nsid w:val="18CE4BA3"/>
    <w:multiLevelType w:val="hybridMultilevel"/>
    <w:tmpl w:val="0144D890"/>
    <w:lvl w:ilvl="0" w:tplc="CCC6604A">
      <w:start w:val="1"/>
      <w:numFmt w:val="decimal"/>
      <w:lvlText w:val="%1."/>
      <w:lvlJc w:val="left"/>
      <w:pPr>
        <w:ind w:left="360" w:hanging="300"/>
      </w:pPr>
    </w:lvl>
    <w:lvl w:ilvl="1" w:tplc="4F28479A">
      <w:numFmt w:val="decimal"/>
      <w:lvlText w:val=""/>
      <w:lvlJc w:val="left"/>
    </w:lvl>
    <w:lvl w:ilvl="2" w:tplc="545E21B8">
      <w:numFmt w:val="decimal"/>
      <w:lvlText w:val=""/>
      <w:lvlJc w:val="left"/>
    </w:lvl>
    <w:lvl w:ilvl="3" w:tplc="D64A6FF0">
      <w:numFmt w:val="decimal"/>
      <w:lvlText w:val=""/>
      <w:lvlJc w:val="left"/>
    </w:lvl>
    <w:lvl w:ilvl="4" w:tplc="C7FC9FD8">
      <w:numFmt w:val="decimal"/>
      <w:lvlText w:val=""/>
      <w:lvlJc w:val="left"/>
    </w:lvl>
    <w:lvl w:ilvl="5" w:tplc="AC22073A">
      <w:numFmt w:val="decimal"/>
      <w:lvlText w:val=""/>
      <w:lvlJc w:val="left"/>
    </w:lvl>
    <w:lvl w:ilvl="6" w:tplc="B142B7B6">
      <w:numFmt w:val="decimal"/>
      <w:lvlText w:val=""/>
      <w:lvlJc w:val="left"/>
    </w:lvl>
    <w:lvl w:ilvl="7" w:tplc="3B3E4C72">
      <w:numFmt w:val="decimal"/>
      <w:lvlText w:val=""/>
      <w:lvlJc w:val="left"/>
    </w:lvl>
    <w:lvl w:ilvl="8" w:tplc="10726982">
      <w:numFmt w:val="decimal"/>
      <w:lvlText w:val=""/>
      <w:lvlJc w:val="left"/>
    </w:lvl>
  </w:abstractNum>
  <w:abstractNum w:abstractNumId="5" w15:restartNumberingAfterBreak="0">
    <w:nsid w:val="19BB5A09"/>
    <w:multiLevelType w:val="hybridMultilevel"/>
    <w:tmpl w:val="BEE4E048"/>
    <w:lvl w:ilvl="0" w:tplc="C42C4D42">
      <w:start w:val="1"/>
      <w:numFmt w:val="decimal"/>
      <w:lvlText w:val="%1."/>
      <w:lvlJc w:val="left"/>
      <w:pPr>
        <w:ind w:left="360" w:hanging="300"/>
      </w:pPr>
    </w:lvl>
    <w:lvl w:ilvl="1" w:tplc="764A6C80">
      <w:numFmt w:val="decimal"/>
      <w:lvlText w:val=""/>
      <w:lvlJc w:val="left"/>
    </w:lvl>
    <w:lvl w:ilvl="2" w:tplc="082029F6">
      <w:numFmt w:val="decimal"/>
      <w:lvlText w:val=""/>
      <w:lvlJc w:val="left"/>
    </w:lvl>
    <w:lvl w:ilvl="3" w:tplc="158A9E32">
      <w:numFmt w:val="decimal"/>
      <w:lvlText w:val=""/>
      <w:lvlJc w:val="left"/>
    </w:lvl>
    <w:lvl w:ilvl="4" w:tplc="53A0A546">
      <w:numFmt w:val="decimal"/>
      <w:lvlText w:val=""/>
      <w:lvlJc w:val="left"/>
    </w:lvl>
    <w:lvl w:ilvl="5" w:tplc="15A6D42C">
      <w:numFmt w:val="decimal"/>
      <w:lvlText w:val=""/>
      <w:lvlJc w:val="left"/>
    </w:lvl>
    <w:lvl w:ilvl="6" w:tplc="177A0E22">
      <w:numFmt w:val="decimal"/>
      <w:lvlText w:val=""/>
      <w:lvlJc w:val="left"/>
    </w:lvl>
    <w:lvl w:ilvl="7" w:tplc="8BB4F68E">
      <w:numFmt w:val="decimal"/>
      <w:lvlText w:val=""/>
      <w:lvlJc w:val="left"/>
    </w:lvl>
    <w:lvl w:ilvl="8" w:tplc="5F584E5C">
      <w:numFmt w:val="decimal"/>
      <w:lvlText w:val=""/>
      <w:lvlJc w:val="left"/>
    </w:lvl>
  </w:abstractNum>
  <w:abstractNum w:abstractNumId="6" w15:restartNumberingAfterBreak="0">
    <w:nsid w:val="1A84775D"/>
    <w:multiLevelType w:val="hybridMultilevel"/>
    <w:tmpl w:val="08EA3426"/>
    <w:lvl w:ilvl="0" w:tplc="E45C4A1A">
      <w:start w:val="1"/>
      <w:numFmt w:val="decimal"/>
      <w:lvlText w:val="%1."/>
      <w:lvlJc w:val="left"/>
      <w:pPr>
        <w:ind w:left="360" w:hanging="300"/>
      </w:pPr>
    </w:lvl>
    <w:lvl w:ilvl="1" w:tplc="46D0E74A">
      <w:numFmt w:val="decimal"/>
      <w:lvlText w:val=""/>
      <w:lvlJc w:val="left"/>
    </w:lvl>
    <w:lvl w:ilvl="2" w:tplc="BA303E82">
      <w:numFmt w:val="decimal"/>
      <w:lvlText w:val=""/>
      <w:lvlJc w:val="left"/>
    </w:lvl>
    <w:lvl w:ilvl="3" w:tplc="53FEC42A">
      <w:numFmt w:val="decimal"/>
      <w:lvlText w:val=""/>
      <w:lvlJc w:val="left"/>
    </w:lvl>
    <w:lvl w:ilvl="4" w:tplc="F73AF2A6">
      <w:numFmt w:val="decimal"/>
      <w:lvlText w:val=""/>
      <w:lvlJc w:val="left"/>
    </w:lvl>
    <w:lvl w:ilvl="5" w:tplc="7826DB52">
      <w:numFmt w:val="decimal"/>
      <w:lvlText w:val=""/>
      <w:lvlJc w:val="left"/>
    </w:lvl>
    <w:lvl w:ilvl="6" w:tplc="8028FD04">
      <w:numFmt w:val="decimal"/>
      <w:lvlText w:val=""/>
      <w:lvlJc w:val="left"/>
    </w:lvl>
    <w:lvl w:ilvl="7" w:tplc="48BCB280">
      <w:numFmt w:val="decimal"/>
      <w:lvlText w:val=""/>
      <w:lvlJc w:val="left"/>
    </w:lvl>
    <w:lvl w:ilvl="8" w:tplc="88C8FCD0">
      <w:numFmt w:val="decimal"/>
      <w:lvlText w:val=""/>
      <w:lvlJc w:val="left"/>
    </w:lvl>
  </w:abstractNum>
  <w:abstractNum w:abstractNumId="7" w15:restartNumberingAfterBreak="0">
    <w:nsid w:val="1C2312C2"/>
    <w:multiLevelType w:val="hybridMultilevel"/>
    <w:tmpl w:val="A9FE0B64"/>
    <w:lvl w:ilvl="0" w:tplc="4800AAA2">
      <w:start w:val="1"/>
      <w:numFmt w:val="decimal"/>
      <w:lvlText w:val="%1."/>
      <w:lvlJc w:val="left"/>
      <w:pPr>
        <w:ind w:left="360" w:hanging="300"/>
      </w:pPr>
    </w:lvl>
    <w:lvl w:ilvl="1" w:tplc="8AF4431E">
      <w:numFmt w:val="decimal"/>
      <w:lvlText w:val=""/>
      <w:lvlJc w:val="left"/>
    </w:lvl>
    <w:lvl w:ilvl="2" w:tplc="26A6107C">
      <w:numFmt w:val="decimal"/>
      <w:lvlText w:val=""/>
      <w:lvlJc w:val="left"/>
    </w:lvl>
    <w:lvl w:ilvl="3" w:tplc="AE6CD400">
      <w:numFmt w:val="decimal"/>
      <w:lvlText w:val=""/>
      <w:lvlJc w:val="left"/>
    </w:lvl>
    <w:lvl w:ilvl="4" w:tplc="8B3C2766">
      <w:numFmt w:val="decimal"/>
      <w:lvlText w:val=""/>
      <w:lvlJc w:val="left"/>
    </w:lvl>
    <w:lvl w:ilvl="5" w:tplc="F938A282">
      <w:numFmt w:val="decimal"/>
      <w:lvlText w:val=""/>
      <w:lvlJc w:val="left"/>
    </w:lvl>
    <w:lvl w:ilvl="6" w:tplc="FD02F580">
      <w:numFmt w:val="decimal"/>
      <w:lvlText w:val=""/>
      <w:lvlJc w:val="left"/>
    </w:lvl>
    <w:lvl w:ilvl="7" w:tplc="DD1E4F58">
      <w:numFmt w:val="decimal"/>
      <w:lvlText w:val=""/>
      <w:lvlJc w:val="left"/>
    </w:lvl>
    <w:lvl w:ilvl="8" w:tplc="66507F7A">
      <w:numFmt w:val="decimal"/>
      <w:lvlText w:val=""/>
      <w:lvlJc w:val="left"/>
    </w:lvl>
  </w:abstractNum>
  <w:abstractNum w:abstractNumId="8" w15:restartNumberingAfterBreak="0">
    <w:nsid w:val="1FC6245E"/>
    <w:multiLevelType w:val="hybridMultilevel"/>
    <w:tmpl w:val="BDD8A5AE"/>
    <w:lvl w:ilvl="0" w:tplc="97A6233E">
      <w:start w:val="1"/>
      <w:numFmt w:val="decimal"/>
      <w:lvlText w:val="%1."/>
      <w:lvlJc w:val="left"/>
      <w:pPr>
        <w:ind w:left="360" w:hanging="300"/>
      </w:pPr>
    </w:lvl>
    <w:lvl w:ilvl="1" w:tplc="565CA10A">
      <w:numFmt w:val="decimal"/>
      <w:lvlText w:val=""/>
      <w:lvlJc w:val="left"/>
    </w:lvl>
    <w:lvl w:ilvl="2" w:tplc="A0B6CEE2">
      <w:numFmt w:val="decimal"/>
      <w:lvlText w:val=""/>
      <w:lvlJc w:val="left"/>
    </w:lvl>
    <w:lvl w:ilvl="3" w:tplc="5E322124">
      <w:numFmt w:val="decimal"/>
      <w:lvlText w:val=""/>
      <w:lvlJc w:val="left"/>
    </w:lvl>
    <w:lvl w:ilvl="4" w:tplc="D4DA6CF6">
      <w:numFmt w:val="decimal"/>
      <w:lvlText w:val=""/>
      <w:lvlJc w:val="left"/>
    </w:lvl>
    <w:lvl w:ilvl="5" w:tplc="912A6614">
      <w:numFmt w:val="decimal"/>
      <w:lvlText w:val=""/>
      <w:lvlJc w:val="left"/>
    </w:lvl>
    <w:lvl w:ilvl="6" w:tplc="709C970C">
      <w:numFmt w:val="decimal"/>
      <w:lvlText w:val=""/>
      <w:lvlJc w:val="left"/>
    </w:lvl>
    <w:lvl w:ilvl="7" w:tplc="4C2C9202">
      <w:numFmt w:val="decimal"/>
      <w:lvlText w:val=""/>
      <w:lvlJc w:val="left"/>
    </w:lvl>
    <w:lvl w:ilvl="8" w:tplc="ED7E989C">
      <w:numFmt w:val="decimal"/>
      <w:lvlText w:val=""/>
      <w:lvlJc w:val="left"/>
    </w:lvl>
  </w:abstractNum>
  <w:abstractNum w:abstractNumId="9" w15:restartNumberingAfterBreak="0">
    <w:nsid w:val="20917FE5"/>
    <w:multiLevelType w:val="hybridMultilevel"/>
    <w:tmpl w:val="7E70F004"/>
    <w:lvl w:ilvl="0" w:tplc="49AEF5AE">
      <w:start w:val="1"/>
      <w:numFmt w:val="decimal"/>
      <w:lvlText w:val="%1."/>
      <w:lvlJc w:val="left"/>
      <w:pPr>
        <w:ind w:left="360" w:hanging="300"/>
      </w:pPr>
    </w:lvl>
    <w:lvl w:ilvl="1" w:tplc="C5C25022">
      <w:numFmt w:val="decimal"/>
      <w:lvlText w:val=""/>
      <w:lvlJc w:val="left"/>
    </w:lvl>
    <w:lvl w:ilvl="2" w:tplc="B4548CD4">
      <w:numFmt w:val="decimal"/>
      <w:lvlText w:val=""/>
      <w:lvlJc w:val="left"/>
    </w:lvl>
    <w:lvl w:ilvl="3" w:tplc="4BF41DAA">
      <w:numFmt w:val="decimal"/>
      <w:lvlText w:val=""/>
      <w:lvlJc w:val="left"/>
    </w:lvl>
    <w:lvl w:ilvl="4" w:tplc="6DC49B9E">
      <w:numFmt w:val="decimal"/>
      <w:lvlText w:val=""/>
      <w:lvlJc w:val="left"/>
    </w:lvl>
    <w:lvl w:ilvl="5" w:tplc="992EF6E2">
      <w:numFmt w:val="decimal"/>
      <w:lvlText w:val=""/>
      <w:lvlJc w:val="left"/>
    </w:lvl>
    <w:lvl w:ilvl="6" w:tplc="EF7064CA">
      <w:numFmt w:val="decimal"/>
      <w:lvlText w:val=""/>
      <w:lvlJc w:val="left"/>
    </w:lvl>
    <w:lvl w:ilvl="7" w:tplc="073CC148">
      <w:numFmt w:val="decimal"/>
      <w:lvlText w:val=""/>
      <w:lvlJc w:val="left"/>
    </w:lvl>
    <w:lvl w:ilvl="8" w:tplc="855467E2">
      <w:numFmt w:val="decimal"/>
      <w:lvlText w:val=""/>
      <w:lvlJc w:val="left"/>
    </w:lvl>
  </w:abstractNum>
  <w:abstractNum w:abstractNumId="10" w15:restartNumberingAfterBreak="0">
    <w:nsid w:val="225A20EB"/>
    <w:multiLevelType w:val="hybridMultilevel"/>
    <w:tmpl w:val="17F222CA"/>
    <w:lvl w:ilvl="0" w:tplc="E416C470">
      <w:start w:val="1"/>
      <w:numFmt w:val="decimal"/>
      <w:lvlText w:val="%1."/>
      <w:lvlJc w:val="left"/>
      <w:pPr>
        <w:ind w:left="360" w:hanging="300"/>
      </w:pPr>
    </w:lvl>
    <w:lvl w:ilvl="1" w:tplc="AA4A8DE6">
      <w:numFmt w:val="decimal"/>
      <w:lvlText w:val=""/>
      <w:lvlJc w:val="left"/>
    </w:lvl>
    <w:lvl w:ilvl="2" w:tplc="2E445CB6">
      <w:numFmt w:val="decimal"/>
      <w:lvlText w:val=""/>
      <w:lvlJc w:val="left"/>
    </w:lvl>
    <w:lvl w:ilvl="3" w:tplc="0AE8C7C8">
      <w:numFmt w:val="decimal"/>
      <w:lvlText w:val=""/>
      <w:lvlJc w:val="left"/>
    </w:lvl>
    <w:lvl w:ilvl="4" w:tplc="FD7E905C">
      <w:numFmt w:val="decimal"/>
      <w:lvlText w:val=""/>
      <w:lvlJc w:val="left"/>
    </w:lvl>
    <w:lvl w:ilvl="5" w:tplc="94B8F0C4">
      <w:numFmt w:val="decimal"/>
      <w:lvlText w:val=""/>
      <w:lvlJc w:val="left"/>
    </w:lvl>
    <w:lvl w:ilvl="6" w:tplc="236A225C">
      <w:numFmt w:val="decimal"/>
      <w:lvlText w:val=""/>
      <w:lvlJc w:val="left"/>
    </w:lvl>
    <w:lvl w:ilvl="7" w:tplc="65F4B83E">
      <w:numFmt w:val="decimal"/>
      <w:lvlText w:val=""/>
      <w:lvlJc w:val="left"/>
    </w:lvl>
    <w:lvl w:ilvl="8" w:tplc="A3AC8886">
      <w:numFmt w:val="decimal"/>
      <w:lvlText w:val=""/>
      <w:lvlJc w:val="left"/>
    </w:lvl>
  </w:abstractNum>
  <w:abstractNum w:abstractNumId="11" w15:restartNumberingAfterBreak="0">
    <w:nsid w:val="24E93320"/>
    <w:multiLevelType w:val="hybridMultilevel"/>
    <w:tmpl w:val="0D863DAC"/>
    <w:lvl w:ilvl="0" w:tplc="797ADB02">
      <w:start w:val="1"/>
      <w:numFmt w:val="bullet"/>
      <w:lvlText w:val="•"/>
      <w:lvlJc w:val="left"/>
      <w:pPr>
        <w:ind w:left="360" w:hanging="240"/>
      </w:pPr>
    </w:lvl>
    <w:lvl w:ilvl="1" w:tplc="7EC01D32">
      <w:numFmt w:val="decimal"/>
      <w:lvlText w:val=""/>
      <w:lvlJc w:val="left"/>
    </w:lvl>
    <w:lvl w:ilvl="2" w:tplc="58A41AA6">
      <w:numFmt w:val="decimal"/>
      <w:lvlText w:val=""/>
      <w:lvlJc w:val="left"/>
    </w:lvl>
    <w:lvl w:ilvl="3" w:tplc="C9848A56">
      <w:numFmt w:val="decimal"/>
      <w:lvlText w:val=""/>
      <w:lvlJc w:val="left"/>
    </w:lvl>
    <w:lvl w:ilvl="4" w:tplc="8808FB68">
      <w:numFmt w:val="decimal"/>
      <w:lvlText w:val=""/>
      <w:lvlJc w:val="left"/>
    </w:lvl>
    <w:lvl w:ilvl="5" w:tplc="8DB60852">
      <w:numFmt w:val="decimal"/>
      <w:lvlText w:val=""/>
      <w:lvlJc w:val="left"/>
    </w:lvl>
    <w:lvl w:ilvl="6" w:tplc="A260DD38">
      <w:numFmt w:val="decimal"/>
      <w:lvlText w:val=""/>
      <w:lvlJc w:val="left"/>
    </w:lvl>
    <w:lvl w:ilvl="7" w:tplc="5A1E8460">
      <w:numFmt w:val="decimal"/>
      <w:lvlText w:val=""/>
      <w:lvlJc w:val="left"/>
    </w:lvl>
    <w:lvl w:ilvl="8" w:tplc="D67A99C8">
      <w:numFmt w:val="decimal"/>
      <w:lvlText w:val=""/>
      <w:lvlJc w:val="left"/>
    </w:lvl>
  </w:abstractNum>
  <w:abstractNum w:abstractNumId="12" w15:restartNumberingAfterBreak="0">
    <w:nsid w:val="24F63A63"/>
    <w:multiLevelType w:val="hybridMultilevel"/>
    <w:tmpl w:val="6C2E7792"/>
    <w:lvl w:ilvl="0" w:tplc="B10C8956">
      <w:start w:val="1"/>
      <w:numFmt w:val="decimal"/>
      <w:lvlText w:val="%1."/>
      <w:lvlJc w:val="left"/>
      <w:pPr>
        <w:ind w:left="360" w:hanging="300"/>
      </w:pPr>
    </w:lvl>
    <w:lvl w:ilvl="1" w:tplc="4B42AE92">
      <w:numFmt w:val="decimal"/>
      <w:lvlText w:val=""/>
      <w:lvlJc w:val="left"/>
    </w:lvl>
    <w:lvl w:ilvl="2" w:tplc="8D7EC1E8">
      <w:numFmt w:val="decimal"/>
      <w:lvlText w:val=""/>
      <w:lvlJc w:val="left"/>
    </w:lvl>
    <w:lvl w:ilvl="3" w:tplc="67AEEC68">
      <w:numFmt w:val="decimal"/>
      <w:lvlText w:val=""/>
      <w:lvlJc w:val="left"/>
    </w:lvl>
    <w:lvl w:ilvl="4" w:tplc="ED3A519E">
      <w:numFmt w:val="decimal"/>
      <w:lvlText w:val=""/>
      <w:lvlJc w:val="left"/>
    </w:lvl>
    <w:lvl w:ilvl="5" w:tplc="83E0A7D4">
      <w:numFmt w:val="decimal"/>
      <w:lvlText w:val=""/>
      <w:lvlJc w:val="left"/>
    </w:lvl>
    <w:lvl w:ilvl="6" w:tplc="0B32BA7A">
      <w:numFmt w:val="decimal"/>
      <w:lvlText w:val=""/>
      <w:lvlJc w:val="left"/>
    </w:lvl>
    <w:lvl w:ilvl="7" w:tplc="4BBCF2B4">
      <w:numFmt w:val="decimal"/>
      <w:lvlText w:val=""/>
      <w:lvlJc w:val="left"/>
    </w:lvl>
    <w:lvl w:ilvl="8" w:tplc="684EFD92">
      <w:numFmt w:val="decimal"/>
      <w:lvlText w:val=""/>
      <w:lvlJc w:val="left"/>
    </w:lvl>
  </w:abstractNum>
  <w:abstractNum w:abstractNumId="13" w15:restartNumberingAfterBreak="0">
    <w:nsid w:val="269F52F7"/>
    <w:multiLevelType w:val="hybridMultilevel"/>
    <w:tmpl w:val="4B02E90E"/>
    <w:lvl w:ilvl="0" w:tplc="67E2E1FC">
      <w:start w:val="1"/>
      <w:numFmt w:val="decimal"/>
      <w:lvlText w:val="%1."/>
      <w:lvlJc w:val="left"/>
      <w:pPr>
        <w:ind w:left="360" w:hanging="300"/>
      </w:pPr>
    </w:lvl>
    <w:lvl w:ilvl="1" w:tplc="16AAF820">
      <w:numFmt w:val="decimal"/>
      <w:lvlText w:val=""/>
      <w:lvlJc w:val="left"/>
    </w:lvl>
    <w:lvl w:ilvl="2" w:tplc="6CFC7CDE">
      <w:numFmt w:val="decimal"/>
      <w:lvlText w:val=""/>
      <w:lvlJc w:val="left"/>
    </w:lvl>
    <w:lvl w:ilvl="3" w:tplc="E320E12A">
      <w:numFmt w:val="decimal"/>
      <w:lvlText w:val=""/>
      <w:lvlJc w:val="left"/>
    </w:lvl>
    <w:lvl w:ilvl="4" w:tplc="C24A29F0">
      <w:numFmt w:val="decimal"/>
      <w:lvlText w:val=""/>
      <w:lvlJc w:val="left"/>
    </w:lvl>
    <w:lvl w:ilvl="5" w:tplc="4C26B248">
      <w:numFmt w:val="decimal"/>
      <w:lvlText w:val=""/>
      <w:lvlJc w:val="left"/>
    </w:lvl>
    <w:lvl w:ilvl="6" w:tplc="081A296A">
      <w:numFmt w:val="decimal"/>
      <w:lvlText w:val=""/>
      <w:lvlJc w:val="left"/>
    </w:lvl>
    <w:lvl w:ilvl="7" w:tplc="0F4651F6">
      <w:numFmt w:val="decimal"/>
      <w:lvlText w:val=""/>
      <w:lvlJc w:val="left"/>
    </w:lvl>
    <w:lvl w:ilvl="8" w:tplc="CFE62EC2">
      <w:numFmt w:val="decimal"/>
      <w:lvlText w:val=""/>
      <w:lvlJc w:val="left"/>
    </w:lvl>
  </w:abstractNum>
  <w:abstractNum w:abstractNumId="14" w15:restartNumberingAfterBreak="0">
    <w:nsid w:val="27C8635D"/>
    <w:multiLevelType w:val="hybridMultilevel"/>
    <w:tmpl w:val="84C4F9F8"/>
    <w:lvl w:ilvl="0" w:tplc="63A2C6D0">
      <w:start w:val="1"/>
      <w:numFmt w:val="decimal"/>
      <w:lvlText w:val="%1."/>
      <w:lvlJc w:val="left"/>
      <w:pPr>
        <w:ind w:left="360" w:hanging="300"/>
      </w:pPr>
    </w:lvl>
    <w:lvl w:ilvl="1" w:tplc="B1A489F0">
      <w:numFmt w:val="decimal"/>
      <w:lvlText w:val=""/>
      <w:lvlJc w:val="left"/>
    </w:lvl>
    <w:lvl w:ilvl="2" w:tplc="3A3A504A">
      <w:numFmt w:val="decimal"/>
      <w:lvlText w:val=""/>
      <w:lvlJc w:val="left"/>
    </w:lvl>
    <w:lvl w:ilvl="3" w:tplc="AE8C9CFC">
      <w:numFmt w:val="decimal"/>
      <w:lvlText w:val=""/>
      <w:lvlJc w:val="left"/>
    </w:lvl>
    <w:lvl w:ilvl="4" w:tplc="FC700996">
      <w:numFmt w:val="decimal"/>
      <w:lvlText w:val=""/>
      <w:lvlJc w:val="left"/>
    </w:lvl>
    <w:lvl w:ilvl="5" w:tplc="200E2906">
      <w:numFmt w:val="decimal"/>
      <w:lvlText w:val=""/>
      <w:lvlJc w:val="left"/>
    </w:lvl>
    <w:lvl w:ilvl="6" w:tplc="5016B272">
      <w:numFmt w:val="decimal"/>
      <w:lvlText w:val=""/>
      <w:lvlJc w:val="left"/>
    </w:lvl>
    <w:lvl w:ilvl="7" w:tplc="43CAEFAA">
      <w:numFmt w:val="decimal"/>
      <w:lvlText w:val=""/>
      <w:lvlJc w:val="left"/>
    </w:lvl>
    <w:lvl w:ilvl="8" w:tplc="DFA0AAC8">
      <w:numFmt w:val="decimal"/>
      <w:lvlText w:val=""/>
      <w:lvlJc w:val="left"/>
    </w:lvl>
  </w:abstractNum>
  <w:abstractNum w:abstractNumId="15" w15:restartNumberingAfterBreak="0">
    <w:nsid w:val="281F5E9D"/>
    <w:multiLevelType w:val="hybridMultilevel"/>
    <w:tmpl w:val="EDA8E00E"/>
    <w:lvl w:ilvl="0" w:tplc="0D8E4AA6">
      <w:start w:val="1"/>
      <w:numFmt w:val="decimal"/>
      <w:lvlText w:val="%1."/>
      <w:lvlJc w:val="left"/>
      <w:pPr>
        <w:ind w:left="360" w:hanging="300"/>
      </w:pPr>
    </w:lvl>
    <w:lvl w:ilvl="1" w:tplc="27B6EAC6">
      <w:numFmt w:val="decimal"/>
      <w:lvlText w:val=""/>
      <w:lvlJc w:val="left"/>
    </w:lvl>
    <w:lvl w:ilvl="2" w:tplc="35D82942">
      <w:numFmt w:val="decimal"/>
      <w:lvlText w:val=""/>
      <w:lvlJc w:val="left"/>
    </w:lvl>
    <w:lvl w:ilvl="3" w:tplc="374CE05E">
      <w:numFmt w:val="decimal"/>
      <w:lvlText w:val=""/>
      <w:lvlJc w:val="left"/>
    </w:lvl>
    <w:lvl w:ilvl="4" w:tplc="34502B5E">
      <w:numFmt w:val="decimal"/>
      <w:lvlText w:val=""/>
      <w:lvlJc w:val="left"/>
    </w:lvl>
    <w:lvl w:ilvl="5" w:tplc="3F8E7720">
      <w:numFmt w:val="decimal"/>
      <w:lvlText w:val=""/>
      <w:lvlJc w:val="left"/>
    </w:lvl>
    <w:lvl w:ilvl="6" w:tplc="64707250">
      <w:numFmt w:val="decimal"/>
      <w:lvlText w:val=""/>
      <w:lvlJc w:val="left"/>
    </w:lvl>
    <w:lvl w:ilvl="7" w:tplc="ED48AC80">
      <w:numFmt w:val="decimal"/>
      <w:lvlText w:val=""/>
      <w:lvlJc w:val="left"/>
    </w:lvl>
    <w:lvl w:ilvl="8" w:tplc="47ACFE1C">
      <w:numFmt w:val="decimal"/>
      <w:lvlText w:val=""/>
      <w:lvlJc w:val="left"/>
    </w:lvl>
  </w:abstractNum>
  <w:abstractNum w:abstractNumId="16" w15:restartNumberingAfterBreak="0">
    <w:nsid w:val="2B410EDA"/>
    <w:multiLevelType w:val="hybridMultilevel"/>
    <w:tmpl w:val="D6EA4BB4"/>
    <w:lvl w:ilvl="0" w:tplc="C4B83C98">
      <w:start w:val="1"/>
      <w:numFmt w:val="decimal"/>
      <w:lvlText w:val="%1."/>
      <w:lvlJc w:val="left"/>
      <w:pPr>
        <w:ind w:left="360" w:hanging="300"/>
      </w:pPr>
    </w:lvl>
    <w:lvl w:ilvl="1" w:tplc="1F4CF914">
      <w:numFmt w:val="decimal"/>
      <w:lvlText w:val=""/>
      <w:lvlJc w:val="left"/>
    </w:lvl>
    <w:lvl w:ilvl="2" w:tplc="3BD6D3B8">
      <w:numFmt w:val="decimal"/>
      <w:lvlText w:val=""/>
      <w:lvlJc w:val="left"/>
    </w:lvl>
    <w:lvl w:ilvl="3" w:tplc="CA86FD10">
      <w:numFmt w:val="decimal"/>
      <w:lvlText w:val=""/>
      <w:lvlJc w:val="left"/>
    </w:lvl>
    <w:lvl w:ilvl="4" w:tplc="D1065B94">
      <w:numFmt w:val="decimal"/>
      <w:lvlText w:val=""/>
      <w:lvlJc w:val="left"/>
    </w:lvl>
    <w:lvl w:ilvl="5" w:tplc="D20C8CAC">
      <w:numFmt w:val="decimal"/>
      <w:lvlText w:val=""/>
      <w:lvlJc w:val="left"/>
    </w:lvl>
    <w:lvl w:ilvl="6" w:tplc="24B8123C">
      <w:numFmt w:val="decimal"/>
      <w:lvlText w:val=""/>
      <w:lvlJc w:val="left"/>
    </w:lvl>
    <w:lvl w:ilvl="7" w:tplc="07E8A6AA">
      <w:numFmt w:val="decimal"/>
      <w:lvlText w:val=""/>
      <w:lvlJc w:val="left"/>
    </w:lvl>
    <w:lvl w:ilvl="8" w:tplc="7B5292A6">
      <w:numFmt w:val="decimal"/>
      <w:lvlText w:val=""/>
      <w:lvlJc w:val="left"/>
    </w:lvl>
  </w:abstractNum>
  <w:abstractNum w:abstractNumId="17" w15:restartNumberingAfterBreak="0">
    <w:nsid w:val="30F569F9"/>
    <w:multiLevelType w:val="hybridMultilevel"/>
    <w:tmpl w:val="A76EA190"/>
    <w:lvl w:ilvl="0" w:tplc="A34638BE">
      <w:start w:val="1"/>
      <w:numFmt w:val="decimal"/>
      <w:lvlText w:val="%1."/>
      <w:lvlJc w:val="left"/>
      <w:pPr>
        <w:ind w:left="360" w:hanging="300"/>
      </w:pPr>
    </w:lvl>
    <w:lvl w:ilvl="1" w:tplc="186C6CB4">
      <w:numFmt w:val="decimal"/>
      <w:lvlText w:val=""/>
      <w:lvlJc w:val="left"/>
    </w:lvl>
    <w:lvl w:ilvl="2" w:tplc="AC9A26D6">
      <w:numFmt w:val="decimal"/>
      <w:lvlText w:val=""/>
      <w:lvlJc w:val="left"/>
    </w:lvl>
    <w:lvl w:ilvl="3" w:tplc="6B6C70F6">
      <w:numFmt w:val="decimal"/>
      <w:lvlText w:val=""/>
      <w:lvlJc w:val="left"/>
    </w:lvl>
    <w:lvl w:ilvl="4" w:tplc="0AEAF256">
      <w:numFmt w:val="decimal"/>
      <w:lvlText w:val=""/>
      <w:lvlJc w:val="left"/>
    </w:lvl>
    <w:lvl w:ilvl="5" w:tplc="8DAA2A20">
      <w:numFmt w:val="decimal"/>
      <w:lvlText w:val=""/>
      <w:lvlJc w:val="left"/>
    </w:lvl>
    <w:lvl w:ilvl="6" w:tplc="7EFE4AE0">
      <w:numFmt w:val="decimal"/>
      <w:lvlText w:val=""/>
      <w:lvlJc w:val="left"/>
    </w:lvl>
    <w:lvl w:ilvl="7" w:tplc="F0EC2708">
      <w:numFmt w:val="decimal"/>
      <w:lvlText w:val=""/>
      <w:lvlJc w:val="left"/>
    </w:lvl>
    <w:lvl w:ilvl="8" w:tplc="E2F4708E">
      <w:numFmt w:val="decimal"/>
      <w:lvlText w:val=""/>
      <w:lvlJc w:val="left"/>
    </w:lvl>
  </w:abstractNum>
  <w:abstractNum w:abstractNumId="18" w15:restartNumberingAfterBreak="0">
    <w:nsid w:val="374A529D"/>
    <w:multiLevelType w:val="hybridMultilevel"/>
    <w:tmpl w:val="4A261E24"/>
    <w:lvl w:ilvl="0" w:tplc="BE568380">
      <w:start w:val="1"/>
      <w:numFmt w:val="decimal"/>
      <w:lvlText w:val="%1."/>
      <w:lvlJc w:val="left"/>
      <w:pPr>
        <w:ind w:left="360" w:hanging="300"/>
      </w:pPr>
    </w:lvl>
    <w:lvl w:ilvl="1" w:tplc="2CF6486E">
      <w:numFmt w:val="decimal"/>
      <w:lvlText w:val=""/>
      <w:lvlJc w:val="left"/>
    </w:lvl>
    <w:lvl w:ilvl="2" w:tplc="097AEEB6">
      <w:numFmt w:val="decimal"/>
      <w:lvlText w:val=""/>
      <w:lvlJc w:val="left"/>
    </w:lvl>
    <w:lvl w:ilvl="3" w:tplc="615472F8">
      <w:numFmt w:val="decimal"/>
      <w:lvlText w:val=""/>
      <w:lvlJc w:val="left"/>
    </w:lvl>
    <w:lvl w:ilvl="4" w:tplc="04BC0FDE">
      <w:numFmt w:val="decimal"/>
      <w:lvlText w:val=""/>
      <w:lvlJc w:val="left"/>
    </w:lvl>
    <w:lvl w:ilvl="5" w:tplc="18E0A39E">
      <w:numFmt w:val="decimal"/>
      <w:lvlText w:val=""/>
      <w:lvlJc w:val="left"/>
    </w:lvl>
    <w:lvl w:ilvl="6" w:tplc="7BF620F4">
      <w:numFmt w:val="decimal"/>
      <w:lvlText w:val=""/>
      <w:lvlJc w:val="left"/>
    </w:lvl>
    <w:lvl w:ilvl="7" w:tplc="B54A66DC">
      <w:numFmt w:val="decimal"/>
      <w:lvlText w:val=""/>
      <w:lvlJc w:val="left"/>
    </w:lvl>
    <w:lvl w:ilvl="8" w:tplc="68A4D982">
      <w:numFmt w:val="decimal"/>
      <w:lvlText w:val=""/>
      <w:lvlJc w:val="left"/>
    </w:lvl>
  </w:abstractNum>
  <w:abstractNum w:abstractNumId="19" w15:restartNumberingAfterBreak="0">
    <w:nsid w:val="37C540C6"/>
    <w:multiLevelType w:val="hybridMultilevel"/>
    <w:tmpl w:val="361C563A"/>
    <w:lvl w:ilvl="0" w:tplc="4F501290">
      <w:start w:val="1"/>
      <w:numFmt w:val="decimal"/>
      <w:lvlText w:val="%1."/>
      <w:lvlJc w:val="left"/>
      <w:pPr>
        <w:ind w:left="360" w:hanging="300"/>
      </w:pPr>
    </w:lvl>
    <w:lvl w:ilvl="1" w:tplc="9ED875DA">
      <w:numFmt w:val="decimal"/>
      <w:lvlText w:val=""/>
      <w:lvlJc w:val="left"/>
    </w:lvl>
    <w:lvl w:ilvl="2" w:tplc="CE3EB4DC">
      <w:numFmt w:val="decimal"/>
      <w:lvlText w:val=""/>
      <w:lvlJc w:val="left"/>
    </w:lvl>
    <w:lvl w:ilvl="3" w:tplc="F508D7B6">
      <w:numFmt w:val="decimal"/>
      <w:lvlText w:val=""/>
      <w:lvlJc w:val="left"/>
    </w:lvl>
    <w:lvl w:ilvl="4" w:tplc="F5AC8898">
      <w:numFmt w:val="decimal"/>
      <w:lvlText w:val=""/>
      <w:lvlJc w:val="left"/>
    </w:lvl>
    <w:lvl w:ilvl="5" w:tplc="D4C2AA4A">
      <w:numFmt w:val="decimal"/>
      <w:lvlText w:val=""/>
      <w:lvlJc w:val="left"/>
    </w:lvl>
    <w:lvl w:ilvl="6" w:tplc="67C8F400">
      <w:numFmt w:val="decimal"/>
      <w:lvlText w:val=""/>
      <w:lvlJc w:val="left"/>
    </w:lvl>
    <w:lvl w:ilvl="7" w:tplc="6D641482">
      <w:numFmt w:val="decimal"/>
      <w:lvlText w:val=""/>
      <w:lvlJc w:val="left"/>
    </w:lvl>
    <w:lvl w:ilvl="8" w:tplc="1DF24EE2">
      <w:numFmt w:val="decimal"/>
      <w:lvlText w:val=""/>
      <w:lvlJc w:val="left"/>
    </w:lvl>
  </w:abstractNum>
  <w:abstractNum w:abstractNumId="20" w15:restartNumberingAfterBreak="0">
    <w:nsid w:val="38BF25E9"/>
    <w:multiLevelType w:val="hybridMultilevel"/>
    <w:tmpl w:val="3E409330"/>
    <w:lvl w:ilvl="0" w:tplc="380A5AF8">
      <w:start w:val="1"/>
      <w:numFmt w:val="decimal"/>
      <w:lvlText w:val="%1."/>
      <w:lvlJc w:val="left"/>
      <w:pPr>
        <w:ind w:left="360" w:hanging="300"/>
      </w:pPr>
    </w:lvl>
    <w:lvl w:ilvl="1" w:tplc="61906848">
      <w:numFmt w:val="decimal"/>
      <w:lvlText w:val=""/>
      <w:lvlJc w:val="left"/>
    </w:lvl>
    <w:lvl w:ilvl="2" w:tplc="056C82BE">
      <w:numFmt w:val="decimal"/>
      <w:lvlText w:val=""/>
      <w:lvlJc w:val="left"/>
    </w:lvl>
    <w:lvl w:ilvl="3" w:tplc="155E1440">
      <w:numFmt w:val="decimal"/>
      <w:lvlText w:val=""/>
      <w:lvlJc w:val="left"/>
    </w:lvl>
    <w:lvl w:ilvl="4" w:tplc="4BF435C2">
      <w:numFmt w:val="decimal"/>
      <w:lvlText w:val=""/>
      <w:lvlJc w:val="left"/>
    </w:lvl>
    <w:lvl w:ilvl="5" w:tplc="D3BEB444">
      <w:numFmt w:val="decimal"/>
      <w:lvlText w:val=""/>
      <w:lvlJc w:val="left"/>
    </w:lvl>
    <w:lvl w:ilvl="6" w:tplc="3D9CFC1E">
      <w:numFmt w:val="decimal"/>
      <w:lvlText w:val=""/>
      <w:lvlJc w:val="left"/>
    </w:lvl>
    <w:lvl w:ilvl="7" w:tplc="AACCF53A">
      <w:numFmt w:val="decimal"/>
      <w:lvlText w:val=""/>
      <w:lvlJc w:val="left"/>
    </w:lvl>
    <w:lvl w:ilvl="8" w:tplc="408A4612">
      <w:numFmt w:val="decimal"/>
      <w:lvlText w:val=""/>
      <w:lvlJc w:val="left"/>
    </w:lvl>
  </w:abstractNum>
  <w:abstractNum w:abstractNumId="21" w15:restartNumberingAfterBreak="0">
    <w:nsid w:val="3D702042"/>
    <w:multiLevelType w:val="hybridMultilevel"/>
    <w:tmpl w:val="7D2678CA"/>
    <w:lvl w:ilvl="0" w:tplc="52F61EF8">
      <w:start w:val="1"/>
      <w:numFmt w:val="decimal"/>
      <w:lvlText w:val="%1."/>
      <w:lvlJc w:val="left"/>
      <w:pPr>
        <w:ind w:left="360" w:hanging="300"/>
      </w:pPr>
    </w:lvl>
    <w:lvl w:ilvl="1" w:tplc="66FC419A">
      <w:numFmt w:val="decimal"/>
      <w:lvlText w:val=""/>
      <w:lvlJc w:val="left"/>
    </w:lvl>
    <w:lvl w:ilvl="2" w:tplc="381E4510">
      <w:numFmt w:val="decimal"/>
      <w:lvlText w:val=""/>
      <w:lvlJc w:val="left"/>
    </w:lvl>
    <w:lvl w:ilvl="3" w:tplc="08D67700">
      <w:numFmt w:val="decimal"/>
      <w:lvlText w:val=""/>
      <w:lvlJc w:val="left"/>
    </w:lvl>
    <w:lvl w:ilvl="4" w:tplc="CD4096DE">
      <w:numFmt w:val="decimal"/>
      <w:lvlText w:val=""/>
      <w:lvlJc w:val="left"/>
    </w:lvl>
    <w:lvl w:ilvl="5" w:tplc="2D70A044">
      <w:numFmt w:val="decimal"/>
      <w:lvlText w:val=""/>
      <w:lvlJc w:val="left"/>
    </w:lvl>
    <w:lvl w:ilvl="6" w:tplc="0316A356">
      <w:numFmt w:val="decimal"/>
      <w:lvlText w:val=""/>
      <w:lvlJc w:val="left"/>
    </w:lvl>
    <w:lvl w:ilvl="7" w:tplc="89CCC044">
      <w:numFmt w:val="decimal"/>
      <w:lvlText w:val=""/>
      <w:lvlJc w:val="left"/>
    </w:lvl>
    <w:lvl w:ilvl="8" w:tplc="6360BF9A">
      <w:numFmt w:val="decimal"/>
      <w:lvlText w:val=""/>
      <w:lvlJc w:val="left"/>
    </w:lvl>
  </w:abstractNum>
  <w:abstractNum w:abstractNumId="22" w15:restartNumberingAfterBreak="0">
    <w:nsid w:val="4F413C64"/>
    <w:multiLevelType w:val="hybridMultilevel"/>
    <w:tmpl w:val="FFE0DE7E"/>
    <w:lvl w:ilvl="0" w:tplc="14462890">
      <w:start w:val="1"/>
      <w:numFmt w:val="decimal"/>
      <w:lvlText w:val="%1."/>
      <w:lvlJc w:val="left"/>
      <w:pPr>
        <w:ind w:left="360" w:hanging="300"/>
      </w:pPr>
    </w:lvl>
    <w:lvl w:ilvl="1" w:tplc="63E6E79E">
      <w:numFmt w:val="decimal"/>
      <w:lvlText w:val=""/>
      <w:lvlJc w:val="left"/>
    </w:lvl>
    <w:lvl w:ilvl="2" w:tplc="17B00132">
      <w:numFmt w:val="decimal"/>
      <w:lvlText w:val=""/>
      <w:lvlJc w:val="left"/>
    </w:lvl>
    <w:lvl w:ilvl="3" w:tplc="37A4090E">
      <w:numFmt w:val="decimal"/>
      <w:lvlText w:val=""/>
      <w:lvlJc w:val="left"/>
    </w:lvl>
    <w:lvl w:ilvl="4" w:tplc="9CAE3320">
      <w:numFmt w:val="decimal"/>
      <w:lvlText w:val=""/>
      <w:lvlJc w:val="left"/>
    </w:lvl>
    <w:lvl w:ilvl="5" w:tplc="9C200708">
      <w:numFmt w:val="decimal"/>
      <w:lvlText w:val=""/>
      <w:lvlJc w:val="left"/>
    </w:lvl>
    <w:lvl w:ilvl="6" w:tplc="33E0674E">
      <w:numFmt w:val="decimal"/>
      <w:lvlText w:val=""/>
      <w:lvlJc w:val="left"/>
    </w:lvl>
    <w:lvl w:ilvl="7" w:tplc="84A656F2">
      <w:numFmt w:val="decimal"/>
      <w:lvlText w:val=""/>
      <w:lvlJc w:val="left"/>
    </w:lvl>
    <w:lvl w:ilvl="8" w:tplc="D426313E">
      <w:numFmt w:val="decimal"/>
      <w:lvlText w:val=""/>
      <w:lvlJc w:val="left"/>
    </w:lvl>
  </w:abstractNum>
  <w:abstractNum w:abstractNumId="23" w15:restartNumberingAfterBreak="0">
    <w:nsid w:val="51502679"/>
    <w:multiLevelType w:val="hybridMultilevel"/>
    <w:tmpl w:val="3AA2AEB8"/>
    <w:lvl w:ilvl="0" w:tplc="449EBFAA">
      <w:start w:val="1"/>
      <w:numFmt w:val="decimal"/>
      <w:lvlText w:val="%1."/>
      <w:lvlJc w:val="left"/>
      <w:pPr>
        <w:ind w:left="360" w:hanging="300"/>
      </w:pPr>
    </w:lvl>
    <w:lvl w:ilvl="1" w:tplc="4EEE86B2">
      <w:numFmt w:val="decimal"/>
      <w:lvlText w:val=""/>
      <w:lvlJc w:val="left"/>
    </w:lvl>
    <w:lvl w:ilvl="2" w:tplc="D470709C">
      <w:numFmt w:val="decimal"/>
      <w:lvlText w:val=""/>
      <w:lvlJc w:val="left"/>
    </w:lvl>
    <w:lvl w:ilvl="3" w:tplc="7292C8FA">
      <w:numFmt w:val="decimal"/>
      <w:lvlText w:val=""/>
      <w:lvlJc w:val="left"/>
    </w:lvl>
    <w:lvl w:ilvl="4" w:tplc="939A01AA">
      <w:numFmt w:val="decimal"/>
      <w:lvlText w:val=""/>
      <w:lvlJc w:val="left"/>
    </w:lvl>
    <w:lvl w:ilvl="5" w:tplc="3DDEF756">
      <w:numFmt w:val="decimal"/>
      <w:lvlText w:val=""/>
      <w:lvlJc w:val="left"/>
    </w:lvl>
    <w:lvl w:ilvl="6" w:tplc="5F7EE5F2">
      <w:numFmt w:val="decimal"/>
      <w:lvlText w:val=""/>
      <w:lvlJc w:val="left"/>
    </w:lvl>
    <w:lvl w:ilvl="7" w:tplc="20BAF8DC">
      <w:numFmt w:val="decimal"/>
      <w:lvlText w:val=""/>
      <w:lvlJc w:val="left"/>
    </w:lvl>
    <w:lvl w:ilvl="8" w:tplc="9EAA8D76">
      <w:numFmt w:val="decimal"/>
      <w:lvlText w:val=""/>
      <w:lvlJc w:val="left"/>
    </w:lvl>
  </w:abstractNum>
  <w:abstractNum w:abstractNumId="24" w15:restartNumberingAfterBreak="0">
    <w:nsid w:val="537501B4"/>
    <w:multiLevelType w:val="hybridMultilevel"/>
    <w:tmpl w:val="0CF6A45A"/>
    <w:lvl w:ilvl="0" w:tplc="90A0D8CA">
      <w:start w:val="1"/>
      <w:numFmt w:val="decimal"/>
      <w:lvlText w:val="%1."/>
      <w:lvlJc w:val="left"/>
      <w:pPr>
        <w:ind w:left="360" w:hanging="300"/>
      </w:pPr>
    </w:lvl>
    <w:lvl w:ilvl="1" w:tplc="783AA50E">
      <w:numFmt w:val="decimal"/>
      <w:lvlText w:val=""/>
      <w:lvlJc w:val="left"/>
    </w:lvl>
    <w:lvl w:ilvl="2" w:tplc="79A8C8CC">
      <w:numFmt w:val="decimal"/>
      <w:lvlText w:val=""/>
      <w:lvlJc w:val="left"/>
    </w:lvl>
    <w:lvl w:ilvl="3" w:tplc="F8E62272">
      <w:numFmt w:val="decimal"/>
      <w:lvlText w:val=""/>
      <w:lvlJc w:val="left"/>
    </w:lvl>
    <w:lvl w:ilvl="4" w:tplc="C3286F5C">
      <w:numFmt w:val="decimal"/>
      <w:lvlText w:val=""/>
      <w:lvlJc w:val="left"/>
    </w:lvl>
    <w:lvl w:ilvl="5" w:tplc="7486A016">
      <w:numFmt w:val="decimal"/>
      <w:lvlText w:val=""/>
      <w:lvlJc w:val="left"/>
    </w:lvl>
    <w:lvl w:ilvl="6" w:tplc="FFD66752">
      <w:numFmt w:val="decimal"/>
      <w:lvlText w:val=""/>
      <w:lvlJc w:val="left"/>
    </w:lvl>
    <w:lvl w:ilvl="7" w:tplc="18864A02">
      <w:numFmt w:val="decimal"/>
      <w:lvlText w:val=""/>
      <w:lvlJc w:val="left"/>
    </w:lvl>
    <w:lvl w:ilvl="8" w:tplc="AF62D1CA">
      <w:numFmt w:val="decimal"/>
      <w:lvlText w:val=""/>
      <w:lvlJc w:val="left"/>
    </w:lvl>
  </w:abstractNum>
  <w:abstractNum w:abstractNumId="25" w15:restartNumberingAfterBreak="0">
    <w:nsid w:val="54731333"/>
    <w:multiLevelType w:val="hybridMultilevel"/>
    <w:tmpl w:val="5E9AA086"/>
    <w:lvl w:ilvl="0" w:tplc="CAA6F762">
      <w:start w:val="1"/>
      <w:numFmt w:val="decimal"/>
      <w:lvlText w:val="%1."/>
      <w:lvlJc w:val="left"/>
      <w:pPr>
        <w:ind w:left="360" w:hanging="300"/>
      </w:pPr>
    </w:lvl>
    <w:lvl w:ilvl="1" w:tplc="2292B18A">
      <w:numFmt w:val="decimal"/>
      <w:lvlText w:val=""/>
      <w:lvlJc w:val="left"/>
    </w:lvl>
    <w:lvl w:ilvl="2" w:tplc="966A0668">
      <w:numFmt w:val="decimal"/>
      <w:lvlText w:val=""/>
      <w:lvlJc w:val="left"/>
    </w:lvl>
    <w:lvl w:ilvl="3" w:tplc="3BAC897E">
      <w:numFmt w:val="decimal"/>
      <w:lvlText w:val=""/>
      <w:lvlJc w:val="left"/>
    </w:lvl>
    <w:lvl w:ilvl="4" w:tplc="39968C7E">
      <w:numFmt w:val="decimal"/>
      <w:lvlText w:val=""/>
      <w:lvlJc w:val="left"/>
    </w:lvl>
    <w:lvl w:ilvl="5" w:tplc="22021404">
      <w:numFmt w:val="decimal"/>
      <w:lvlText w:val=""/>
      <w:lvlJc w:val="left"/>
    </w:lvl>
    <w:lvl w:ilvl="6" w:tplc="2FDC9ACA">
      <w:numFmt w:val="decimal"/>
      <w:lvlText w:val=""/>
      <w:lvlJc w:val="left"/>
    </w:lvl>
    <w:lvl w:ilvl="7" w:tplc="BEFC7048">
      <w:numFmt w:val="decimal"/>
      <w:lvlText w:val=""/>
      <w:lvlJc w:val="left"/>
    </w:lvl>
    <w:lvl w:ilvl="8" w:tplc="FCA8564A">
      <w:numFmt w:val="decimal"/>
      <w:lvlText w:val=""/>
      <w:lvlJc w:val="left"/>
    </w:lvl>
  </w:abstractNum>
  <w:abstractNum w:abstractNumId="26" w15:restartNumberingAfterBreak="0">
    <w:nsid w:val="54796C13"/>
    <w:multiLevelType w:val="hybridMultilevel"/>
    <w:tmpl w:val="CFEE7C9E"/>
    <w:lvl w:ilvl="0" w:tplc="256E6B38">
      <w:start w:val="1"/>
      <w:numFmt w:val="decimal"/>
      <w:lvlText w:val="%1."/>
      <w:lvlJc w:val="left"/>
      <w:pPr>
        <w:ind w:left="360" w:hanging="300"/>
      </w:pPr>
    </w:lvl>
    <w:lvl w:ilvl="1" w:tplc="CB726886">
      <w:numFmt w:val="decimal"/>
      <w:lvlText w:val=""/>
      <w:lvlJc w:val="left"/>
    </w:lvl>
    <w:lvl w:ilvl="2" w:tplc="522A879A">
      <w:numFmt w:val="decimal"/>
      <w:lvlText w:val=""/>
      <w:lvlJc w:val="left"/>
    </w:lvl>
    <w:lvl w:ilvl="3" w:tplc="BF1C3112">
      <w:numFmt w:val="decimal"/>
      <w:lvlText w:val=""/>
      <w:lvlJc w:val="left"/>
    </w:lvl>
    <w:lvl w:ilvl="4" w:tplc="08E830B0">
      <w:numFmt w:val="decimal"/>
      <w:lvlText w:val=""/>
      <w:lvlJc w:val="left"/>
    </w:lvl>
    <w:lvl w:ilvl="5" w:tplc="44D02CA6">
      <w:numFmt w:val="decimal"/>
      <w:lvlText w:val=""/>
      <w:lvlJc w:val="left"/>
    </w:lvl>
    <w:lvl w:ilvl="6" w:tplc="66AA2498">
      <w:numFmt w:val="decimal"/>
      <w:lvlText w:val=""/>
      <w:lvlJc w:val="left"/>
    </w:lvl>
    <w:lvl w:ilvl="7" w:tplc="3CD6640C">
      <w:numFmt w:val="decimal"/>
      <w:lvlText w:val=""/>
      <w:lvlJc w:val="left"/>
    </w:lvl>
    <w:lvl w:ilvl="8" w:tplc="9AB6BBAA">
      <w:numFmt w:val="decimal"/>
      <w:lvlText w:val=""/>
      <w:lvlJc w:val="left"/>
    </w:lvl>
  </w:abstractNum>
  <w:abstractNum w:abstractNumId="27" w15:restartNumberingAfterBreak="0">
    <w:nsid w:val="56274E0F"/>
    <w:multiLevelType w:val="hybridMultilevel"/>
    <w:tmpl w:val="BE5431BC"/>
    <w:lvl w:ilvl="0" w:tplc="8466CFCE">
      <w:start w:val="1"/>
      <w:numFmt w:val="decimal"/>
      <w:lvlText w:val="%1."/>
      <w:lvlJc w:val="left"/>
      <w:pPr>
        <w:ind w:left="360" w:hanging="300"/>
      </w:pPr>
    </w:lvl>
    <w:lvl w:ilvl="1" w:tplc="87320158">
      <w:numFmt w:val="decimal"/>
      <w:lvlText w:val=""/>
      <w:lvlJc w:val="left"/>
    </w:lvl>
    <w:lvl w:ilvl="2" w:tplc="F26CA220">
      <w:numFmt w:val="decimal"/>
      <w:lvlText w:val=""/>
      <w:lvlJc w:val="left"/>
    </w:lvl>
    <w:lvl w:ilvl="3" w:tplc="317AA054">
      <w:numFmt w:val="decimal"/>
      <w:lvlText w:val=""/>
      <w:lvlJc w:val="left"/>
    </w:lvl>
    <w:lvl w:ilvl="4" w:tplc="47005488">
      <w:numFmt w:val="decimal"/>
      <w:lvlText w:val=""/>
      <w:lvlJc w:val="left"/>
    </w:lvl>
    <w:lvl w:ilvl="5" w:tplc="3DBEF030">
      <w:numFmt w:val="decimal"/>
      <w:lvlText w:val=""/>
      <w:lvlJc w:val="left"/>
    </w:lvl>
    <w:lvl w:ilvl="6" w:tplc="F8323F2E">
      <w:numFmt w:val="decimal"/>
      <w:lvlText w:val=""/>
      <w:lvlJc w:val="left"/>
    </w:lvl>
    <w:lvl w:ilvl="7" w:tplc="1212853A">
      <w:numFmt w:val="decimal"/>
      <w:lvlText w:val=""/>
      <w:lvlJc w:val="left"/>
    </w:lvl>
    <w:lvl w:ilvl="8" w:tplc="80326BDC">
      <w:numFmt w:val="decimal"/>
      <w:lvlText w:val=""/>
      <w:lvlJc w:val="left"/>
    </w:lvl>
  </w:abstractNum>
  <w:abstractNum w:abstractNumId="28" w15:restartNumberingAfterBreak="0">
    <w:nsid w:val="58B976C3"/>
    <w:multiLevelType w:val="hybridMultilevel"/>
    <w:tmpl w:val="EB0E3592"/>
    <w:lvl w:ilvl="0" w:tplc="71B810A0">
      <w:start w:val="1"/>
      <w:numFmt w:val="bullet"/>
      <w:lvlText w:val="●"/>
      <w:lvlJc w:val="left"/>
      <w:pPr>
        <w:ind w:left="720" w:hanging="360"/>
      </w:pPr>
    </w:lvl>
    <w:lvl w:ilvl="1" w:tplc="1DB29BA4">
      <w:start w:val="1"/>
      <w:numFmt w:val="bullet"/>
      <w:lvlText w:val="○"/>
      <w:lvlJc w:val="left"/>
      <w:pPr>
        <w:ind w:left="1440" w:hanging="360"/>
      </w:pPr>
    </w:lvl>
    <w:lvl w:ilvl="2" w:tplc="58785BD4">
      <w:start w:val="1"/>
      <w:numFmt w:val="bullet"/>
      <w:lvlText w:val="■"/>
      <w:lvlJc w:val="left"/>
      <w:pPr>
        <w:ind w:left="2160" w:hanging="360"/>
      </w:pPr>
    </w:lvl>
    <w:lvl w:ilvl="3" w:tplc="68BA2288">
      <w:start w:val="1"/>
      <w:numFmt w:val="bullet"/>
      <w:lvlText w:val="●"/>
      <w:lvlJc w:val="left"/>
      <w:pPr>
        <w:ind w:left="2880" w:hanging="360"/>
      </w:pPr>
    </w:lvl>
    <w:lvl w:ilvl="4" w:tplc="18ACE910">
      <w:start w:val="1"/>
      <w:numFmt w:val="bullet"/>
      <w:lvlText w:val="○"/>
      <w:lvlJc w:val="left"/>
      <w:pPr>
        <w:ind w:left="3600" w:hanging="360"/>
      </w:pPr>
    </w:lvl>
    <w:lvl w:ilvl="5" w:tplc="8EFE26DA">
      <w:start w:val="1"/>
      <w:numFmt w:val="bullet"/>
      <w:lvlText w:val="■"/>
      <w:lvlJc w:val="left"/>
      <w:pPr>
        <w:ind w:left="4320" w:hanging="360"/>
      </w:pPr>
    </w:lvl>
    <w:lvl w:ilvl="6" w:tplc="02F6D2A2">
      <w:start w:val="1"/>
      <w:numFmt w:val="bullet"/>
      <w:lvlText w:val="●"/>
      <w:lvlJc w:val="left"/>
      <w:pPr>
        <w:ind w:left="5040" w:hanging="360"/>
      </w:pPr>
    </w:lvl>
    <w:lvl w:ilvl="7" w:tplc="486E18C2">
      <w:start w:val="1"/>
      <w:numFmt w:val="bullet"/>
      <w:lvlText w:val="●"/>
      <w:lvlJc w:val="left"/>
      <w:pPr>
        <w:ind w:left="5760" w:hanging="360"/>
      </w:pPr>
    </w:lvl>
    <w:lvl w:ilvl="8" w:tplc="499AF412">
      <w:start w:val="1"/>
      <w:numFmt w:val="bullet"/>
      <w:lvlText w:val="●"/>
      <w:lvlJc w:val="left"/>
      <w:pPr>
        <w:ind w:left="6480" w:hanging="360"/>
      </w:pPr>
    </w:lvl>
  </w:abstractNum>
  <w:abstractNum w:abstractNumId="29" w15:restartNumberingAfterBreak="0">
    <w:nsid w:val="65C169BD"/>
    <w:multiLevelType w:val="hybridMultilevel"/>
    <w:tmpl w:val="A7D06892"/>
    <w:lvl w:ilvl="0" w:tplc="26C22B20">
      <w:start w:val="1"/>
      <w:numFmt w:val="decimal"/>
      <w:lvlText w:val="%1."/>
      <w:lvlJc w:val="left"/>
      <w:pPr>
        <w:ind w:left="360" w:hanging="300"/>
      </w:pPr>
    </w:lvl>
    <w:lvl w:ilvl="1" w:tplc="E9B8CC28">
      <w:numFmt w:val="decimal"/>
      <w:lvlText w:val=""/>
      <w:lvlJc w:val="left"/>
    </w:lvl>
    <w:lvl w:ilvl="2" w:tplc="B2002E5A">
      <w:numFmt w:val="decimal"/>
      <w:lvlText w:val=""/>
      <w:lvlJc w:val="left"/>
    </w:lvl>
    <w:lvl w:ilvl="3" w:tplc="7DBC00EC">
      <w:numFmt w:val="decimal"/>
      <w:lvlText w:val=""/>
      <w:lvlJc w:val="left"/>
    </w:lvl>
    <w:lvl w:ilvl="4" w:tplc="DFE262A0">
      <w:numFmt w:val="decimal"/>
      <w:lvlText w:val=""/>
      <w:lvlJc w:val="left"/>
    </w:lvl>
    <w:lvl w:ilvl="5" w:tplc="1CE85956">
      <w:numFmt w:val="decimal"/>
      <w:lvlText w:val=""/>
      <w:lvlJc w:val="left"/>
    </w:lvl>
    <w:lvl w:ilvl="6" w:tplc="A880DEC2">
      <w:numFmt w:val="decimal"/>
      <w:lvlText w:val=""/>
      <w:lvlJc w:val="left"/>
    </w:lvl>
    <w:lvl w:ilvl="7" w:tplc="3A32EFEE">
      <w:numFmt w:val="decimal"/>
      <w:lvlText w:val=""/>
      <w:lvlJc w:val="left"/>
    </w:lvl>
    <w:lvl w:ilvl="8" w:tplc="3B22D6C6">
      <w:numFmt w:val="decimal"/>
      <w:lvlText w:val=""/>
      <w:lvlJc w:val="left"/>
    </w:lvl>
  </w:abstractNum>
  <w:abstractNum w:abstractNumId="30" w15:restartNumberingAfterBreak="0">
    <w:nsid w:val="687760FB"/>
    <w:multiLevelType w:val="hybridMultilevel"/>
    <w:tmpl w:val="6C021562"/>
    <w:lvl w:ilvl="0" w:tplc="AB8EFB2C">
      <w:start w:val="1"/>
      <w:numFmt w:val="decimal"/>
      <w:lvlText w:val="%1."/>
      <w:lvlJc w:val="left"/>
      <w:pPr>
        <w:ind w:left="360" w:hanging="300"/>
      </w:pPr>
    </w:lvl>
    <w:lvl w:ilvl="1" w:tplc="64126B58">
      <w:numFmt w:val="decimal"/>
      <w:lvlText w:val=""/>
      <w:lvlJc w:val="left"/>
    </w:lvl>
    <w:lvl w:ilvl="2" w:tplc="7472997C">
      <w:numFmt w:val="decimal"/>
      <w:lvlText w:val=""/>
      <w:lvlJc w:val="left"/>
    </w:lvl>
    <w:lvl w:ilvl="3" w:tplc="A1FA69FC">
      <w:numFmt w:val="decimal"/>
      <w:lvlText w:val=""/>
      <w:lvlJc w:val="left"/>
    </w:lvl>
    <w:lvl w:ilvl="4" w:tplc="83280096">
      <w:numFmt w:val="decimal"/>
      <w:lvlText w:val=""/>
      <w:lvlJc w:val="left"/>
    </w:lvl>
    <w:lvl w:ilvl="5" w:tplc="DFEA96FA">
      <w:numFmt w:val="decimal"/>
      <w:lvlText w:val=""/>
      <w:lvlJc w:val="left"/>
    </w:lvl>
    <w:lvl w:ilvl="6" w:tplc="96B407C6">
      <w:numFmt w:val="decimal"/>
      <w:lvlText w:val=""/>
      <w:lvlJc w:val="left"/>
    </w:lvl>
    <w:lvl w:ilvl="7" w:tplc="80408354">
      <w:numFmt w:val="decimal"/>
      <w:lvlText w:val=""/>
      <w:lvlJc w:val="left"/>
    </w:lvl>
    <w:lvl w:ilvl="8" w:tplc="99527E9C">
      <w:numFmt w:val="decimal"/>
      <w:lvlText w:val=""/>
      <w:lvlJc w:val="left"/>
    </w:lvl>
  </w:abstractNum>
  <w:abstractNum w:abstractNumId="31" w15:restartNumberingAfterBreak="0">
    <w:nsid w:val="6D1E6B61"/>
    <w:multiLevelType w:val="hybridMultilevel"/>
    <w:tmpl w:val="8724D596"/>
    <w:lvl w:ilvl="0" w:tplc="6382C95A">
      <w:start w:val="1"/>
      <w:numFmt w:val="decimal"/>
      <w:lvlText w:val="%1."/>
      <w:lvlJc w:val="left"/>
      <w:pPr>
        <w:ind w:left="360" w:hanging="300"/>
      </w:pPr>
    </w:lvl>
    <w:lvl w:ilvl="1" w:tplc="25DA93E0">
      <w:numFmt w:val="decimal"/>
      <w:lvlText w:val=""/>
      <w:lvlJc w:val="left"/>
    </w:lvl>
    <w:lvl w:ilvl="2" w:tplc="87F8AC04">
      <w:numFmt w:val="decimal"/>
      <w:lvlText w:val=""/>
      <w:lvlJc w:val="left"/>
    </w:lvl>
    <w:lvl w:ilvl="3" w:tplc="8558EF0A">
      <w:numFmt w:val="decimal"/>
      <w:lvlText w:val=""/>
      <w:lvlJc w:val="left"/>
    </w:lvl>
    <w:lvl w:ilvl="4" w:tplc="122A1DD6">
      <w:numFmt w:val="decimal"/>
      <w:lvlText w:val=""/>
      <w:lvlJc w:val="left"/>
    </w:lvl>
    <w:lvl w:ilvl="5" w:tplc="FDFE8528">
      <w:numFmt w:val="decimal"/>
      <w:lvlText w:val=""/>
      <w:lvlJc w:val="left"/>
    </w:lvl>
    <w:lvl w:ilvl="6" w:tplc="E7EA8FFA">
      <w:numFmt w:val="decimal"/>
      <w:lvlText w:val=""/>
      <w:lvlJc w:val="left"/>
    </w:lvl>
    <w:lvl w:ilvl="7" w:tplc="FE4AE218">
      <w:numFmt w:val="decimal"/>
      <w:lvlText w:val=""/>
      <w:lvlJc w:val="left"/>
    </w:lvl>
    <w:lvl w:ilvl="8" w:tplc="38488054">
      <w:numFmt w:val="decimal"/>
      <w:lvlText w:val=""/>
      <w:lvlJc w:val="left"/>
    </w:lvl>
  </w:abstractNum>
  <w:abstractNum w:abstractNumId="32" w15:restartNumberingAfterBreak="0">
    <w:nsid w:val="6D7437E4"/>
    <w:multiLevelType w:val="hybridMultilevel"/>
    <w:tmpl w:val="C64CEA3C"/>
    <w:lvl w:ilvl="0" w:tplc="BB58B1D0">
      <w:start w:val="1"/>
      <w:numFmt w:val="decimal"/>
      <w:lvlText w:val="%1."/>
      <w:lvlJc w:val="left"/>
      <w:pPr>
        <w:ind w:left="360" w:hanging="300"/>
      </w:pPr>
    </w:lvl>
    <w:lvl w:ilvl="1" w:tplc="FF46B71E">
      <w:numFmt w:val="decimal"/>
      <w:lvlText w:val=""/>
      <w:lvlJc w:val="left"/>
    </w:lvl>
    <w:lvl w:ilvl="2" w:tplc="7C5C51BC">
      <w:numFmt w:val="decimal"/>
      <w:lvlText w:val=""/>
      <w:lvlJc w:val="left"/>
    </w:lvl>
    <w:lvl w:ilvl="3" w:tplc="28048F20">
      <w:numFmt w:val="decimal"/>
      <w:lvlText w:val=""/>
      <w:lvlJc w:val="left"/>
    </w:lvl>
    <w:lvl w:ilvl="4" w:tplc="4CC817A6">
      <w:numFmt w:val="decimal"/>
      <w:lvlText w:val=""/>
      <w:lvlJc w:val="left"/>
    </w:lvl>
    <w:lvl w:ilvl="5" w:tplc="A6547E74">
      <w:numFmt w:val="decimal"/>
      <w:lvlText w:val=""/>
      <w:lvlJc w:val="left"/>
    </w:lvl>
    <w:lvl w:ilvl="6" w:tplc="95D6A1D8">
      <w:numFmt w:val="decimal"/>
      <w:lvlText w:val=""/>
      <w:lvlJc w:val="left"/>
    </w:lvl>
    <w:lvl w:ilvl="7" w:tplc="69A0C040">
      <w:numFmt w:val="decimal"/>
      <w:lvlText w:val=""/>
      <w:lvlJc w:val="left"/>
    </w:lvl>
    <w:lvl w:ilvl="8" w:tplc="EE2A62C4">
      <w:numFmt w:val="decimal"/>
      <w:lvlText w:val=""/>
      <w:lvlJc w:val="left"/>
    </w:lvl>
  </w:abstractNum>
  <w:abstractNum w:abstractNumId="33" w15:restartNumberingAfterBreak="0">
    <w:nsid w:val="70B065C1"/>
    <w:multiLevelType w:val="hybridMultilevel"/>
    <w:tmpl w:val="DA7ED534"/>
    <w:lvl w:ilvl="0" w:tplc="A9327818">
      <w:start w:val="1"/>
      <w:numFmt w:val="decimal"/>
      <w:lvlText w:val="%1."/>
      <w:lvlJc w:val="left"/>
      <w:pPr>
        <w:ind w:left="360" w:hanging="300"/>
      </w:pPr>
    </w:lvl>
    <w:lvl w:ilvl="1" w:tplc="C7581F2E">
      <w:numFmt w:val="decimal"/>
      <w:lvlText w:val=""/>
      <w:lvlJc w:val="left"/>
    </w:lvl>
    <w:lvl w:ilvl="2" w:tplc="9490E120">
      <w:numFmt w:val="decimal"/>
      <w:lvlText w:val=""/>
      <w:lvlJc w:val="left"/>
    </w:lvl>
    <w:lvl w:ilvl="3" w:tplc="09AEB002">
      <w:numFmt w:val="decimal"/>
      <w:lvlText w:val=""/>
      <w:lvlJc w:val="left"/>
    </w:lvl>
    <w:lvl w:ilvl="4" w:tplc="DEB09986">
      <w:numFmt w:val="decimal"/>
      <w:lvlText w:val=""/>
      <w:lvlJc w:val="left"/>
    </w:lvl>
    <w:lvl w:ilvl="5" w:tplc="43022FD4">
      <w:numFmt w:val="decimal"/>
      <w:lvlText w:val=""/>
      <w:lvlJc w:val="left"/>
    </w:lvl>
    <w:lvl w:ilvl="6" w:tplc="26085906">
      <w:numFmt w:val="decimal"/>
      <w:lvlText w:val=""/>
      <w:lvlJc w:val="left"/>
    </w:lvl>
    <w:lvl w:ilvl="7" w:tplc="B0A40C72">
      <w:numFmt w:val="decimal"/>
      <w:lvlText w:val=""/>
      <w:lvlJc w:val="left"/>
    </w:lvl>
    <w:lvl w:ilvl="8" w:tplc="EEC6C688">
      <w:numFmt w:val="decimal"/>
      <w:lvlText w:val=""/>
      <w:lvlJc w:val="left"/>
    </w:lvl>
  </w:abstractNum>
  <w:abstractNum w:abstractNumId="34" w15:restartNumberingAfterBreak="0">
    <w:nsid w:val="70CF00FB"/>
    <w:multiLevelType w:val="hybridMultilevel"/>
    <w:tmpl w:val="96F0F4A2"/>
    <w:lvl w:ilvl="0" w:tplc="A072CCFC">
      <w:start w:val="1"/>
      <w:numFmt w:val="decimal"/>
      <w:lvlText w:val="%1."/>
      <w:lvlJc w:val="left"/>
      <w:pPr>
        <w:ind w:left="360" w:hanging="300"/>
      </w:pPr>
    </w:lvl>
    <w:lvl w:ilvl="1" w:tplc="6486041E">
      <w:numFmt w:val="decimal"/>
      <w:lvlText w:val=""/>
      <w:lvlJc w:val="left"/>
    </w:lvl>
    <w:lvl w:ilvl="2" w:tplc="40BE3780">
      <w:numFmt w:val="decimal"/>
      <w:lvlText w:val=""/>
      <w:lvlJc w:val="left"/>
    </w:lvl>
    <w:lvl w:ilvl="3" w:tplc="B0EA70DE">
      <w:numFmt w:val="decimal"/>
      <w:lvlText w:val=""/>
      <w:lvlJc w:val="left"/>
    </w:lvl>
    <w:lvl w:ilvl="4" w:tplc="701EBCC2">
      <w:numFmt w:val="decimal"/>
      <w:lvlText w:val=""/>
      <w:lvlJc w:val="left"/>
    </w:lvl>
    <w:lvl w:ilvl="5" w:tplc="E34C9F84">
      <w:numFmt w:val="decimal"/>
      <w:lvlText w:val=""/>
      <w:lvlJc w:val="left"/>
    </w:lvl>
    <w:lvl w:ilvl="6" w:tplc="35C88DF4">
      <w:numFmt w:val="decimal"/>
      <w:lvlText w:val=""/>
      <w:lvlJc w:val="left"/>
    </w:lvl>
    <w:lvl w:ilvl="7" w:tplc="3FFE6852">
      <w:numFmt w:val="decimal"/>
      <w:lvlText w:val=""/>
      <w:lvlJc w:val="left"/>
    </w:lvl>
    <w:lvl w:ilvl="8" w:tplc="B052D32E">
      <w:numFmt w:val="decimal"/>
      <w:lvlText w:val=""/>
      <w:lvlJc w:val="left"/>
    </w:lvl>
  </w:abstractNum>
  <w:abstractNum w:abstractNumId="35" w15:restartNumberingAfterBreak="0">
    <w:nsid w:val="715A4E1B"/>
    <w:multiLevelType w:val="hybridMultilevel"/>
    <w:tmpl w:val="3DDA4338"/>
    <w:lvl w:ilvl="0" w:tplc="3892BE9C">
      <w:start w:val="1"/>
      <w:numFmt w:val="decimal"/>
      <w:lvlText w:val="%1."/>
      <w:lvlJc w:val="left"/>
      <w:pPr>
        <w:ind w:left="360" w:hanging="300"/>
      </w:pPr>
    </w:lvl>
    <w:lvl w:ilvl="1" w:tplc="F23696F4">
      <w:numFmt w:val="decimal"/>
      <w:lvlText w:val=""/>
      <w:lvlJc w:val="left"/>
    </w:lvl>
    <w:lvl w:ilvl="2" w:tplc="B6B6FD4E">
      <w:numFmt w:val="decimal"/>
      <w:lvlText w:val=""/>
      <w:lvlJc w:val="left"/>
    </w:lvl>
    <w:lvl w:ilvl="3" w:tplc="476EB5D2">
      <w:numFmt w:val="decimal"/>
      <w:lvlText w:val=""/>
      <w:lvlJc w:val="left"/>
    </w:lvl>
    <w:lvl w:ilvl="4" w:tplc="E4509720">
      <w:numFmt w:val="decimal"/>
      <w:lvlText w:val=""/>
      <w:lvlJc w:val="left"/>
    </w:lvl>
    <w:lvl w:ilvl="5" w:tplc="29B45E94">
      <w:numFmt w:val="decimal"/>
      <w:lvlText w:val=""/>
      <w:lvlJc w:val="left"/>
    </w:lvl>
    <w:lvl w:ilvl="6" w:tplc="E7065630">
      <w:numFmt w:val="decimal"/>
      <w:lvlText w:val=""/>
      <w:lvlJc w:val="left"/>
    </w:lvl>
    <w:lvl w:ilvl="7" w:tplc="0AC6B67E">
      <w:numFmt w:val="decimal"/>
      <w:lvlText w:val=""/>
      <w:lvlJc w:val="left"/>
    </w:lvl>
    <w:lvl w:ilvl="8" w:tplc="84EA9B76">
      <w:numFmt w:val="decimal"/>
      <w:lvlText w:val=""/>
      <w:lvlJc w:val="left"/>
    </w:lvl>
  </w:abstractNum>
  <w:abstractNum w:abstractNumId="36" w15:restartNumberingAfterBreak="0">
    <w:nsid w:val="763D4445"/>
    <w:multiLevelType w:val="hybridMultilevel"/>
    <w:tmpl w:val="B7BE9AB4"/>
    <w:lvl w:ilvl="0" w:tplc="54081402">
      <w:start w:val="1"/>
      <w:numFmt w:val="decimal"/>
      <w:lvlText w:val="%1."/>
      <w:lvlJc w:val="left"/>
      <w:pPr>
        <w:ind w:left="360" w:hanging="300"/>
      </w:pPr>
    </w:lvl>
    <w:lvl w:ilvl="1" w:tplc="15363FBA">
      <w:numFmt w:val="decimal"/>
      <w:lvlText w:val=""/>
      <w:lvlJc w:val="left"/>
    </w:lvl>
    <w:lvl w:ilvl="2" w:tplc="15CA2EB2">
      <w:numFmt w:val="decimal"/>
      <w:lvlText w:val=""/>
      <w:lvlJc w:val="left"/>
    </w:lvl>
    <w:lvl w:ilvl="3" w:tplc="CC0EBAE2">
      <w:numFmt w:val="decimal"/>
      <w:lvlText w:val=""/>
      <w:lvlJc w:val="left"/>
    </w:lvl>
    <w:lvl w:ilvl="4" w:tplc="259C2DA2">
      <w:numFmt w:val="decimal"/>
      <w:lvlText w:val=""/>
      <w:lvlJc w:val="left"/>
    </w:lvl>
    <w:lvl w:ilvl="5" w:tplc="21182210">
      <w:numFmt w:val="decimal"/>
      <w:lvlText w:val=""/>
      <w:lvlJc w:val="left"/>
    </w:lvl>
    <w:lvl w:ilvl="6" w:tplc="20189738">
      <w:numFmt w:val="decimal"/>
      <w:lvlText w:val=""/>
      <w:lvlJc w:val="left"/>
    </w:lvl>
    <w:lvl w:ilvl="7" w:tplc="D9948E4A">
      <w:numFmt w:val="decimal"/>
      <w:lvlText w:val=""/>
      <w:lvlJc w:val="left"/>
    </w:lvl>
    <w:lvl w:ilvl="8" w:tplc="11BA4E7E">
      <w:numFmt w:val="decimal"/>
      <w:lvlText w:val=""/>
      <w:lvlJc w:val="left"/>
    </w:lvl>
  </w:abstractNum>
  <w:abstractNum w:abstractNumId="37" w15:restartNumberingAfterBreak="0">
    <w:nsid w:val="77CD555D"/>
    <w:multiLevelType w:val="hybridMultilevel"/>
    <w:tmpl w:val="2A5C8AA6"/>
    <w:lvl w:ilvl="0" w:tplc="87AEABA4">
      <w:start w:val="1"/>
      <w:numFmt w:val="decimal"/>
      <w:lvlText w:val="%1."/>
      <w:lvlJc w:val="left"/>
      <w:pPr>
        <w:ind w:left="360" w:hanging="300"/>
      </w:pPr>
    </w:lvl>
    <w:lvl w:ilvl="1" w:tplc="203618E8">
      <w:numFmt w:val="decimal"/>
      <w:lvlText w:val=""/>
      <w:lvlJc w:val="left"/>
    </w:lvl>
    <w:lvl w:ilvl="2" w:tplc="ED30D5E8">
      <w:numFmt w:val="decimal"/>
      <w:lvlText w:val=""/>
      <w:lvlJc w:val="left"/>
    </w:lvl>
    <w:lvl w:ilvl="3" w:tplc="C4EAD454">
      <w:numFmt w:val="decimal"/>
      <w:lvlText w:val=""/>
      <w:lvlJc w:val="left"/>
    </w:lvl>
    <w:lvl w:ilvl="4" w:tplc="12B2A70E">
      <w:numFmt w:val="decimal"/>
      <w:lvlText w:val=""/>
      <w:lvlJc w:val="left"/>
    </w:lvl>
    <w:lvl w:ilvl="5" w:tplc="43B26496">
      <w:numFmt w:val="decimal"/>
      <w:lvlText w:val=""/>
      <w:lvlJc w:val="left"/>
    </w:lvl>
    <w:lvl w:ilvl="6" w:tplc="35485B20">
      <w:numFmt w:val="decimal"/>
      <w:lvlText w:val=""/>
      <w:lvlJc w:val="left"/>
    </w:lvl>
    <w:lvl w:ilvl="7" w:tplc="70DAFEFC">
      <w:numFmt w:val="decimal"/>
      <w:lvlText w:val=""/>
      <w:lvlJc w:val="left"/>
    </w:lvl>
    <w:lvl w:ilvl="8" w:tplc="CF684448">
      <w:numFmt w:val="decimal"/>
      <w:lvlText w:val=""/>
      <w:lvlJc w:val="left"/>
    </w:lvl>
  </w:abstractNum>
  <w:abstractNum w:abstractNumId="38" w15:restartNumberingAfterBreak="0">
    <w:nsid w:val="7A544B5A"/>
    <w:multiLevelType w:val="hybridMultilevel"/>
    <w:tmpl w:val="F466B512"/>
    <w:lvl w:ilvl="0" w:tplc="0576F024">
      <w:start w:val="1"/>
      <w:numFmt w:val="decimal"/>
      <w:lvlText w:val="%1."/>
      <w:lvlJc w:val="left"/>
      <w:pPr>
        <w:ind w:left="360" w:hanging="300"/>
      </w:pPr>
    </w:lvl>
    <w:lvl w:ilvl="1" w:tplc="25CC8130">
      <w:numFmt w:val="decimal"/>
      <w:lvlText w:val=""/>
      <w:lvlJc w:val="left"/>
    </w:lvl>
    <w:lvl w:ilvl="2" w:tplc="6BF622E4">
      <w:numFmt w:val="decimal"/>
      <w:lvlText w:val=""/>
      <w:lvlJc w:val="left"/>
    </w:lvl>
    <w:lvl w:ilvl="3" w:tplc="D01C782E">
      <w:numFmt w:val="decimal"/>
      <w:lvlText w:val=""/>
      <w:lvlJc w:val="left"/>
    </w:lvl>
    <w:lvl w:ilvl="4" w:tplc="2112F02A">
      <w:numFmt w:val="decimal"/>
      <w:lvlText w:val=""/>
      <w:lvlJc w:val="left"/>
    </w:lvl>
    <w:lvl w:ilvl="5" w:tplc="005066A4">
      <w:numFmt w:val="decimal"/>
      <w:lvlText w:val=""/>
      <w:lvlJc w:val="left"/>
    </w:lvl>
    <w:lvl w:ilvl="6" w:tplc="1E58942E">
      <w:numFmt w:val="decimal"/>
      <w:lvlText w:val=""/>
      <w:lvlJc w:val="left"/>
    </w:lvl>
    <w:lvl w:ilvl="7" w:tplc="5546F548">
      <w:numFmt w:val="decimal"/>
      <w:lvlText w:val=""/>
      <w:lvlJc w:val="left"/>
    </w:lvl>
    <w:lvl w:ilvl="8" w:tplc="5160592C">
      <w:numFmt w:val="decimal"/>
      <w:lvlText w:val=""/>
      <w:lvlJc w:val="left"/>
    </w:lvl>
  </w:abstractNum>
  <w:num w:numId="1" w16cid:durableId="383917378">
    <w:abstractNumId w:val="28"/>
    <w:lvlOverride w:ilvl="0">
      <w:startOverride w:val="1"/>
    </w:lvlOverride>
  </w:num>
  <w:num w:numId="2" w16cid:durableId="1303971013">
    <w:abstractNumId w:val="11"/>
    <w:lvlOverride w:ilvl="0">
      <w:startOverride w:val="1"/>
    </w:lvlOverride>
  </w:num>
  <w:num w:numId="3" w16cid:durableId="960454082">
    <w:abstractNumId w:val="0"/>
    <w:lvlOverride w:ilvl="0">
      <w:startOverride w:val="1"/>
    </w:lvlOverride>
  </w:num>
  <w:num w:numId="4" w16cid:durableId="1353920809">
    <w:abstractNumId w:val="3"/>
    <w:lvlOverride w:ilvl="0">
      <w:startOverride w:val="1"/>
    </w:lvlOverride>
  </w:num>
  <w:num w:numId="5" w16cid:durableId="9524764">
    <w:abstractNumId w:val="4"/>
    <w:lvlOverride w:ilvl="0">
      <w:startOverride w:val="1"/>
    </w:lvlOverride>
  </w:num>
  <w:num w:numId="6" w16cid:durableId="1035697857">
    <w:abstractNumId w:val="6"/>
    <w:lvlOverride w:ilvl="0">
      <w:startOverride w:val="1"/>
    </w:lvlOverride>
  </w:num>
  <w:num w:numId="7" w16cid:durableId="1632636045">
    <w:abstractNumId w:val="22"/>
    <w:lvlOverride w:ilvl="0">
      <w:startOverride w:val="1"/>
    </w:lvlOverride>
  </w:num>
  <w:num w:numId="8" w16cid:durableId="617490047">
    <w:abstractNumId w:val="13"/>
    <w:lvlOverride w:ilvl="0">
      <w:startOverride w:val="1"/>
    </w:lvlOverride>
  </w:num>
  <w:num w:numId="9" w16cid:durableId="1802990048">
    <w:abstractNumId w:val="17"/>
    <w:lvlOverride w:ilvl="0">
      <w:startOverride w:val="1"/>
    </w:lvlOverride>
  </w:num>
  <w:num w:numId="10" w16cid:durableId="966474462">
    <w:abstractNumId w:val="32"/>
    <w:lvlOverride w:ilvl="0">
      <w:startOverride w:val="1"/>
    </w:lvlOverride>
  </w:num>
  <w:num w:numId="11" w16cid:durableId="179198706">
    <w:abstractNumId w:val="33"/>
    <w:lvlOverride w:ilvl="0">
      <w:startOverride w:val="1"/>
    </w:lvlOverride>
  </w:num>
  <w:num w:numId="12" w16cid:durableId="1681852465">
    <w:abstractNumId w:val="31"/>
    <w:lvlOverride w:ilvl="0">
      <w:startOverride w:val="1"/>
    </w:lvlOverride>
  </w:num>
  <w:num w:numId="13" w16cid:durableId="1749494043">
    <w:abstractNumId w:val="30"/>
    <w:lvlOverride w:ilvl="0">
      <w:startOverride w:val="1"/>
    </w:lvlOverride>
  </w:num>
  <w:num w:numId="14" w16cid:durableId="1703096272">
    <w:abstractNumId w:val="29"/>
    <w:lvlOverride w:ilvl="0">
      <w:startOverride w:val="1"/>
    </w:lvlOverride>
  </w:num>
  <w:num w:numId="15" w16cid:durableId="864289899">
    <w:abstractNumId w:val="7"/>
    <w:lvlOverride w:ilvl="0">
      <w:startOverride w:val="1"/>
    </w:lvlOverride>
  </w:num>
  <w:num w:numId="16" w16cid:durableId="742607116">
    <w:abstractNumId w:val="38"/>
    <w:lvlOverride w:ilvl="0">
      <w:startOverride w:val="1"/>
    </w:lvlOverride>
  </w:num>
  <w:num w:numId="17" w16cid:durableId="1548297662">
    <w:abstractNumId w:val="34"/>
    <w:lvlOverride w:ilvl="0">
      <w:startOverride w:val="1"/>
    </w:lvlOverride>
  </w:num>
  <w:num w:numId="18" w16cid:durableId="442655348">
    <w:abstractNumId w:val="24"/>
    <w:lvlOverride w:ilvl="0">
      <w:startOverride w:val="1"/>
    </w:lvlOverride>
  </w:num>
  <w:num w:numId="19" w16cid:durableId="826942097">
    <w:abstractNumId w:val="37"/>
    <w:lvlOverride w:ilvl="0">
      <w:startOverride w:val="1"/>
    </w:lvlOverride>
  </w:num>
  <w:num w:numId="20" w16cid:durableId="1708027496">
    <w:abstractNumId w:val="35"/>
    <w:lvlOverride w:ilvl="0">
      <w:startOverride w:val="1"/>
    </w:lvlOverride>
  </w:num>
  <w:num w:numId="21" w16cid:durableId="1161314232">
    <w:abstractNumId w:val="9"/>
    <w:lvlOverride w:ilvl="0">
      <w:startOverride w:val="1"/>
    </w:lvlOverride>
  </w:num>
  <w:num w:numId="22" w16cid:durableId="740177961">
    <w:abstractNumId w:val="21"/>
    <w:lvlOverride w:ilvl="0">
      <w:startOverride w:val="1"/>
    </w:lvlOverride>
  </w:num>
  <w:num w:numId="23" w16cid:durableId="2046907376">
    <w:abstractNumId w:val="8"/>
    <w:lvlOverride w:ilvl="0">
      <w:startOverride w:val="1"/>
    </w:lvlOverride>
  </w:num>
  <w:num w:numId="24" w16cid:durableId="1623615591">
    <w:abstractNumId w:val="26"/>
    <w:lvlOverride w:ilvl="0">
      <w:startOverride w:val="1"/>
    </w:lvlOverride>
  </w:num>
  <w:num w:numId="25" w16cid:durableId="534080295">
    <w:abstractNumId w:val="12"/>
    <w:lvlOverride w:ilvl="0">
      <w:startOverride w:val="1"/>
    </w:lvlOverride>
  </w:num>
  <w:num w:numId="26" w16cid:durableId="742027300">
    <w:abstractNumId w:val="5"/>
    <w:lvlOverride w:ilvl="0">
      <w:startOverride w:val="1"/>
    </w:lvlOverride>
  </w:num>
  <w:num w:numId="27" w16cid:durableId="2057973374">
    <w:abstractNumId w:val="14"/>
    <w:lvlOverride w:ilvl="0">
      <w:startOverride w:val="1"/>
    </w:lvlOverride>
  </w:num>
  <w:num w:numId="28" w16cid:durableId="187834790">
    <w:abstractNumId w:val="19"/>
    <w:lvlOverride w:ilvl="0">
      <w:startOverride w:val="1"/>
    </w:lvlOverride>
  </w:num>
  <w:num w:numId="29" w16cid:durableId="126901685">
    <w:abstractNumId w:val="15"/>
    <w:lvlOverride w:ilvl="0">
      <w:startOverride w:val="1"/>
    </w:lvlOverride>
  </w:num>
  <w:num w:numId="30" w16cid:durableId="1182477704">
    <w:abstractNumId w:val="23"/>
    <w:lvlOverride w:ilvl="0">
      <w:startOverride w:val="1"/>
    </w:lvlOverride>
  </w:num>
  <w:num w:numId="31" w16cid:durableId="682168011">
    <w:abstractNumId w:val="16"/>
    <w:lvlOverride w:ilvl="0">
      <w:startOverride w:val="1"/>
    </w:lvlOverride>
  </w:num>
  <w:num w:numId="32" w16cid:durableId="796529272">
    <w:abstractNumId w:val="1"/>
    <w:lvlOverride w:ilvl="0">
      <w:startOverride w:val="1"/>
    </w:lvlOverride>
  </w:num>
  <w:num w:numId="33" w16cid:durableId="705373511">
    <w:abstractNumId w:val="27"/>
    <w:lvlOverride w:ilvl="0">
      <w:startOverride w:val="1"/>
    </w:lvlOverride>
  </w:num>
  <w:num w:numId="34" w16cid:durableId="1860390009">
    <w:abstractNumId w:val="20"/>
    <w:lvlOverride w:ilvl="0">
      <w:startOverride w:val="1"/>
    </w:lvlOverride>
  </w:num>
  <w:num w:numId="35" w16cid:durableId="1887788566">
    <w:abstractNumId w:val="36"/>
    <w:lvlOverride w:ilvl="0">
      <w:startOverride w:val="1"/>
    </w:lvlOverride>
  </w:num>
  <w:num w:numId="36" w16cid:durableId="1613903952">
    <w:abstractNumId w:val="10"/>
    <w:lvlOverride w:ilvl="0">
      <w:startOverride w:val="1"/>
    </w:lvlOverride>
  </w:num>
  <w:num w:numId="37" w16cid:durableId="23796311">
    <w:abstractNumId w:val="25"/>
    <w:lvlOverride w:ilvl="0">
      <w:startOverride w:val="1"/>
    </w:lvlOverride>
  </w:num>
  <w:num w:numId="38" w16cid:durableId="1801797845">
    <w:abstractNumId w:val="2"/>
    <w:lvlOverride w:ilvl="0">
      <w:startOverride w:val="1"/>
    </w:lvlOverride>
  </w:num>
  <w:num w:numId="39" w16cid:durableId="529030432">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659"/>
    <w:rsid w:val="00020E4A"/>
    <w:rsid w:val="00185DFA"/>
    <w:rsid w:val="00286B7D"/>
    <w:rsid w:val="002B09CC"/>
    <w:rsid w:val="003F6F73"/>
    <w:rsid w:val="00640B6C"/>
    <w:rsid w:val="006C1659"/>
    <w:rsid w:val="006F1F9B"/>
    <w:rsid w:val="00791A2C"/>
    <w:rsid w:val="008351E7"/>
    <w:rsid w:val="008848E7"/>
    <w:rsid w:val="0093343A"/>
    <w:rsid w:val="00962811"/>
    <w:rsid w:val="00A62507"/>
    <w:rsid w:val="00A81D3F"/>
    <w:rsid w:val="00B805C3"/>
    <w:rsid w:val="00D933C9"/>
    <w:rsid w:val="00DC2563"/>
    <w:rsid w:val="00DC6DC0"/>
    <w:rsid w:val="00E3696F"/>
    <w:rsid w:val="00EA3345"/>
    <w:rsid w:val="00F3518D"/>
    <w:rsid w:val="00FA0E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DE2D5"/>
  <w15:docId w15:val="{41AC5747-3882-44EF-8991-607DA1D46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rPr>
      <w:rFonts w:ascii="Times New Roman" w:hAnsi="Times New Roman" w:eastAsia="Times New Roman"/>
      <w:color w:val="000000"/>
      <w:sz w:val="24"/>
    </w:rPr>
  </w:style>
  <w:style w:type="paragraph" w:styleId="Ttulo1">
    <w:name w:val="heading 1"/>
    <w:uiPriority w:val="9"/>
    <w:qFormat/>
    <w:pPr>
      <w:spacing w:before="240" w:after="200"/>
      <w:outlineLvl w:val="0"/>
    </w:pPr>
    <w:rPr>
      <w:rFonts w:ascii="Times New Roman" w:hAnsi="Times New Roman" w:eastAsia="Times New Roman"/>
      <w:b/>
      <w:bCs/>
      <w:color w:val="000000"/>
      <w:sz w:val="24"/>
      <w:szCs w:val="32"/>
    </w:rPr>
  </w:style>
  <w:style w:type="paragraph" w:styleId="Ttulo2">
    <w:name w:val="heading 2"/>
    <w:uiPriority w:val="9"/>
    <w:unhideWhenUsed/>
    <w:qFormat/>
    <w:pPr>
      <w:spacing w:before="240" w:after="140"/>
      <w:outlineLvl w:val="1"/>
    </w:pPr>
    <w:rPr>
      <w:rFonts w:ascii="Times New Roman" w:hAnsi="Times New Roman" w:eastAsia="Times New Roman"/>
      <w:b/>
      <w:bCs/>
      <w:color w:val="000000"/>
      <w:sz w:val="24"/>
      <w:szCs w:val="26"/>
    </w:rPr>
  </w:style>
  <w:style w:type="paragraph" w:styleId="Ttulo3">
    <w:name w:val="heading 3"/>
    <w:uiPriority w:val="9"/>
    <w:unhideWhenUsed/>
    <w:qFormat/>
    <w:pPr>
      <w:spacing w:before="200" w:after="100"/>
      <w:outlineLvl w:val="2"/>
    </w:pPr>
    <w:rPr>
      <w:rFonts w:ascii="Times New Roman" w:hAnsi="Times New Roman" w:eastAsia="Times New Roman"/>
      <w:b/>
      <w:bCs/>
      <w:color w:val="000000"/>
      <w:sz w:val="24"/>
      <w:szCs w:val="23"/>
    </w:rPr>
  </w:style>
  <w:style w:type="paragraph" w:styleId="Ttulo4">
    <w:name w:val="heading 4"/>
    <w:uiPriority w:val="9"/>
    <w:semiHidden/>
    <w:unhideWhenUsed/>
    <w:qFormat/>
    <w:pPr>
      <w:outlineLvl w:val="3"/>
    </w:pPr>
    <w:rPr>
      <w:i/>
      <w:iCs/>
    </w:rPr>
  </w:style>
  <w:style w:type="paragraph" w:styleId="Ttulo5">
    <w:name w:val="heading 5"/>
    <w:uiPriority w:val="9"/>
    <w:semiHidden/>
    <w:unhideWhenUsed/>
    <w:qFormat/>
    <w:pPr>
      <w:outlineLvl w:val="4"/>
    </w:pPr>
  </w:style>
  <w:style w:type="paragraph" w:styleId="Ttulo6">
    <w:name w:val="heading 6"/>
    <w:uiPriority w:val="9"/>
    <w:semiHidden/>
    <w:unhideWhenUsed/>
    <w:qFormat/>
    <w:pPr>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00000"/>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DC6DC0"/>
    <w:pPr>
      <w:spacing w:after="100"/>
    </w:pPr>
  </w:style>
  <w:style w:type="paragraph" w:styleId="TDC2">
    <w:name w:val="toc 2"/>
    <w:basedOn w:val="Normal"/>
    <w:next w:val="Normal"/>
    <w:autoRedefine/>
    <w:uiPriority w:val="39"/>
    <w:unhideWhenUsed/>
    <w:rsid w:val="00DC6DC0"/>
    <w:pPr>
      <w:spacing w:after="100"/>
      <w:ind w:left="220"/>
    </w:pPr>
  </w:style>
  <w:style w:type="paragraph" w:styleId="Encabezado">
    <w:name w:val="header"/>
    <w:basedOn w:val="Normal"/>
    <w:link w:val="EncabezadoCar"/>
    <w:uiPriority w:val="99"/>
    <w:unhideWhenUsed/>
    <w:rsid w:val="00DC2563"/>
    <w:pPr>
      <w:tabs>
        <w:tab w:val="center" w:pos="4252"/>
        <w:tab w:val="right" w:pos="8504"/>
      </w:tabs>
    </w:pPr>
  </w:style>
  <w:style w:type="character" w:customStyle="1" w:styleId="EncabezadoCar">
    <w:name w:val="Encabezado Car"/>
    <w:basedOn w:val="Fuentedeprrafopredeter"/>
    <w:link w:val="Encabezado"/>
    <w:uiPriority w:val="99"/>
    <w:rsid w:val="00DC2563"/>
  </w:style>
  <w:style w:type="paragraph" w:styleId="Piedepgina">
    <w:name w:val="footer"/>
    <w:basedOn w:val="Normal"/>
    <w:link w:val="PiedepginaCar"/>
    <w:uiPriority w:val="99"/>
    <w:unhideWhenUsed/>
    <w:rsid w:val="00DC2563"/>
    <w:pPr>
      <w:tabs>
        <w:tab w:val="center" w:pos="4252"/>
        <w:tab w:val="right" w:pos="8504"/>
      </w:tabs>
    </w:pPr>
  </w:style>
  <w:style w:type="character" w:customStyle="1" w:styleId="PiedepginaCar">
    <w:name w:val="Pie de página Car"/>
    <w:basedOn w:val="Fuentedeprrafopredeter"/>
    <w:link w:val="Piedepgina"/>
    <w:uiPriority w:val="99"/>
    <w:rsid w:val="00DC25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7853</Words>
  <Characters>43195</Characters>
  <Application>Microsoft Office Word</Application>
  <DocSecurity>0</DocSecurity>
  <Lines>359</Lines>
  <Paragraphs>101</Paragraphs>
  <ScaleCrop>false</ScaleCrop>
  <Company/>
  <LinksUpToDate>false</LinksUpToDate>
  <CharactersWithSpaces>50947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Manual — RentaMovil</dc:title>
  <dc:creator>Equipo RentaMovil</dc:creator>
  <cp:lastModifiedBy>Nicole Ramirez</cp:lastModifiedBy>
  <cp:revision>8</cp:revision>
  <dcterms:created xsi:type="dcterms:W3CDTF">2026-10-07T01:31:00Z</dcterms:created>
  <dcterms:modified xsi:type="dcterms:W3CDTF">2026-10-07T18:34:00Z</dcterms:modified>
  <dc:subject>Manual formatted according to APA 7th edition</dc:subject>
</cp:coreProperties>
</file>