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SOFTWARE ANALYSIS DOCUMENTATION — USE CASES</w:t>
      </w:r>
    </w:p>
    <w:p>
      <w:pPr>
        <w:spacing w:after="400" w:before="400"/>
        <w:jc w:val="center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PROJECT: RENTAMOVIL — PLATFORM FOR A VEHICLE RENTAL COMPANY</w:t>
      </w:r>
    </w:p>
    <w:p>
      <w:pPr>
        <w:spacing w:after="300" w:before="30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TEAM MEMBERS:</w:t>
      </w:r>
      <w:r>
        <w:rPr>
          <w:rFonts w:ascii="Calibri" w:cs="Calibri" w:eastAsia="Calibri" w:hAnsi="Calibri"/>
          <w:sz w:val="21"/>
          <w:szCs w:val="21"/>
        </w:rPr>
        <w:t xml:space="preserve"> Thiago Fabian Rojas Guevara — David Santiago Erez Rodríguez — Nicole Dayana Ramírez Vargas</w:t>
      </w:r>
    </w:p>
    <w:p>
      <w:pPr>
        <w:spacing w:after="300" w:before="30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SERVICIO NACIONAL DE APRENDIZAJE — SENA — SOFTWARE ANALYSIS AND DEVELOPMENT 3145556</w:t>
      </w:r>
    </w:p>
    <w:p>
      <w:pPr>
        <w:spacing w:after="300" w:before="30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2026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1. Introduction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This document presents RentaMovil's use cases: what each actor can do and under what conditions. It is the first of the four dynamic views of the software analysis; the other three —sequence, activity and state diagrams— are in separate documents inside this same folder.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Each use case is presented as an individual card: its own diagram, actor, description, precondition, postcondition and the SRS functional requirement it implements.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2. System actors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13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Visitor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person without a session; can only browse the catalog and sign up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Authenticated user with the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CLIENT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role; manages their own reservations, payments and profile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Authenticated user with the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role; manages the fleet, reservations and payments for the whole company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Authenticated user with the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SUPER_ADMIN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role; everything the Administrator can do, plus managing administrative users and bank accounts</w:t>
            </w:r>
          </w:p>
        </w:tc>
      </w:tr>
    </w:tbl>
    <w:p>
      <w:pPr>
        <w:spacing w:after="120"/>
      </w:pPr>
    </w:p>
    <w:p>
      <w:pPr>
        <w:pBdr>
          <w:left w:val="single" w:color="999999" w:sz="12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An Administrator or Super Admin can also hold their own reservations, using the same account — the role determines what they can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administer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, not what they can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use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3. Use case catalog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01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UC01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 vehicle catalog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Visitor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UC02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 up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Visitor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UC03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in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UC04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Recover password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UC05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my profile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UC06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 reservation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UC07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and modify my reservations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UC08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 a reservation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UC09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 for a reservation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UC10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my invoices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UC11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my notifications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UC12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vehicles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UC13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branches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UC14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fleet maintenance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UC15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 pickup and return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UC16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payment receipts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UC17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company reservations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UC18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Track vehicle location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UC19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insurance plans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UC20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administrative users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UC21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bank accounts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4. Use case cards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UC01 — Browse vehicle catalog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FR2.1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 — no session required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list of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AVAILABLE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vehicles is shown, with optional filters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</w:t>
      </w:r>
      <w:r>
        <w:rPr>
          <w:rFonts w:ascii="Calibri" w:cs="Calibri" w:eastAsia="Calibri" w:hAnsi="Calibri"/>
          <w:sz w:val="21"/>
          <w:szCs w:val="21"/>
        </w:rPr>
        <w:t xml:space="preserve"> any visitor can view and filter (category, brand, engine, price, dates) the public vehicle catalog, without needing to register.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UC02 — Sign up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7719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FR1.1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visitor has no account in the system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Person and a User are created with the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CLIENT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role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</w:t>
      </w:r>
      <w:r>
        <w:rPr>
          <w:rFonts w:ascii="Calibri" w:cs="Calibri" w:eastAsia="Calibri" w:hAnsi="Calibri"/>
          <w:sz w:val="21"/>
          <w:szCs w:val="21"/>
        </w:rPr>
        <w:t xml:space="preserve"> the visitor fills in first name, last name, email, username, password and, optionally, a phone number, to create their Customer account.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UC03 — Log in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7719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FR1.2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 has an account with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status = ACTIVE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access token (30 min) and a refresh token (7 days) are issued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</w:t>
      </w:r>
      <w:r>
        <w:rPr>
          <w:rFonts w:ascii="Calibri" w:cs="Calibri" w:eastAsia="Calibri" w:hAnsi="Calibri"/>
          <w:sz w:val="21"/>
          <w:szCs w:val="21"/>
        </w:rPr>
        <w:t xml:space="preserve"> the user authenticates with their email or username and their password.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UC04 — Recover password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7719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FR1.3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 forgot their password and has a registered account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password is updated and all of their sessions are closed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</w:t>
      </w:r>
      <w:r>
        <w:rPr>
          <w:rFonts w:ascii="Calibri" w:cs="Calibri" w:eastAsia="Calibri" w:hAnsi="Calibri"/>
          <w:sz w:val="21"/>
          <w:szCs w:val="21"/>
        </w:rPr>
        <w:t xml:space="preserve"> the user requests a recovery code by email (6 digits, valid for 15 minutes) and uses it together with a new password.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UC05 — Manage my profile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5909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FR1.4, FR1.5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Customer is authenticated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profile data is updated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</w:t>
      </w:r>
      <w:r>
        <w:rPr>
          <w:rFonts w:ascii="Calibri" w:cs="Calibri" w:eastAsia="Calibri" w:hAnsi="Calibri"/>
          <w:sz w:val="21"/>
          <w:szCs w:val="21"/>
        </w:rPr>
        <w:t xml:space="preserve"> the Customer updates their name, phone, photo or email (the latter, confirmed with their current password), and can change their password from the active session.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UC06 — Create a reservation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7719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FR3.1, FR2.2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authenticated; the chosen vehicle is available for the requested dates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Reservation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created in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PENDING_PAYMENT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status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</w:t>
      </w:r>
      <w:r>
        <w:rPr>
          <w:rFonts w:ascii="Calibri" w:cs="Calibri" w:eastAsia="Calibri" w:hAnsi="Calibri"/>
          <w:sz w:val="21"/>
          <w:szCs w:val="21"/>
        </w:rPr>
        <w:t xml:space="preserve"> the Customer selects a vehicle, dates, pickup/return branches and, optionally, an insurance plan, and accepts the terms and conditions.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UC07 — View and modify my reservations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27813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FR3.2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Customer has at least one reservation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return date or the return branch is updated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</w:t>
      </w:r>
      <w:r>
        <w:rPr>
          <w:rFonts w:ascii="Calibri" w:cs="Calibri" w:eastAsia="Calibri" w:hAnsi="Calibri"/>
          <w:sz w:val="21"/>
          <w:szCs w:val="21"/>
        </w:rPr>
        <w:t xml:space="preserve"> the Customer views their reservations and can extend the return date or change the return branch, always with at least 3 days of notice.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UC08 — Cancel a reservation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28194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FR3.3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There are 3 or more days left before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start_date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Reservation.status = CANCELLED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with no charge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</w:t>
      </w:r>
      <w:r>
        <w:rPr>
          <w:rFonts w:ascii="Calibri" w:cs="Calibri" w:eastAsia="Calibri" w:hAnsi="Calibri"/>
          <w:sz w:val="21"/>
          <w:szCs w:val="21"/>
        </w:rPr>
        <w:t xml:space="preserve"> the Customer cancels their own reservation with no penalty, as long as there are at least 3 days left before the pickup date.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UC09 — Pay for a reservation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7719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FR5.1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Reservation in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PENDING_PAYMENT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Payment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created in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PENDING_REVIEW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the reservation moves to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PENDING_REVIEW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</w:t>
      </w:r>
      <w:r>
        <w:rPr>
          <w:rFonts w:ascii="Calibri" w:cs="Calibri" w:eastAsia="Calibri" w:hAnsi="Calibri"/>
          <w:sz w:val="21"/>
          <w:szCs w:val="21"/>
        </w:rPr>
        <w:t xml:space="preserve"> the Customer transfers to the bank account shown as a QR code and uploads the payment receipt for an Administrator to review.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UC10 — View my invoices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28194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FR5.2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Customer has at least one approved payment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invoice PDF is shown or downloaded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</w:t>
      </w:r>
      <w:r>
        <w:rPr>
          <w:rFonts w:ascii="Calibri" w:cs="Calibri" w:eastAsia="Calibri" w:hAnsi="Calibri"/>
          <w:sz w:val="21"/>
          <w:szCs w:val="21"/>
        </w:rPr>
        <w:t xml:space="preserve"> the Customer views and downloads the invoices automatically generated after an approved payment.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UC11 — View my notifications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28194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FR7.1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Customer is authenticated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viewed notifications can be marked as read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</w:t>
      </w:r>
      <w:r>
        <w:rPr>
          <w:rFonts w:ascii="Calibri" w:cs="Calibri" w:eastAsia="Calibri" w:hAnsi="Calibri"/>
          <w:sz w:val="21"/>
          <w:szCs w:val="21"/>
        </w:rPr>
        <w:t xml:space="preserve"> the Customer sees, inside the application, the notifications generated by events on their reservations and payments.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UC12 — Manage vehicles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59092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FR8.2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Administrator is authenticated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vehicle catalog is updated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</w:t>
      </w:r>
      <w:r>
        <w:rPr>
          <w:rFonts w:ascii="Calibri" w:cs="Calibri" w:eastAsia="Calibri" w:hAnsi="Calibri"/>
          <w:sz w:val="21"/>
          <w:szCs w:val="21"/>
        </w:rPr>
        <w:t xml:space="preserve"> the Administrator registers, edits or removes vehicles, and views the full inventory filtered by status.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UC13 — Manage branches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59092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FR8.4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Administrator is authenticated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branch is created, edited or removed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</w:t>
      </w:r>
      <w:r>
        <w:rPr>
          <w:rFonts w:ascii="Calibri" w:cs="Calibri" w:eastAsia="Calibri" w:hAnsi="Calibri"/>
          <w:sz w:val="21"/>
          <w:szCs w:val="21"/>
        </w:rPr>
        <w:t xml:space="preserve"> the Administrator creates, edits or removes branches, and can place them on a map.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UC14 — Manage fleet maintenance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37719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FR8.3, FR8.7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vehicle is not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RETIRED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maintenance is scheduled, started, completed or cancelled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</w:t>
      </w:r>
      <w:r>
        <w:rPr>
          <w:rFonts w:ascii="Calibri" w:cs="Calibri" w:eastAsia="Calibri" w:hAnsi="Calibri"/>
          <w:sz w:val="21"/>
          <w:szCs w:val="21"/>
        </w:rPr>
        <w:t xml:space="preserve"> the Administrator schedules, starts, completes or cancels a vehicle's maintenance, and views its history.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UC15 — Register pickup and return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278130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FR4.1, FR4.2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Reservation in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CONFIRMED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(for pickup)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Rental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created or completed; the vehicle's status changes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</w:t>
      </w:r>
      <w:r>
        <w:rPr>
          <w:rFonts w:ascii="Calibri" w:cs="Calibri" w:eastAsia="Calibri" w:hAnsi="Calibri"/>
          <w:sz w:val="21"/>
          <w:szCs w:val="21"/>
        </w:rPr>
        <w:t xml:space="preserve"> the Administrator registers, at the branch, the physical delivery and return of the vehicle, with the initial and final mileage.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UC16 — Review payment receipts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278130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FR5.1, FR8.5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There is a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Payment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PENDING_REVIEW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payment ends up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APPROVED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REJECTED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</w:t>
      </w:r>
      <w:r>
        <w:rPr>
          <w:rFonts w:ascii="Calibri" w:cs="Calibri" w:eastAsia="Calibri" w:hAnsi="Calibri"/>
          <w:sz w:val="21"/>
          <w:szCs w:val="21"/>
        </w:rPr>
        <w:t xml:space="preserve"> the Administrator reviews the receipt uploaded by the Customer and decides to approve or reject it.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UC17 — Manage company reservations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278130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FR8.5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Administrator is authenticated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full list of reservations is shown, with its payment information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</w:t>
      </w:r>
      <w:r>
        <w:rPr>
          <w:rFonts w:ascii="Calibri" w:cs="Calibri" w:eastAsia="Calibri" w:hAnsi="Calibri"/>
          <w:sz w:val="21"/>
          <w:szCs w:val="21"/>
        </w:rPr>
        <w:t xml:space="preserve"> the Administrator views every reservation in the system, not only their own, and manages the available insurance plans.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UC18 — Track vehicle location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278130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FR6.1, FR6.2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vehicle is, or was, in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RENTED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status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current location or the route history is shown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</w:t>
      </w:r>
      <w:r>
        <w:rPr>
          <w:rFonts w:ascii="Calibri" w:cs="Calibri" w:eastAsia="Calibri" w:hAnsi="Calibri"/>
          <w:sz w:val="21"/>
          <w:szCs w:val="21"/>
        </w:rPr>
        <w:t xml:space="preserve"> the Administrator views the last known location of a rented vehicle, or the full route history of an already-finished rental.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UC19 — Manage insurance plans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27813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FR8.5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Administrator is authenticated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insurance plan is created or edited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</w:t>
      </w:r>
      <w:r>
        <w:rPr>
          <w:rFonts w:ascii="Calibri" w:cs="Calibri" w:eastAsia="Calibri" w:hAnsi="Calibri"/>
          <w:sz w:val="21"/>
          <w:szCs w:val="21"/>
        </w:rPr>
        <w:t xml:space="preserve"> the Administrator creates or edits the insurance plans (First Aid, Standard, All-Risk) that the Customer can choose when reserving.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UC20 — Manage administrative users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278130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FR8.1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Super Admin is authenticated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account's role or status is updated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</w:t>
      </w:r>
      <w:r>
        <w:rPr>
          <w:rFonts w:ascii="Calibri" w:cs="Calibri" w:eastAsia="Calibri" w:hAnsi="Calibri"/>
          <w:sz w:val="21"/>
          <w:szCs w:val="21"/>
        </w:rPr>
        <w:t xml:space="preserve"> the Super Admin grants or revokes administrative roles, and activates or deactivates user accounts.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</w:rPr>
        <w:t xml:space="preserve">UC21 — Manage bank accounts</w:t>
      </w:r>
    </w:p>
    <w:p>
      <w:pPr>
        <w:spacing w:after="220" w:before="160"/>
        <w:jc w:val="center"/>
      </w:pPr>
      <w:r>
        <w:drawing>
          <wp:inline distT="0" distB="0" distL="0" distR="0">
            <wp:extent cx="5667375" cy="278130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FR8.6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Super Admin is authenticated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bank account is created, edited or deactivated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</w:t>
      </w:r>
      <w:r>
        <w:rPr>
          <w:rFonts w:ascii="Calibri" w:cs="Calibri" w:eastAsia="Calibri" w:hAnsi="Calibri"/>
          <w:sz w:val="21"/>
          <w:szCs w:val="21"/>
        </w:rPr>
        <w:t xml:space="preserve"> the Super Admin manages the company's bank accounts offered as a payment destination at checkout.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5. References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4513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Requirements Specification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01-informe-especificacion-requisitos/SRS.md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(this repository)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Sequence diagrams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02-Sequence-Diagrams.md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(this folder)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 diagrams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03-Activity-Diagrams.md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(this folder)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diagrams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04-State-Diagrams.md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(this folder)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RentaMovil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4141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40404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60606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a81c995bf52c500f0d6c0381d78ad89fcc1e6a1.png"/><Relationship Id="rId10" Type="http://schemas.openxmlformats.org/officeDocument/2006/relationships/image" Target="media/d7dbef2c5e8745f09b6371342c49953af85d34da.png"/><Relationship Id="rId11" Type="http://schemas.openxmlformats.org/officeDocument/2006/relationships/image" Target="media/a6544d9c7320594cf694491872049a1497cb3813.png"/><Relationship Id="rId12" Type="http://schemas.openxmlformats.org/officeDocument/2006/relationships/image" Target="media/b852830e40f65cff13cf5aac57e4c5f09d885df7.png"/><Relationship Id="rId13" Type="http://schemas.openxmlformats.org/officeDocument/2006/relationships/image" Target="media/302ccae23274d001f9f7c27df12e62106f5e768e.png"/><Relationship Id="rId14" Type="http://schemas.openxmlformats.org/officeDocument/2006/relationships/image" Target="media/5d75ddbdbff720f825069e29992b8251243227eb.png"/><Relationship Id="rId15" Type="http://schemas.openxmlformats.org/officeDocument/2006/relationships/image" Target="media/562935c6dcb8813ef8ef3043c1f3ff39054c5486.png"/><Relationship Id="rId16" Type="http://schemas.openxmlformats.org/officeDocument/2006/relationships/image" Target="media/cde6a7ebe60c386ff95c37f0a855e346d46bca0f.png"/><Relationship Id="rId17" Type="http://schemas.openxmlformats.org/officeDocument/2006/relationships/image" Target="media/56aab2f1ae19b3b8467c618c1ecb2ead3ea596f4.png"/><Relationship Id="rId18" Type="http://schemas.openxmlformats.org/officeDocument/2006/relationships/image" Target="media/2fa5401822b3be5fa9f1ddcdebb0363e4bd3a168.png"/><Relationship Id="rId19" Type="http://schemas.openxmlformats.org/officeDocument/2006/relationships/image" Target="media/766f61ab2f87f95834d5280efb93ef448d8df5db.png"/><Relationship Id="rId20" Type="http://schemas.openxmlformats.org/officeDocument/2006/relationships/image" Target="media/ffb8a083963d3905027cc4e07e71323525e4c30a.png"/><Relationship Id="rId21" Type="http://schemas.openxmlformats.org/officeDocument/2006/relationships/image" Target="media/759ea57ca7830709f16777e7685ad233b162929e.png"/><Relationship Id="rId22" Type="http://schemas.openxmlformats.org/officeDocument/2006/relationships/image" Target="media/448e0189748394ff235e191b7ea4502f2aaf2e72.png"/><Relationship Id="rId23" Type="http://schemas.openxmlformats.org/officeDocument/2006/relationships/image" Target="media/f254c9b98a94717149423c4735e4c9b9b3466c1e.png"/><Relationship Id="rId24" Type="http://schemas.openxmlformats.org/officeDocument/2006/relationships/image" Target="media/01ced9b2bce8a69533310ef280359ff2be16a599.png"/><Relationship Id="rId25" Type="http://schemas.openxmlformats.org/officeDocument/2006/relationships/image" Target="media/6a593e8e2bec7029e980230c445d16cddb202f3d.png"/><Relationship Id="rId26" Type="http://schemas.openxmlformats.org/officeDocument/2006/relationships/image" Target="media/2c68bc14c09ca10fd0b3dc8e1dc06786d105d66f.png"/><Relationship Id="rId27" Type="http://schemas.openxmlformats.org/officeDocument/2006/relationships/image" Target="media/788afc4e920834a7700e14032371d71917c62f3c.png"/><Relationship Id="rId28" Type="http://schemas.openxmlformats.org/officeDocument/2006/relationships/image" Target="media/c772b5b035245e18e4fadd4fd24bfce04c53a878.png"/><Relationship Id="rId29" Type="http://schemas.openxmlformats.org/officeDocument/2006/relationships/image" Target="media/02a77eb8619d2ec28f1a90de9de35bbfd3fdaaa8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2026-10-09T19:38:29.066Z</dcterms:created>
  <dcterms:modified xsi:type="dcterms:W3CDTF">2026-10-09T19:38:29.067Z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