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1B" w:rsidRDefault="00D3731B" w:rsidP="00D3731B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25-02-2019</w:t>
      </w:r>
    </w:p>
    <w:p w:rsidR="00D3731B" w:rsidRDefault="00D3731B" w:rsidP="00D3731B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D3731B" w:rsidRDefault="00D3731B" w:rsidP="00D3731B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D3731B" w:rsidRPr="00D3731B" w:rsidRDefault="00D3731B" w:rsidP="00D3731B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D3731B">
        <w:rPr>
          <w:rFonts w:ascii="Arial" w:hAnsi="Arial" w:cs="Arial"/>
          <w:b/>
          <w:sz w:val="32"/>
          <w:szCs w:val="32"/>
          <w:u w:val="single"/>
          <w:lang w:val="en-US"/>
        </w:rPr>
        <w:t>Drugstores in Santiago</w:t>
      </w:r>
    </w:p>
    <w:p w:rsidR="00D3731B" w:rsidRDefault="00D3731B" w:rsidP="00FD7E9C">
      <w:pPr>
        <w:rPr>
          <w:rFonts w:ascii="Arial" w:hAnsi="Arial" w:cs="Arial"/>
          <w:sz w:val="24"/>
          <w:szCs w:val="24"/>
          <w:lang w:val="en-US"/>
        </w:rPr>
      </w:pPr>
    </w:p>
    <w:p w:rsidR="00FD7E9C" w:rsidRPr="00FD7E9C" w:rsidRDefault="00FD7E9C" w:rsidP="00FD7E9C">
      <w:pPr>
        <w:rPr>
          <w:rFonts w:ascii="Arial" w:hAnsi="Arial" w:cs="Arial"/>
          <w:sz w:val="24"/>
          <w:szCs w:val="24"/>
          <w:lang w:val="en-US"/>
        </w:rPr>
      </w:pPr>
      <w:r w:rsidRPr="00FD7E9C">
        <w:rPr>
          <w:rFonts w:ascii="Arial" w:hAnsi="Arial" w:cs="Arial"/>
          <w:sz w:val="24"/>
          <w:szCs w:val="24"/>
          <w:lang w:val="en-US"/>
        </w:rPr>
        <w:t xml:space="preserve"> The idea of choice is the analysis of the amount and distribution of pharmacies in the city of Santiago, the capital of Chile, according to the latest statistics only 43% of the total pharmacy in the country correspond to the so-called "Chain Pharmacies" , these pharmacies with large chains of </w:t>
      </w:r>
      <w:proofErr w:type="spellStart"/>
      <w:r w:rsidRPr="00FD7E9C">
        <w:rPr>
          <w:rFonts w:ascii="Arial" w:hAnsi="Arial" w:cs="Arial"/>
          <w:sz w:val="24"/>
          <w:szCs w:val="24"/>
          <w:lang w:val="en-US"/>
        </w:rPr>
        <w:t>retal</w:t>
      </w:r>
      <w:proofErr w:type="spellEnd"/>
      <w:r w:rsidRPr="00FD7E9C">
        <w:rPr>
          <w:rFonts w:ascii="Arial" w:hAnsi="Arial" w:cs="Arial"/>
          <w:sz w:val="24"/>
          <w:szCs w:val="24"/>
          <w:lang w:val="en-US"/>
        </w:rPr>
        <w:t xml:space="preserve"> composed by 3 companies (Green Cross, </w:t>
      </w:r>
      <w:proofErr w:type="spellStart"/>
      <w:r w:rsidRPr="00FD7E9C">
        <w:rPr>
          <w:rFonts w:ascii="Arial" w:hAnsi="Arial" w:cs="Arial"/>
          <w:sz w:val="24"/>
          <w:szCs w:val="24"/>
          <w:lang w:val="en-US"/>
        </w:rPr>
        <w:t>Salcobrand</w:t>
      </w:r>
      <w:proofErr w:type="spellEnd"/>
      <w:r w:rsidRPr="00FD7E9C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FD7E9C">
        <w:rPr>
          <w:rFonts w:ascii="Arial" w:hAnsi="Arial" w:cs="Arial"/>
          <w:sz w:val="24"/>
          <w:szCs w:val="24"/>
          <w:lang w:val="en-US"/>
        </w:rPr>
        <w:t>Ahumada</w:t>
      </w:r>
      <w:proofErr w:type="spellEnd"/>
      <w:r w:rsidRPr="00FD7E9C">
        <w:rPr>
          <w:rFonts w:ascii="Arial" w:hAnsi="Arial" w:cs="Arial"/>
          <w:sz w:val="24"/>
          <w:szCs w:val="24"/>
          <w:lang w:val="en-US"/>
        </w:rPr>
        <w:t>).</w:t>
      </w:r>
    </w:p>
    <w:p w:rsidR="002411BE" w:rsidRPr="00FD7E9C" w:rsidRDefault="00FD7E9C" w:rsidP="00FD7E9C">
      <w:pPr>
        <w:rPr>
          <w:rFonts w:ascii="Arial" w:hAnsi="Arial" w:cs="Arial"/>
          <w:sz w:val="24"/>
          <w:szCs w:val="24"/>
          <w:lang w:val="en-US"/>
        </w:rPr>
      </w:pPr>
      <w:r w:rsidRPr="00FD7E9C">
        <w:rPr>
          <w:rFonts w:ascii="Arial" w:hAnsi="Arial" w:cs="Arial"/>
          <w:sz w:val="24"/>
          <w:szCs w:val="24"/>
          <w:lang w:val="en-US"/>
        </w:rPr>
        <w:t xml:space="preserve">  These companies have been accused and sanctioned previously for collusion and monopolistic behavior, the purpose of this exercise is to implement data science tools to study not only the quantity </w:t>
      </w:r>
      <w:proofErr w:type="gramStart"/>
      <w:r w:rsidRPr="00FD7E9C">
        <w:rPr>
          <w:rFonts w:ascii="Arial" w:hAnsi="Arial" w:cs="Arial"/>
          <w:sz w:val="24"/>
          <w:szCs w:val="24"/>
          <w:lang w:val="en-US"/>
        </w:rPr>
        <w:t>but</w:t>
      </w:r>
      <w:proofErr w:type="gramEnd"/>
      <w:r w:rsidRPr="00FD7E9C">
        <w:rPr>
          <w:rFonts w:ascii="Arial" w:hAnsi="Arial" w:cs="Arial"/>
          <w:sz w:val="24"/>
          <w:szCs w:val="24"/>
          <w:lang w:val="en-US"/>
        </w:rPr>
        <w:t xml:space="preserve"> the distribution of pharmacies in the commune with the largest floating population in the country.</w:t>
      </w:r>
    </w:p>
    <w:p w:rsidR="00FD7E9C" w:rsidRPr="00FD7E9C" w:rsidRDefault="00FD7E9C" w:rsidP="00FD7E9C">
      <w:pPr>
        <w:rPr>
          <w:rFonts w:ascii="Arial" w:hAnsi="Arial" w:cs="Arial"/>
          <w:sz w:val="24"/>
          <w:szCs w:val="24"/>
          <w:lang w:val="en-US"/>
        </w:rPr>
      </w:pPr>
    </w:p>
    <w:p w:rsidR="00FD7E9C" w:rsidRPr="00FD7E9C" w:rsidRDefault="00FD7E9C" w:rsidP="00FD7E9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7E9C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For these </w:t>
      </w:r>
      <w:proofErr w:type="gramStart"/>
      <w:r w:rsidRPr="00FD7E9C">
        <w:rPr>
          <w:rFonts w:ascii="Arial" w:hAnsi="Arial" w:cs="Arial"/>
          <w:b/>
          <w:sz w:val="24"/>
          <w:szCs w:val="24"/>
          <w:u w:val="single"/>
          <w:lang w:val="en-US"/>
        </w:rPr>
        <w:t>purposes</w:t>
      </w:r>
      <w:proofErr w:type="gramEnd"/>
      <w:r w:rsidRPr="00FD7E9C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we use information of:</w:t>
      </w:r>
    </w:p>
    <w:p w:rsidR="00FD7E9C" w:rsidRPr="00FD7E9C" w:rsidRDefault="00FD7E9C" w:rsidP="00FD7E9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FD7E9C" w:rsidRPr="00FD7E9C" w:rsidRDefault="00FD7E9C" w:rsidP="00FD7E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D7E9C">
        <w:rPr>
          <w:rFonts w:ascii="Arial" w:hAnsi="Arial" w:cs="Arial"/>
          <w:sz w:val="24"/>
          <w:szCs w:val="24"/>
        </w:rPr>
        <w:t>Foursquare</w:t>
      </w:r>
      <w:proofErr w:type="spellEnd"/>
      <w:r w:rsidRPr="00FD7E9C">
        <w:rPr>
          <w:rFonts w:ascii="Arial" w:hAnsi="Arial" w:cs="Arial"/>
          <w:sz w:val="24"/>
          <w:szCs w:val="24"/>
        </w:rPr>
        <w:t>.</w:t>
      </w:r>
    </w:p>
    <w:p w:rsidR="00FD7E9C" w:rsidRPr="00D3731B" w:rsidRDefault="00D3731B" w:rsidP="00FD7E9C">
      <w:pPr>
        <w:rPr>
          <w:rFonts w:ascii="Arial" w:hAnsi="Arial" w:cs="Arial"/>
          <w:sz w:val="20"/>
          <w:szCs w:val="20"/>
        </w:rPr>
      </w:pPr>
      <w:hyperlink r:id="rId5" w:history="1">
        <w:r w:rsidR="00FD7E9C" w:rsidRPr="00D3731B">
          <w:rPr>
            <w:rStyle w:val="Hipervnculo"/>
            <w:rFonts w:ascii="Arial" w:hAnsi="Arial" w:cs="Arial"/>
            <w:sz w:val="20"/>
            <w:szCs w:val="20"/>
          </w:rPr>
          <w:t>https://es.foursquare.com/explore?mode=url&amp;near=Santiago%20de%20Chile%2C%20Metropolitana%20de%20Santiago%20de%20Chile%2C%20Chile&amp;nearGeoId=72057594041799272&amp;q=farmacia</w:t>
        </w:r>
      </w:hyperlink>
    </w:p>
    <w:p w:rsidR="00FD7E9C" w:rsidRPr="00FD7E9C" w:rsidRDefault="00FD7E9C" w:rsidP="00FD7E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D7E9C">
        <w:rPr>
          <w:rFonts w:ascii="Arial" w:hAnsi="Arial" w:cs="Arial"/>
          <w:sz w:val="24"/>
          <w:szCs w:val="24"/>
        </w:rPr>
        <w:t>Farmanet</w:t>
      </w:r>
      <w:proofErr w:type="spellEnd"/>
      <w:r w:rsidRPr="00FD7E9C">
        <w:rPr>
          <w:rFonts w:ascii="Arial" w:hAnsi="Arial" w:cs="Arial"/>
          <w:sz w:val="24"/>
          <w:szCs w:val="24"/>
        </w:rPr>
        <w:t>.</w:t>
      </w:r>
    </w:p>
    <w:p w:rsidR="00FD7E9C" w:rsidRPr="00D3731B" w:rsidRDefault="00D3731B" w:rsidP="00FD7E9C">
      <w:pPr>
        <w:rPr>
          <w:rFonts w:ascii="Arial" w:hAnsi="Arial" w:cs="Arial"/>
          <w:sz w:val="20"/>
          <w:szCs w:val="20"/>
        </w:rPr>
      </w:pPr>
      <w:hyperlink r:id="rId6" w:history="1">
        <w:r w:rsidR="00FD7E9C" w:rsidRPr="00D3731B">
          <w:rPr>
            <w:rStyle w:val="Hipervnculo"/>
            <w:rFonts w:ascii="Arial" w:hAnsi="Arial" w:cs="Arial"/>
            <w:sz w:val="20"/>
            <w:szCs w:val="20"/>
          </w:rPr>
          <w:t>https://farmanet.minsal.cl/maps/#</w:t>
        </w:r>
      </w:hyperlink>
    </w:p>
    <w:p w:rsidR="00FD7E9C" w:rsidRPr="00FD7E9C" w:rsidRDefault="00FD7E9C" w:rsidP="00FD7E9C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FD7E9C" w:rsidRPr="00FD7E9C" w:rsidRDefault="00FD7E9C" w:rsidP="00FD7E9C">
      <w:pPr>
        <w:rPr>
          <w:rFonts w:ascii="Arial" w:hAnsi="Arial" w:cs="Arial"/>
          <w:b/>
          <w:sz w:val="24"/>
          <w:szCs w:val="24"/>
          <w:u w:val="single"/>
        </w:rPr>
      </w:pPr>
      <w:r w:rsidRPr="00FD7E9C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D7E9C">
        <w:rPr>
          <w:rFonts w:ascii="Arial" w:hAnsi="Arial" w:cs="Arial"/>
          <w:b/>
          <w:sz w:val="24"/>
          <w:szCs w:val="24"/>
          <w:u w:val="single"/>
        </w:rPr>
        <w:t>Main</w:t>
      </w:r>
      <w:proofErr w:type="spellEnd"/>
      <w:r w:rsidRPr="00FD7E9C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D7E9C">
        <w:rPr>
          <w:rFonts w:ascii="Arial" w:hAnsi="Arial" w:cs="Arial"/>
          <w:b/>
          <w:sz w:val="24"/>
          <w:szCs w:val="24"/>
          <w:u w:val="single"/>
        </w:rPr>
        <w:t>tools</w:t>
      </w:r>
      <w:proofErr w:type="spellEnd"/>
      <w:r w:rsidRPr="00FD7E9C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D7E9C">
        <w:rPr>
          <w:rFonts w:ascii="Arial" w:hAnsi="Arial" w:cs="Arial"/>
          <w:b/>
          <w:sz w:val="24"/>
          <w:szCs w:val="24"/>
          <w:u w:val="single"/>
        </w:rPr>
        <w:t>used</w:t>
      </w:r>
      <w:proofErr w:type="spellEnd"/>
      <w:r w:rsidRPr="00FD7E9C">
        <w:rPr>
          <w:rFonts w:ascii="Arial" w:hAnsi="Arial" w:cs="Arial"/>
          <w:b/>
          <w:sz w:val="24"/>
          <w:szCs w:val="24"/>
          <w:u w:val="single"/>
        </w:rPr>
        <w:t>:</w:t>
      </w:r>
    </w:p>
    <w:p w:rsidR="00FD7E9C" w:rsidRPr="00FD7E9C" w:rsidRDefault="00FD7E9C" w:rsidP="00FD7E9C">
      <w:pPr>
        <w:rPr>
          <w:rFonts w:ascii="Arial" w:hAnsi="Arial" w:cs="Arial"/>
          <w:b/>
          <w:sz w:val="24"/>
          <w:szCs w:val="24"/>
          <w:u w:val="single"/>
        </w:rPr>
      </w:pPr>
    </w:p>
    <w:p w:rsidR="00FD7E9C" w:rsidRPr="00FD7E9C" w:rsidRDefault="00FD7E9C" w:rsidP="00FD7E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D7E9C">
        <w:rPr>
          <w:rFonts w:ascii="Arial" w:hAnsi="Arial" w:cs="Arial"/>
          <w:sz w:val="24"/>
          <w:szCs w:val="24"/>
        </w:rPr>
        <w:t>Georeferencing</w:t>
      </w:r>
      <w:proofErr w:type="spellEnd"/>
    </w:p>
    <w:p w:rsidR="00FD7E9C" w:rsidRPr="00FD7E9C" w:rsidRDefault="00FD7E9C" w:rsidP="00FD7E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D7E9C">
        <w:rPr>
          <w:rFonts w:ascii="Arial" w:hAnsi="Arial" w:cs="Arial"/>
          <w:sz w:val="24"/>
          <w:szCs w:val="24"/>
        </w:rPr>
        <w:t>Clustering</w:t>
      </w:r>
      <w:proofErr w:type="spellEnd"/>
    </w:p>
    <w:p w:rsidR="00FD7E9C" w:rsidRPr="00FD7E9C" w:rsidRDefault="00FD7E9C" w:rsidP="00FD7E9C">
      <w:pPr>
        <w:rPr>
          <w:rFonts w:ascii="Arial" w:hAnsi="Arial" w:cs="Arial"/>
          <w:b/>
          <w:sz w:val="24"/>
          <w:szCs w:val="24"/>
          <w:u w:val="single"/>
        </w:rPr>
      </w:pPr>
    </w:p>
    <w:p w:rsidR="00FD7E9C" w:rsidRPr="00FD7E9C" w:rsidRDefault="00FD7E9C" w:rsidP="00FD7E9C">
      <w:pPr>
        <w:rPr>
          <w:rFonts w:ascii="Arial" w:hAnsi="Arial" w:cs="Arial"/>
          <w:color w:val="373A3C"/>
          <w:sz w:val="24"/>
          <w:szCs w:val="24"/>
          <w:shd w:val="clear" w:color="auto" w:fill="FAFAFA"/>
          <w:lang w:val="en-US"/>
        </w:rPr>
      </w:pPr>
      <w:r w:rsidRPr="00FD7E9C">
        <w:rPr>
          <w:rFonts w:ascii="Arial" w:hAnsi="Arial" w:cs="Arial"/>
          <w:color w:val="373A3C"/>
          <w:sz w:val="24"/>
          <w:szCs w:val="24"/>
          <w:shd w:val="clear" w:color="auto" w:fill="FAFAFA"/>
          <w:lang w:val="en-US"/>
        </w:rPr>
        <w:t>Background from:</w:t>
      </w:r>
    </w:p>
    <w:p w:rsidR="00FD7E9C" w:rsidRPr="00FD7E9C" w:rsidRDefault="00FD7E9C" w:rsidP="00FD7E9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7E9C">
        <w:rPr>
          <w:lang w:val="en-US"/>
        </w:rPr>
        <w:t>“https://www.latercera.com/pulso/noticia/grandes-cadenas-farmacias-concentran-43-los-locales/230970/”</w:t>
      </w:r>
    </w:p>
    <w:sectPr w:rsidR="00FD7E9C" w:rsidRPr="00FD7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87EA1"/>
    <w:multiLevelType w:val="hybridMultilevel"/>
    <w:tmpl w:val="0812F80E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7BF4E0B"/>
    <w:multiLevelType w:val="hybridMultilevel"/>
    <w:tmpl w:val="8AE6413E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9C"/>
    <w:rsid w:val="002411BE"/>
    <w:rsid w:val="00D3731B"/>
    <w:rsid w:val="00F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398BF9-3EB2-44B4-AFED-B3975BF5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7E9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D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rmanet.minsal.cl/maps/" TargetMode="External"/><Relationship Id="rId5" Type="http://schemas.openxmlformats.org/officeDocument/2006/relationships/hyperlink" Target="https://es.foursquare.com/explore?mode=url&amp;near=Santiago%20de%20Chile%2C%20Metropolitana%20de%20Santiago%20de%20Chile%2C%20Chile&amp;nearGeoId=72057594041799272&amp;q=farmac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RENTM</dc:creator>
  <cp:keywords/>
  <dc:description/>
  <cp:lastModifiedBy>RENTM</cp:lastModifiedBy>
  <cp:revision>2</cp:revision>
  <dcterms:created xsi:type="dcterms:W3CDTF">2019-02-25T15:33:00Z</dcterms:created>
  <dcterms:modified xsi:type="dcterms:W3CDTF">2019-02-25T15:46:00Z</dcterms:modified>
</cp:coreProperties>
</file>