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871B" w14:textId="77777777" w:rsidR="00F83C4D" w:rsidRDefault="00402A6F">
      <w:pPr>
        <w:spacing w:before="200" w:after="240"/>
        <w:jc w:val="center"/>
        <w:rPr>
          <w:b/>
          <w:sz w:val="30"/>
        </w:rPr>
      </w:pPr>
      <w:r>
        <w:rPr>
          <w:b/>
          <w:sz w:val="30"/>
        </w:rPr>
        <w:t>MAHARASHTRA STATE BOARD OF TECHNICAL EDUCATION MUMBAI</w:t>
      </w:r>
    </w:p>
    <w:p w14:paraId="46C9FC94" w14:textId="77777777" w:rsidR="00E61160" w:rsidRDefault="00E61160">
      <w:pPr>
        <w:spacing w:before="200" w:after="240"/>
        <w:jc w:val="center"/>
      </w:pPr>
    </w:p>
    <w:p w14:paraId="67496818" w14:textId="7826CDD2" w:rsidR="00F83C4D" w:rsidRDefault="00E61160" w:rsidP="00E61160">
      <w:pPr>
        <w:spacing w:before="80"/>
        <w:jc w:val="center"/>
      </w:pPr>
      <w:r>
        <w:rPr>
          <w:noProof/>
        </w:rPr>
        <w:drawing>
          <wp:inline distT="0" distB="0" distL="0" distR="0" wp14:anchorId="03B2F431" wp14:editId="034EBBDE">
            <wp:extent cx="1614805" cy="1800225"/>
            <wp:effectExtent l="0" t="0" r="4445" b="9525"/>
            <wp:docPr id="102855760" name="image2.png"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Home"/>
                    <pic:cNvPicPr>
                      <a:picLocks noChangeAspect="1"/>
                    </pic:cNvPicPr>
                  </pic:nvPicPr>
                  <pic:blipFill>
                    <a:blip r:embed="rId6" cstate="print"/>
                    <a:stretch>
                      <a:fillRect/>
                    </a:stretch>
                  </pic:blipFill>
                  <pic:spPr>
                    <a:xfrm>
                      <a:off x="0" y="0"/>
                      <a:ext cx="1614805" cy="1800225"/>
                    </a:xfrm>
                    <a:prstGeom prst="rect">
                      <a:avLst/>
                    </a:prstGeom>
                  </pic:spPr>
                </pic:pic>
              </a:graphicData>
            </a:graphic>
          </wp:inline>
        </w:drawing>
      </w:r>
    </w:p>
    <w:p w14:paraId="062B590F" w14:textId="77777777" w:rsidR="00F83C4D" w:rsidRPr="00E61160" w:rsidRDefault="00402A6F">
      <w:pPr>
        <w:spacing w:before="120" w:after="40"/>
        <w:jc w:val="center"/>
        <w:rPr>
          <w:sz w:val="32"/>
          <w:szCs w:val="32"/>
        </w:rPr>
      </w:pPr>
      <w:r w:rsidRPr="00E61160">
        <w:rPr>
          <w:b/>
          <w:sz w:val="32"/>
          <w:szCs w:val="32"/>
        </w:rPr>
        <w:t>GOVERNMENT POLYTECHNIC AWASARI(KHURD)</w:t>
      </w:r>
    </w:p>
    <w:p w14:paraId="48043CFC" w14:textId="77777777" w:rsidR="00F83C4D" w:rsidRPr="00E61160" w:rsidRDefault="00402A6F">
      <w:pPr>
        <w:spacing w:before="40" w:after="280"/>
        <w:jc w:val="center"/>
        <w:rPr>
          <w:b/>
          <w:sz w:val="28"/>
          <w:szCs w:val="28"/>
        </w:rPr>
      </w:pPr>
      <w:r w:rsidRPr="00E61160">
        <w:rPr>
          <w:b/>
          <w:sz w:val="28"/>
          <w:szCs w:val="28"/>
        </w:rPr>
        <w:t>DEPARTMENT OF INFORMATION TECHNOLOGY</w:t>
      </w:r>
    </w:p>
    <w:p w14:paraId="5F1D8EEA" w14:textId="77777777" w:rsidR="00E61160" w:rsidRDefault="00E61160">
      <w:pPr>
        <w:spacing w:before="40" w:after="280"/>
        <w:jc w:val="center"/>
      </w:pPr>
    </w:p>
    <w:p w14:paraId="65A473A6" w14:textId="77777777" w:rsidR="00F83C4D" w:rsidRDefault="00402A6F">
      <w:pPr>
        <w:spacing w:before="120" w:after="40"/>
        <w:jc w:val="center"/>
      </w:pPr>
      <w:r>
        <w:rPr>
          <w:b/>
          <w:sz w:val="28"/>
        </w:rPr>
        <w:t>INDUSTRIAL TRAINING REPORT</w:t>
      </w:r>
    </w:p>
    <w:p w14:paraId="70F59AEB" w14:textId="77777777" w:rsidR="00F83C4D" w:rsidRDefault="00402A6F">
      <w:pPr>
        <w:spacing w:before="20" w:after="20"/>
        <w:jc w:val="center"/>
      </w:pPr>
      <w:r>
        <w:rPr>
          <w:b/>
          <w:sz w:val="22"/>
        </w:rPr>
        <w:t>ON</w:t>
      </w:r>
    </w:p>
    <w:p w14:paraId="19450DA1" w14:textId="77777777" w:rsidR="00F83C4D" w:rsidRDefault="00402A6F">
      <w:pPr>
        <w:spacing w:before="40"/>
        <w:jc w:val="center"/>
        <w:rPr>
          <w:b/>
          <w:sz w:val="26"/>
        </w:rPr>
      </w:pPr>
      <w:r>
        <w:rPr>
          <w:b/>
          <w:sz w:val="26"/>
        </w:rPr>
        <w:t>12 WEEK IMPLANT TRAINING</w:t>
      </w:r>
    </w:p>
    <w:p w14:paraId="6A74FB25" w14:textId="7CEE8802" w:rsidR="004A2D37" w:rsidRDefault="004A2D37">
      <w:pPr>
        <w:spacing w:before="40"/>
        <w:jc w:val="center"/>
      </w:pPr>
      <w:r>
        <w:rPr>
          <w:b/>
          <w:sz w:val="26"/>
        </w:rPr>
        <w:t>ON</w:t>
      </w:r>
    </w:p>
    <w:p w14:paraId="05F2814B" w14:textId="3120FDA2" w:rsidR="00E2474D" w:rsidRPr="00E2474D" w:rsidRDefault="00402A6F" w:rsidP="00E2474D">
      <w:pPr>
        <w:spacing w:before="40" w:after="280"/>
        <w:jc w:val="center"/>
        <w:rPr>
          <w:b/>
          <w:color w:val="1F4E79"/>
          <w:sz w:val="22"/>
        </w:rPr>
      </w:pPr>
      <w:proofErr w:type="gramStart"/>
      <w:r>
        <w:rPr>
          <w:b/>
          <w:color w:val="1F4E79"/>
          <w:sz w:val="22"/>
        </w:rPr>
        <w:t>( RENTRA</w:t>
      </w:r>
      <w:proofErr w:type="gramEnd"/>
      <w:r>
        <w:rPr>
          <w:b/>
          <w:color w:val="1F4E79"/>
          <w:sz w:val="22"/>
        </w:rPr>
        <w:t xml:space="preserve"> – HIGH-VALUE ASSET &amp; HEAVY EQUIPMENT RENTAL </w:t>
      </w:r>
      <w:proofErr w:type="gramStart"/>
      <w:r>
        <w:rPr>
          <w:b/>
          <w:color w:val="1F4E79"/>
          <w:sz w:val="22"/>
        </w:rPr>
        <w:t>MARKETPLACE )</w:t>
      </w:r>
      <w:proofErr w:type="gramEnd"/>
    </w:p>
    <w:p w14:paraId="73EE2ED0" w14:textId="77777777" w:rsidR="00F83C4D" w:rsidRDefault="00402A6F">
      <w:pPr>
        <w:spacing w:before="80" w:after="40"/>
        <w:jc w:val="center"/>
      </w:pPr>
      <w:r>
        <w:rPr>
          <w:b/>
          <w:sz w:val="24"/>
        </w:rPr>
        <w:t>Submitted By:</w:t>
      </w:r>
    </w:p>
    <w:p w14:paraId="1386DBA0" w14:textId="77777777" w:rsidR="00F83C4D" w:rsidRDefault="00402A6F">
      <w:pPr>
        <w:spacing w:before="20" w:after="40"/>
        <w:jc w:val="center"/>
      </w:pPr>
      <w:r>
        <w:rPr>
          <w:b/>
          <w:sz w:val="25"/>
        </w:rPr>
        <w:t>Aryan Navnath Barbate</w:t>
      </w:r>
    </w:p>
    <w:p w14:paraId="37A4388E" w14:textId="5D9E504F" w:rsidR="00F83C4D" w:rsidRDefault="00402A6F">
      <w:pPr>
        <w:spacing w:before="20" w:after="160"/>
        <w:jc w:val="center"/>
      </w:pPr>
      <w:r>
        <w:rPr>
          <w:b/>
        </w:rPr>
        <w:t xml:space="preserve">Enrollment No.: </w:t>
      </w:r>
      <w:r w:rsidR="002409C3">
        <w:rPr>
          <w:b/>
        </w:rPr>
        <w:t>24210270556</w:t>
      </w:r>
    </w:p>
    <w:p w14:paraId="3C917DB1" w14:textId="2A98BC0A" w:rsidR="00F83C4D" w:rsidRDefault="00402A6F" w:rsidP="00E61160">
      <w:pPr>
        <w:spacing w:before="40" w:after="40"/>
        <w:jc w:val="center"/>
      </w:pPr>
      <w:r>
        <w:rPr>
          <w:b/>
        </w:rPr>
        <w:t xml:space="preserve">Under the Guidance </w:t>
      </w:r>
      <w:proofErr w:type="gramStart"/>
      <w:r>
        <w:rPr>
          <w:b/>
        </w:rPr>
        <w:t>of :</w:t>
      </w:r>
      <w:proofErr w:type="gramEnd"/>
      <w:r>
        <w:rPr>
          <w:b/>
        </w:rPr>
        <w:t xml:space="preserve"> Mrs. Jyoti </w:t>
      </w:r>
      <w:proofErr w:type="spellStart"/>
      <w:r>
        <w:rPr>
          <w:b/>
        </w:rPr>
        <w:t>Dabhade</w:t>
      </w:r>
      <w:proofErr w:type="spellEnd"/>
    </w:p>
    <w:p w14:paraId="348FCFA9" w14:textId="77777777" w:rsidR="00F83C4D" w:rsidRDefault="00402A6F">
      <w:pPr>
        <w:spacing w:before="40" w:after="40"/>
        <w:jc w:val="center"/>
      </w:pPr>
      <w:r>
        <w:rPr>
          <w:b/>
        </w:rPr>
        <w:t>Name of Industrial Supervisor: Ms. Shahin Momin</w:t>
      </w:r>
    </w:p>
    <w:p w14:paraId="36321C9F" w14:textId="77777777" w:rsidR="00E61160" w:rsidRDefault="00E61160" w:rsidP="00E61160">
      <w:pPr>
        <w:spacing w:after="320"/>
        <w:rPr>
          <w:sz w:val="24"/>
          <w:szCs w:val="24"/>
        </w:rPr>
      </w:pPr>
    </w:p>
    <w:p w14:paraId="1EBC6A5B" w14:textId="77777777" w:rsidR="00E61160" w:rsidRPr="00E61160" w:rsidRDefault="00E61160" w:rsidP="00E61160">
      <w:pPr>
        <w:spacing w:after="320"/>
        <w:rPr>
          <w:sz w:val="24"/>
          <w:szCs w:val="24"/>
        </w:rPr>
      </w:pPr>
    </w:p>
    <w:tbl>
      <w:tblPr>
        <w:tblW w:w="0" w:type="auto"/>
        <w:jc w:val="center"/>
        <w:tblLayout w:type="fixed"/>
        <w:tblLook w:val="04A0" w:firstRow="1" w:lastRow="0" w:firstColumn="1" w:lastColumn="0" w:noHBand="0" w:noVBand="1"/>
      </w:tblPr>
      <w:tblGrid>
        <w:gridCol w:w="5184"/>
        <w:gridCol w:w="5184"/>
      </w:tblGrid>
      <w:tr w:rsidR="00F83C4D" w:rsidRPr="00E61160" w14:paraId="3ACE3232" w14:textId="77777777">
        <w:trPr>
          <w:jc w:val="center"/>
        </w:trPr>
        <w:tc>
          <w:tcPr>
            <w:tcW w:w="5184" w:type="dxa"/>
          </w:tcPr>
          <w:p w14:paraId="02030AA2" w14:textId="77777777" w:rsidR="00F83C4D" w:rsidRPr="00E61160" w:rsidRDefault="00402A6F">
            <w:pPr>
              <w:spacing w:line="276" w:lineRule="auto"/>
              <w:rPr>
                <w:sz w:val="24"/>
                <w:szCs w:val="24"/>
              </w:rPr>
            </w:pPr>
            <w:r w:rsidRPr="00E61160">
              <w:rPr>
                <w:b/>
                <w:sz w:val="24"/>
                <w:szCs w:val="24"/>
              </w:rPr>
              <w:t>Submitted To:</w:t>
            </w:r>
            <w:r w:rsidRPr="00E61160">
              <w:rPr>
                <w:b/>
                <w:sz w:val="24"/>
                <w:szCs w:val="24"/>
              </w:rPr>
              <w:br/>
              <w:t>MAHARASHTRA STATE BOARD OF</w:t>
            </w:r>
            <w:r w:rsidRPr="00E61160">
              <w:rPr>
                <w:b/>
                <w:sz w:val="24"/>
                <w:szCs w:val="24"/>
              </w:rPr>
              <w:br/>
              <w:t>TECHNICAL EDUCATION, MUMBAI</w:t>
            </w:r>
            <w:r w:rsidRPr="00E61160">
              <w:rPr>
                <w:b/>
                <w:sz w:val="24"/>
                <w:szCs w:val="24"/>
              </w:rPr>
              <w:br/>
              <w:t xml:space="preserve">Academic </w:t>
            </w:r>
            <w:proofErr w:type="gramStart"/>
            <w:r w:rsidRPr="00E61160">
              <w:rPr>
                <w:b/>
                <w:sz w:val="24"/>
                <w:szCs w:val="24"/>
              </w:rPr>
              <w:t>Year :</w:t>
            </w:r>
            <w:proofErr w:type="gramEnd"/>
            <w:r w:rsidRPr="00E61160">
              <w:rPr>
                <w:b/>
                <w:sz w:val="24"/>
                <w:szCs w:val="24"/>
              </w:rPr>
              <w:t xml:space="preserve"> 2026-27 (K-Scheme)</w:t>
            </w:r>
          </w:p>
        </w:tc>
        <w:tc>
          <w:tcPr>
            <w:tcW w:w="5184" w:type="dxa"/>
          </w:tcPr>
          <w:p w14:paraId="49BB8AF2" w14:textId="77777777" w:rsidR="00F83C4D" w:rsidRPr="00E61160" w:rsidRDefault="00402A6F">
            <w:pPr>
              <w:spacing w:line="276" w:lineRule="auto"/>
              <w:jc w:val="right"/>
              <w:rPr>
                <w:sz w:val="24"/>
                <w:szCs w:val="24"/>
              </w:rPr>
            </w:pPr>
            <w:proofErr w:type="gramStart"/>
            <w:r w:rsidRPr="00E61160">
              <w:rPr>
                <w:b/>
                <w:sz w:val="24"/>
                <w:szCs w:val="24"/>
              </w:rPr>
              <w:t>Place :</w:t>
            </w:r>
            <w:proofErr w:type="gramEnd"/>
            <w:r w:rsidRPr="00E61160">
              <w:rPr>
                <w:b/>
                <w:sz w:val="24"/>
                <w:szCs w:val="24"/>
              </w:rPr>
              <w:t xml:space="preserve"> Government Polytechnic</w:t>
            </w:r>
            <w:r w:rsidRPr="00E61160">
              <w:rPr>
                <w:b/>
                <w:sz w:val="24"/>
                <w:szCs w:val="24"/>
              </w:rPr>
              <w:br/>
            </w:r>
            <w:proofErr w:type="spellStart"/>
            <w:proofErr w:type="gramStart"/>
            <w:r w:rsidRPr="00E61160">
              <w:rPr>
                <w:b/>
                <w:sz w:val="24"/>
                <w:szCs w:val="24"/>
              </w:rPr>
              <w:t>Awasari</w:t>
            </w:r>
            <w:proofErr w:type="spellEnd"/>
            <w:r w:rsidRPr="00E61160">
              <w:rPr>
                <w:b/>
                <w:sz w:val="24"/>
                <w:szCs w:val="24"/>
              </w:rPr>
              <w:t>(</w:t>
            </w:r>
            <w:proofErr w:type="gramEnd"/>
            <w:r w:rsidRPr="00E61160">
              <w:rPr>
                <w:b/>
                <w:sz w:val="24"/>
                <w:szCs w:val="24"/>
              </w:rPr>
              <w:t>Khurd) - IT Department</w:t>
            </w:r>
            <w:r w:rsidRPr="00E61160">
              <w:rPr>
                <w:b/>
                <w:sz w:val="24"/>
                <w:szCs w:val="24"/>
              </w:rPr>
              <w:br/>
            </w:r>
            <w:proofErr w:type="gramStart"/>
            <w:r w:rsidRPr="00E61160">
              <w:rPr>
                <w:b/>
                <w:sz w:val="24"/>
                <w:szCs w:val="24"/>
              </w:rPr>
              <w:t>Date :</w:t>
            </w:r>
            <w:proofErr w:type="gramEnd"/>
            <w:r w:rsidRPr="00E61160">
              <w:rPr>
                <w:b/>
                <w:sz w:val="24"/>
                <w:szCs w:val="24"/>
              </w:rPr>
              <w:t xml:space="preserve"> _____________________</w:t>
            </w:r>
          </w:p>
        </w:tc>
      </w:tr>
    </w:tbl>
    <w:p w14:paraId="13686F33" w14:textId="72839B2F" w:rsidR="00E529A5" w:rsidRDefault="00402A6F">
      <w:r>
        <w:br w:type="page"/>
      </w:r>
    </w:p>
    <w:p w14:paraId="5946D8B3" w14:textId="35EDBCB5" w:rsidR="00F5621A" w:rsidRDefault="00FD20A7" w:rsidP="00E57E44">
      <w:pPr>
        <w:spacing w:after="200" w:line="276" w:lineRule="auto"/>
        <w:rPr>
          <w:b/>
          <w:bCs/>
          <w:lang w:val="en-IN"/>
        </w:rPr>
      </w:pPr>
      <w:r>
        <w:rPr>
          <w:rFonts w:cs="Times New Roman"/>
          <w:sz w:val="24"/>
          <w:szCs w:val="24"/>
        </w:rPr>
        <w:lastRenderedPageBreak/>
        <w:object w:dxaOrig="1419" w:dyaOrig="1668" w14:anchorId="13FB0251">
          <v:shape id="_x0000_s1029" type="#_x0000_t75" style="position:absolute;margin-left:183.85pt;margin-top:-.2pt;width:120pt;height:140.95pt;z-index:-251658752;visibility:visible;mso-wrap-edited:f" fillcolor="black">
            <v:imagedata r:id="rId7" o:title=""/>
          </v:shape>
          <o:OLEObject Type="Embed" ProgID="Word.Picture.8" ShapeID="_x0000_s1029" DrawAspect="Content" ObjectID="_1850028451" r:id="rId8"/>
        </w:object>
      </w:r>
    </w:p>
    <w:p w14:paraId="6E30BC89" w14:textId="77777777" w:rsidR="00F5621A" w:rsidRDefault="00F5621A" w:rsidP="00E57E44">
      <w:pPr>
        <w:spacing w:after="200" w:line="276" w:lineRule="auto"/>
        <w:rPr>
          <w:b/>
          <w:bCs/>
          <w:lang w:val="en-IN"/>
        </w:rPr>
      </w:pPr>
    </w:p>
    <w:p w14:paraId="33404BCB" w14:textId="77777777" w:rsidR="00F5621A" w:rsidRDefault="00F5621A" w:rsidP="00E57E44">
      <w:pPr>
        <w:spacing w:after="200" w:line="276" w:lineRule="auto"/>
        <w:rPr>
          <w:b/>
          <w:bCs/>
          <w:lang w:val="en-IN"/>
        </w:rPr>
      </w:pPr>
    </w:p>
    <w:p w14:paraId="0C080D4D" w14:textId="77777777" w:rsidR="00F5621A" w:rsidRDefault="00F5621A" w:rsidP="00E57E44">
      <w:pPr>
        <w:spacing w:after="200" w:line="276" w:lineRule="auto"/>
        <w:rPr>
          <w:b/>
          <w:bCs/>
          <w:lang w:val="en-IN"/>
        </w:rPr>
      </w:pPr>
    </w:p>
    <w:p w14:paraId="25A5ABC4" w14:textId="77777777" w:rsidR="00F5621A" w:rsidRDefault="00F5621A" w:rsidP="00E57E44">
      <w:pPr>
        <w:spacing w:after="200" w:line="276" w:lineRule="auto"/>
        <w:rPr>
          <w:b/>
          <w:bCs/>
          <w:lang w:val="en-IN"/>
        </w:rPr>
      </w:pPr>
    </w:p>
    <w:p w14:paraId="5A1ABDF2" w14:textId="57656F51" w:rsidR="00E57E44" w:rsidRPr="006B4D80" w:rsidRDefault="00E57E44" w:rsidP="006B4D80">
      <w:pPr>
        <w:spacing w:after="0" w:line="276" w:lineRule="auto"/>
        <w:jc w:val="center"/>
        <w:rPr>
          <w:rFonts w:eastAsia="Times New Roman" w:cs="Times New Roman"/>
          <w:b/>
          <w:bCs/>
          <w:sz w:val="48"/>
          <w:szCs w:val="24"/>
          <w:lang w:val="en-IN" w:eastAsia="en-IN" w:bidi="mr-IN"/>
        </w:rPr>
      </w:pPr>
      <w:r w:rsidRPr="006B4D80">
        <w:rPr>
          <w:rFonts w:eastAsia="Times New Roman" w:cs="Times New Roman"/>
          <w:b/>
          <w:bCs/>
          <w:sz w:val="48"/>
          <w:szCs w:val="24"/>
          <w:lang w:val="en-IN" w:eastAsia="en-IN" w:bidi="mr-IN"/>
        </w:rPr>
        <w:t>Maharashtra State</w:t>
      </w:r>
    </w:p>
    <w:p w14:paraId="408874CC" w14:textId="11AB0B94" w:rsidR="00E57E44" w:rsidRDefault="00E57E44" w:rsidP="006B4D80">
      <w:pPr>
        <w:spacing w:after="0" w:line="276" w:lineRule="auto"/>
        <w:jc w:val="center"/>
        <w:rPr>
          <w:rFonts w:eastAsia="Times New Roman" w:cs="Times New Roman"/>
          <w:b/>
          <w:bCs/>
          <w:sz w:val="48"/>
          <w:szCs w:val="24"/>
          <w:lang w:val="en-IN" w:eastAsia="en-IN" w:bidi="mr-IN"/>
        </w:rPr>
      </w:pPr>
      <w:r w:rsidRPr="006B4D80">
        <w:rPr>
          <w:rFonts w:eastAsia="Times New Roman" w:cs="Times New Roman"/>
          <w:b/>
          <w:bCs/>
          <w:sz w:val="48"/>
          <w:szCs w:val="24"/>
          <w:lang w:val="en-IN" w:eastAsia="en-IN" w:bidi="mr-IN"/>
        </w:rPr>
        <w:t>Board of Technical Education, Mumbai</w:t>
      </w:r>
    </w:p>
    <w:p w14:paraId="77434260" w14:textId="77777777" w:rsidR="006B4D80" w:rsidRPr="006B4D80" w:rsidRDefault="006B4D80" w:rsidP="006B4D80">
      <w:pPr>
        <w:spacing w:after="0" w:line="276" w:lineRule="auto"/>
        <w:jc w:val="center"/>
        <w:rPr>
          <w:rFonts w:eastAsia="Times New Roman" w:cs="Times New Roman"/>
          <w:b/>
          <w:bCs/>
          <w:sz w:val="48"/>
          <w:szCs w:val="24"/>
          <w:lang w:val="en-IN" w:eastAsia="en-IN" w:bidi="mr-IN"/>
        </w:rPr>
      </w:pPr>
    </w:p>
    <w:p w14:paraId="4DF59F75" w14:textId="77777777" w:rsidR="00E57E44" w:rsidRPr="00164DDB" w:rsidRDefault="00E57E44" w:rsidP="004F26C8">
      <w:pPr>
        <w:spacing w:after="200" w:line="276" w:lineRule="auto"/>
        <w:jc w:val="center"/>
        <w:rPr>
          <w:rFonts w:eastAsia="Times New Roman" w:cs="Times New Roman"/>
          <w:b/>
          <w:color w:val="auto"/>
          <w:sz w:val="44"/>
          <w:szCs w:val="44"/>
          <w:lang w:val="en-IN" w:eastAsia="en-IN" w:bidi="mr-IN"/>
        </w:rPr>
      </w:pPr>
      <w:r w:rsidRPr="00164DDB">
        <w:rPr>
          <w:rFonts w:eastAsia="Times New Roman" w:cs="Times New Roman"/>
          <w:b/>
          <w:color w:val="auto"/>
          <w:sz w:val="44"/>
          <w:szCs w:val="44"/>
          <w:lang w:val="en-IN" w:eastAsia="en-IN" w:bidi="mr-IN"/>
        </w:rPr>
        <w:t xml:space="preserve">Certificate of Completion </w:t>
      </w:r>
    </w:p>
    <w:p w14:paraId="62F3342D" w14:textId="77777777" w:rsidR="00E57E44" w:rsidRPr="00FC66CB" w:rsidRDefault="00E57E44" w:rsidP="004F26C8">
      <w:pPr>
        <w:spacing w:after="200" w:line="276" w:lineRule="auto"/>
        <w:jc w:val="center"/>
        <w:rPr>
          <w:rFonts w:eastAsia="Times New Roman" w:cs="Times New Roman"/>
          <w:b/>
          <w:color w:val="auto"/>
          <w:sz w:val="32"/>
          <w:szCs w:val="32"/>
          <w:lang w:val="en-IN" w:eastAsia="en-IN" w:bidi="mr-IN"/>
        </w:rPr>
      </w:pPr>
      <w:r w:rsidRPr="00FC66CB">
        <w:rPr>
          <w:rFonts w:eastAsia="Times New Roman" w:cs="Times New Roman"/>
          <w:b/>
          <w:color w:val="auto"/>
          <w:sz w:val="32"/>
          <w:szCs w:val="32"/>
          <w:lang w:val="en-IN" w:eastAsia="en-IN" w:bidi="mr-IN"/>
        </w:rPr>
        <w:t>of Industrial Training</w:t>
      </w:r>
    </w:p>
    <w:p w14:paraId="27259909" w14:textId="77777777" w:rsidR="00E57E44" w:rsidRPr="00294711" w:rsidRDefault="00E57E44" w:rsidP="004F26C8">
      <w:pPr>
        <w:spacing w:after="200" w:line="276" w:lineRule="auto"/>
        <w:jc w:val="center"/>
        <w:rPr>
          <w:rFonts w:eastAsia="Times New Roman" w:cs="Times New Roman"/>
          <w:b/>
          <w:color w:val="auto"/>
          <w:sz w:val="20"/>
          <w:szCs w:val="20"/>
          <w:lang w:val="en-IN" w:eastAsia="en-IN" w:bidi="mr-IN"/>
        </w:rPr>
      </w:pPr>
      <w:r w:rsidRPr="00294711">
        <w:rPr>
          <w:rFonts w:eastAsia="Times New Roman" w:cs="Times New Roman"/>
          <w:b/>
          <w:color w:val="auto"/>
          <w:sz w:val="20"/>
          <w:szCs w:val="20"/>
          <w:lang w:val="en-IN" w:eastAsia="en-IN" w:bidi="mr-IN"/>
        </w:rPr>
        <w:t>(by respective Head of the Department &amp; Head of the Institute)</w:t>
      </w:r>
    </w:p>
    <w:p w14:paraId="686CBD51" w14:textId="77777777" w:rsidR="00E57E44" w:rsidRPr="00E57E44" w:rsidRDefault="00E57E44" w:rsidP="00E57E44">
      <w:pPr>
        <w:spacing w:after="200" w:line="276" w:lineRule="auto"/>
        <w:rPr>
          <w:b/>
          <w:lang w:val="en-IN"/>
        </w:rPr>
      </w:pPr>
    </w:p>
    <w:p w14:paraId="2EA7BE78" w14:textId="0B6D4601" w:rsidR="00E57E44" w:rsidRPr="00F93C2B" w:rsidRDefault="00E57E44" w:rsidP="00E57E44">
      <w:pPr>
        <w:spacing w:after="200" w:line="276" w:lineRule="auto"/>
        <w:rPr>
          <w:rFonts w:eastAsia="Times New Roman" w:cs="Times New Roman"/>
          <w:color w:val="auto"/>
          <w:sz w:val="28"/>
          <w:szCs w:val="28"/>
          <w:lang w:val="en-IN" w:eastAsia="en-IN" w:bidi="mr-IN"/>
        </w:rPr>
      </w:pPr>
      <w:r w:rsidRPr="00F93C2B">
        <w:rPr>
          <w:rFonts w:eastAsia="Times New Roman" w:cs="Times New Roman"/>
          <w:color w:val="auto"/>
          <w:sz w:val="28"/>
          <w:szCs w:val="28"/>
          <w:lang w:val="en-IN" w:eastAsia="en-IN" w:bidi="mr-IN"/>
        </w:rPr>
        <w:t xml:space="preserve">This is to certify that Mr./Ms…………………………………………………... with </w:t>
      </w:r>
      <w:proofErr w:type="spellStart"/>
      <w:r w:rsidRPr="00F93C2B">
        <w:rPr>
          <w:rFonts w:eastAsia="Times New Roman" w:cs="Times New Roman"/>
          <w:color w:val="auto"/>
          <w:sz w:val="28"/>
          <w:szCs w:val="28"/>
          <w:lang w:val="en-IN" w:eastAsia="en-IN" w:bidi="mr-IN"/>
        </w:rPr>
        <w:t>Enrollment</w:t>
      </w:r>
      <w:proofErr w:type="spellEnd"/>
      <w:r w:rsidRPr="00F93C2B">
        <w:rPr>
          <w:rFonts w:eastAsia="Times New Roman" w:cs="Times New Roman"/>
          <w:color w:val="auto"/>
          <w:sz w:val="28"/>
          <w:szCs w:val="28"/>
          <w:lang w:val="en-IN" w:eastAsia="en-IN" w:bidi="mr-IN"/>
        </w:rPr>
        <w:t xml:space="preserve"> No…………………</w:t>
      </w:r>
      <w:proofErr w:type="gramStart"/>
      <w:r w:rsidRPr="00F93C2B">
        <w:rPr>
          <w:rFonts w:eastAsia="Times New Roman" w:cs="Times New Roman"/>
          <w:color w:val="auto"/>
          <w:sz w:val="28"/>
          <w:szCs w:val="28"/>
          <w:lang w:val="en-IN" w:eastAsia="en-IN" w:bidi="mr-IN"/>
        </w:rPr>
        <w:t>…..</w:t>
      </w:r>
      <w:proofErr w:type="gramEnd"/>
      <w:r w:rsidRPr="00F93C2B">
        <w:rPr>
          <w:rFonts w:eastAsia="Times New Roman" w:cs="Times New Roman"/>
          <w:color w:val="auto"/>
          <w:sz w:val="28"/>
          <w:szCs w:val="28"/>
          <w:lang w:val="en-IN" w:eastAsia="en-IN" w:bidi="mr-IN"/>
        </w:rPr>
        <w:t xml:space="preserve"> has successfully completed 12 Weeks </w:t>
      </w:r>
      <w:proofErr w:type="gramStart"/>
      <w:r w:rsidRPr="00F93C2B">
        <w:rPr>
          <w:rFonts w:eastAsia="Times New Roman" w:cs="Times New Roman"/>
          <w:color w:val="auto"/>
          <w:sz w:val="28"/>
          <w:szCs w:val="28"/>
          <w:lang w:val="en-IN" w:eastAsia="en-IN" w:bidi="mr-IN"/>
        </w:rPr>
        <w:t>Internship  (</w:t>
      </w:r>
      <w:proofErr w:type="gramEnd"/>
      <w:r w:rsidRPr="00F93C2B">
        <w:rPr>
          <w:rFonts w:eastAsia="Times New Roman" w:cs="Times New Roman"/>
          <w:color w:val="auto"/>
          <w:sz w:val="28"/>
          <w:szCs w:val="28"/>
          <w:lang w:val="en-IN" w:eastAsia="en-IN" w:bidi="mr-IN"/>
        </w:rPr>
        <w:t>315004) in</w:t>
      </w:r>
      <w:r w:rsidR="00646603">
        <w:rPr>
          <w:rFonts w:eastAsia="Times New Roman" w:cs="Times New Roman"/>
          <w:color w:val="auto"/>
          <w:sz w:val="28"/>
          <w:szCs w:val="28"/>
          <w:lang w:val="en-IN" w:eastAsia="en-IN" w:bidi="mr-IN"/>
        </w:rPr>
        <w:t xml:space="preserve"> </w:t>
      </w:r>
      <w:proofErr w:type="spellStart"/>
      <w:r w:rsidR="00E91C94">
        <w:rPr>
          <w:rFonts w:eastAsia="Times New Roman" w:cs="Times New Roman"/>
          <w:color w:val="auto"/>
          <w:sz w:val="28"/>
          <w:szCs w:val="28"/>
          <w:lang w:val="en-IN" w:eastAsia="en-IN" w:bidi="mr-IN"/>
        </w:rPr>
        <w:t>Linkcode</w:t>
      </w:r>
      <w:proofErr w:type="spellEnd"/>
      <w:r w:rsidR="00E91C94">
        <w:rPr>
          <w:rFonts w:eastAsia="Times New Roman" w:cs="Times New Roman"/>
          <w:color w:val="auto"/>
          <w:sz w:val="28"/>
          <w:szCs w:val="28"/>
          <w:lang w:val="en-IN" w:eastAsia="en-IN" w:bidi="mr-IN"/>
        </w:rPr>
        <w:t xml:space="preserve"> </w:t>
      </w:r>
      <w:r w:rsidR="00646603">
        <w:rPr>
          <w:rFonts w:eastAsia="Times New Roman" w:cs="Times New Roman"/>
          <w:color w:val="auto"/>
          <w:sz w:val="28"/>
          <w:szCs w:val="28"/>
          <w:lang w:val="en-IN" w:eastAsia="en-IN" w:bidi="mr-IN"/>
        </w:rPr>
        <w:t>Technolog</w:t>
      </w:r>
      <w:r w:rsidR="002730AB">
        <w:rPr>
          <w:rFonts w:eastAsia="Times New Roman" w:cs="Times New Roman"/>
          <w:color w:val="auto"/>
          <w:sz w:val="28"/>
          <w:szCs w:val="28"/>
          <w:lang w:val="en-IN" w:eastAsia="en-IN" w:bidi="mr-IN"/>
        </w:rPr>
        <w:t>ies</w:t>
      </w:r>
      <w:r w:rsidR="005817B1">
        <w:rPr>
          <w:rFonts w:eastAsia="Times New Roman" w:cs="Times New Roman"/>
          <w:color w:val="auto"/>
          <w:sz w:val="28"/>
          <w:szCs w:val="28"/>
          <w:lang w:val="en-IN" w:eastAsia="en-IN" w:bidi="mr-IN"/>
        </w:rPr>
        <w:t xml:space="preserve"> Pvt </w:t>
      </w:r>
      <w:proofErr w:type="gramStart"/>
      <w:r w:rsidR="005817B1">
        <w:rPr>
          <w:rFonts w:eastAsia="Times New Roman" w:cs="Times New Roman"/>
          <w:color w:val="auto"/>
          <w:sz w:val="28"/>
          <w:szCs w:val="28"/>
          <w:lang w:val="en-IN" w:eastAsia="en-IN" w:bidi="mr-IN"/>
        </w:rPr>
        <w:t xml:space="preserve">Ltd </w:t>
      </w:r>
      <w:r w:rsidR="00D803B5">
        <w:rPr>
          <w:rFonts w:eastAsia="Times New Roman" w:cs="Times New Roman"/>
          <w:color w:val="auto"/>
          <w:sz w:val="28"/>
          <w:szCs w:val="28"/>
          <w:lang w:val="en-IN" w:eastAsia="en-IN" w:bidi="mr-IN"/>
        </w:rPr>
        <w:t xml:space="preserve"> ,</w:t>
      </w:r>
      <w:proofErr w:type="gramEnd"/>
      <w:r w:rsidR="00D803B5">
        <w:rPr>
          <w:rFonts w:eastAsia="Times New Roman" w:cs="Times New Roman"/>
          <w:color w:val="auto"/>
          <w:sz w:val="28"/>
          <w:szCs w:val="28"/>
          <w:lang w:val="en-IN" w:eastAsia="en-IN" w:bidi="mr-IN"/>
        </w:rPr>
        <w:t xml:space="preserve"> Pune </w:t>
      </w:r>
      <w:r w:rsidRPr="00F93C2B">
        <w:rPr>
          <w:rFonts w:eastAsia="Times New Roman" w:cs="Times New Roman"/>
          <w:color w:val="auto"/>
          <w:sz w:val="28"/>
          <w:szCs w:val="28"/>
          <w:lang w:val="en-IN" w:eastAsia="en-IN" w:bidi="mr-IN"/>
        </w:rPr>
        <w:t xml:space="preserve">from the date </w:t>
      </w:r>
      <w:r w:rsidR="00F5621A" w:rsidRPr="00F93C2B">
        <w:rPr>
          <w:rFonts w:eastAsia="Times New Roman" w:cs="Times New Roman"/>
          <w:b/>
          <w:bCs/>
          <w:color w:val="auto"/>
          <w:sz w:val="28"/>
          <w:szCs w:val="28"/>
          <w:lang w:val="en-IN" w:eastAsia="en-IN" w:bidi="mr-IN"/>
        </w:rPr>
        <w:t>01</w:t>
      </w:r>
      <w:r w:rsidRPr="00F93C2B">
        <w:rPr>
          <w:rFonts w:eastAsia="Times New Roman" w:cs="Times New Roman"/>
          <w:b/>
          <w:bCs/>
          <w:color w:val="auto"/>
          <w:sz w:val="28"/>
          <w:szCs w:val="28"/>
          <w:lang w:val="en-IN" w:eastAsia="en-IN" w:bidi="mr-IN"/>
        </w:rPr>
        <w:t>/0</w:t>
      </w:r>
      <w:r w:rsidR="00F5621A" w:rsidRPr="00F93C2B">
        <w:rPr>
          <w:rFonts w:eastAsia="Times New Roman" w:cs="Times New Roman"/>
          <w:b/>
          <w:bCs/>
          <w:color w:val="auto"/>
          <w:sz w:val="28"/>
          <w:szCs w:val="28"/>
          <w:lang w:val="en-IN" w:eastAsia="en-IN" w:bidi="mr-IN"/>
        </w:rPr>
        <w:t>6</w:t>
      </w:r>
      <w:r w:rsidRPr="00F93C2B">
        <w:rPr>
          <w:rFonts w:eastAsia="Times New Roman" w:cs="Times New Roman"/>
          <w:b/>
          <w:bCs/>
          <w:color w:val="auto"/>
          <w:sz w:val="28"/>
          <w:szCs w:val="28"/>
          <w:lang w:val="en-IN" w:eastAsia="en-IN" w:bidi="mr-IN"/>
        </w:rPr>
        <w:t xml:space="preserve">/2026 </w:t>
      </w:r>
      <w:r w:rsidRPr="00F93C2B">
        <w:rPr>
          <w:rFonts w:eastAsia="Times New Roman" w:cs="Times New Roman"/>
          <w:color w:val="auto"/>
          <w:sz w:val="28"/>
          <w:szCs w:val="28"/>
          <w:lang w:val="en-IN" w:eastAsia="en-IN" w:bidi="mr-IN"/>
        </w:rPr>
        <w:t xml:space="preserve">to </w:t>
      </w:r>
      <w:proofErr w:type="gramStart"/>
      <w:r w:rsidRPr="00F93C2B">
        <w:rPr>
          <w:rFonts w:eastAsia="Times New Roman" w:cs="Times New Roman"/>
          <w:color w:val="auto"/>
          <w:sz w:val="28"/>
          <w:szCs w:val="28"/>
          <w:lang w:val="en-IN" w:eastAsia="en-IN" w:bidi="mr-IN"/>
        </w:rPr>
        <w:t xml:space="preserve">date  </w:t>
      </w:r>
      <w:r w:rsidR="00F5621A" w:rsidRPr="00F93C2B">
        <w:rPr>
          <w:rFonts w:eastAsia="Times New Roman" w:cs="Times New Roman"/>
          <w:b/>
          <w:bCs/>
          <w:color w:val="auto"/>
          <w:sz w:val="28"/>
          <w:szCs w:val="28"/>
          <w:lang w:val="en-IN" w:eastAsia="en-IN" w:bidi="mr-IN"/>
        </w:rPr>
        <w:t>22</w:t>
      </w:r>
      <w:proofErr w:type="gramEnd"/>
      <w:r w:rsidRPr="00F93C2B">
        <w:rPr>
          <w:rFonts w:eastAsia="Times New Roman" w:cs="Times New Roman"/>
          <w:b/>
          <w:bCs/>
          <w:color w:val="auto"/>
          <w:sz w:val="28"/>
          <w:szCs w:val="28"/>
          <w:lang w:val="en-IN" w:eastAsia="en-IN" w:bidi="mr-IN"/>
        </w:rPr>
        <w:t>/08/2026</w:t>
      </w:r>
      <w:r w:rsidRPr="00F93C2B">
        <w:rPr>
          <w:rFonts w:eastAsia="Times New Roman" w:cs="Times New Roman"/>
          <w:color w:val="auto"/>
          <w:sz w:val="28"/>
          <w:szCs w:val="28"/>
          <w:lang w:val="en-IN" w:eastAsia="en-IN" w:bidi="mr-IN"/>
        </w:rPr>
        <w:t xml:space="preserve"> for the partial fulfilment towards completion of Diploma in </w:t>
      </w:r>
      <w:r w:rsidR="00F5621A" w:rsidRPr="00F93C2B">
        <w:rPr>
          <w:rFonts w:eastAsia="Times New Roman" w:cs="Times New Roman"/>
          <w:color w:val="auto"/>
          <w:sz w:val="28"/>
          <w:szCs w:val="28"/>
          <w:lang w:val="en-IN" w:eastAsia="en-IN" w:bidi="mr-IN"/>
        </w:rPr>
        <w:t xml:space="preserve">Information Technology </w:t>
      </w:r>
      <w:r w:rsidRPr="00F93C2B">
        <w:rPr>
          <w:rFonts w:eastAsia="Times New Roman" w:cs="Times New Roman"/>
          <w:color w:val="auto"/>
          <w:sz w:val="28"/>
          <w:szCs w:val="28"/>
          <w:lang w:val="en-IN" w:eastAsia="en-IN" w:bidi="mr-IN"/>
        </w:rPr>
        <w:t xml:space="preserve">from </w:t>
      </w:r>
      <w:r w:rsidRPr="00F93C2B">
        <w:rPr>
          <w:rFonts w:eastAsia="Times New Roman" w:cs="Times New Roman"/>
          <w:b/>
          <w:bCs/>
          <w:color w:val="auto"/>
          <w:sz w:val="28"/>
          <w:szCs w:val="28"/>
          <w:lang w:val="en-IN" w:eastAsia="en-IN" w:bidi="mr-IN"/>
        </w:rPr>
        <w:t xml:space="preserve">Government Polytechnic, </w:t>
      </w:r>
      <w:proofErr w:type="spellStart"/>
      <w:r w:rsidRPr="00F93C2B">
        <w:rPr>
          <w:rFonts w:eastAsia="Times New Roman" w:cs="Times New Roman"/>
          <w:b/>
          <w:bCs/>
          <w:color w:val="auto"/>
          <w:sz w:val="28"/>
          <w:szCs w:val="28"/>
          <w:lang w:val="en-IN" w:eastAsia="en-IN" w:bidi="mr-IN"/>
        </w:rPr>
        <w:t>Awasari</w:t>
      </w:r>
      <w:proofErr w:type="spellEnd"/>
      <w:r w:rsidRPr="00F93C2B">
        <w:rPr>
          <w:rFonts w:eastAsia="Times New Roman" w:cs="Times New Roman"/>
          <w:b/>
          <w:bCs/>
          <w:color w:val="auto"/>
          <w:sz w:val="28"/>
          <w:szCs w:val="28"/>
          <w:lang w:val="en-IN" w:eastAsia="en-IN" w:bidi="mr-IN"/>
        </w:rPr>
        <w:t xml:space="preserve"> Khurd</w:t>
      </w:r>
      <w:r w:rsidRPr="00F93C2B">
        <w:rPr>
          <w:rFonts w:eastAsia="Times New Roman" w:cs="Times New Roman"/>
          <w:color w:val="auto"/>
          <w:sz w:val="28"/>
          <w:szCs w:val="28"/>
          <w:lang w:val="en-IN" w:eastAsia="en-IN" w:bidi="mr-IN"/>
        </w:rPr>
        <w:t xml:space="preserve"> (Institute code - </w:t>
      </w:r>
      <w:r w:rsidRPr="00F93C2B">
        <w:rPr>
          <w:rFonts w:eastAsia="Times New Roman" w:cs="Times New Roman"/>
          <w:b/>
          <w:bCs/>
          <w:color w:val="auto"/>
          <w:sz w:val="28"/>
          <w:szCs w:val="28"/>
          <w:lang w:val="en-IN" w:eastAsia="en-IN" w:bidi="mr-IN"/>
        </w:rPr>
        <w:t>1051</w:t>
      </w:r>
      <w:r w:rsidRPr="00F93C2B">
        <w:rPr>
          <w:rFonts w:eastAsia="Times New Roman" w:cs="Times New Roman"/>
          <w:color w:val="auto"/>
          <w:sz w:val="28"/>
          <w:szCs w:val="28"/>
          <w:lang w:val="en-IN" w:eastAsia="en-IN" w:bidi="mr-IN"/>
        </w:rPr>
        <w:t>)</w:t>
      </w:r>
    </w:p>
    <w:p w14:paraId="7442C69A" w14:textId="77777777" w:rsidR="00E57E44" w:rsidRPr="00E57E44" w:rsidRDefault="00E57E44" w:rsidP="00E57E44">
      <w:pPr>
        <w:spacing w:after="200" w:line="276" w:lineRule="auto"/>
        <w:rPr>
          <w:bCs/>
          <w:lang w:val="en-IN"/>
        </w:rPr>
      </w:pPr>
      <w:r w:rsidRPr="00E57E44">
        <w:rPr>
          <w:bCs/>
          <w:lang w:val="en-IN"/>
        </w:rPr>
        <w:t>\</w:t>
      </w:r>
    </w:p>
    <w:p w14:paraId="40C9E6F3" w14:textId="77777777" w:rsidR="00E57E44" w:rsidRPr="00E57E44" w:rsidRDefault="00E57E44" w:rsidP="00E57E44">
      <w:pPr>
        <w:spacing w:after="200" w:line="276" w:lineRule="auto"/>
        <w:rPr>
          <w:bCs/>
          <w:lang w:val="en-IN"/>
        </w:rPr>
      </w:pPr>
    </w:p>
    <w:p w14:paraId="1CADCC6D" w14:textId="77777777" w:rsidR="00E57E44" w:rsidRPr="00E57E44" w:rsidRDefault="00E57E44" w:rsidP="00E57E44">
      <w:pPr>
        <w:spacing w:after="200" w:line="276" w:lineRule="auto"/>
        <w:rPr>
          <w:b/>
          <w:lang w:val="en-IN"/>
        </w:rPr>
      </w:pPr>
      <w:r w:rsidRPr="00E57E44">
        <w:rPr>
          <w:bCs/>
          <w:lang w:val="en-IN"/>
        </w:rPr>
        <w:t xml:space="preserve">           Signature                                                                                            </w:t>
      </w:r>
      <w:proofErr w:type="spellStart"/>
      <w:r w:rsidRPr="00E57E44">
        <w:rPr>
          <w:bCs/>
          <w:lang w:val="en-IN"/>
        </w:rPr>
        <w:t>Signature</w:t>
      </w:r>
      <w:proofErr w:type="spellEnd"/>
      <w:r w:rsidRPr="00E57E44">
        <w:rPr>
          <w:bCs/>
          <w:lang w:val="en-IN"/>
        </w:rPr>
        <w:t xml:space="preserve">    </w:t>
      </w:r>
    </w:p>
    <w:p w14:paraId="52882466" w14:textId="77777777" w:rsidR="00E57E44" w:rsidRPr="00E57E44" w:rsidRDefault="00E57E44" w:rsidP="00E57E44">
      <w:pPr>
        <w:spacing w:after="200" w:line="276" w:lineRule="auto"/>
      </w:pPr>
      <w:r w:rsidRPr="00E57E44">
        <w:rPr>
          <w:b/>
        </w:rPr>
        <w:t xml:space="preserve">     Faculty Mentor                                                                External Examiner/Industry Expert</w:t>
      </w:r>
    </w:p>
    <w:p w14:paraId="4BE93CBD" w14:textId="77777777" w:rsidR="00E57E44" w:rsidRPr="00E57E44" w:rsidRDefault="00E57E44" w:rsidP="00E57E44">
      <w:pPr>
        <w:spacing w:after="200" w:line="276" w:lineRule="auto"/>
        <w:rPr>
          <w:b/>
          <w:lang w:val="en-IN"/>
        </w:rPr>
      </w:pPr>
    </w:p>
    <w:p w14:paraId="4DCBF6C6" w14:textId="77777777" w:rsidR="00E57E44" w:rsidRPr="00E57E44" w:rsidRDefault="00E57E44" w:rsidP="00E57E44">
      <w:pPr>
        <w:spacing w:after="200" w:line="276" w:lineRule="auto"/>
        <w:rPr>
          <w:b/>
          <w:lang w:val="en-IN"/>
        </w:rPr>
      </w:pPr>
    </w:p>
    <w:p w14:paraId="24C6FB26" w14:textId="77777777" w:rsidR="00E57E44" w:rsidRPr="00E57E44" w:rsidRDefault="00E57E44" w:rsidP="00E57E44">
      <w:pPr>
        <w:spacing w:after="200" w:line="276" w:lineRule="auto"/>
        <w:rPr>
          <w:bCs/>
          <w:lang w:val="en-IN"/>
        </w:rPr>
      </w:pPr>
      <w:r w:rsidRPr="00E57E44">
        <w:rPr>
          <w:bCs/>
          <w:lang w:val="en-IN"/>
        </w:rPr>
        <w:t xml:space="preserve">           Signature                                                                                             </w:t>
      </w:r>
      <w:proofErr w:type="spellStart"/>
      <w:r w:rsidRPr="00E57E44">
        <w:rPr>
          <w:bCs/>
          <w:lang w:val="en-IN"/>
        </w:rPr>
        <w:t>Signature</w:t>
      </w:r>
      <w:proofErr w:type="spellEnd"/>
    </w:p>
    <w:p w14:paraId="009DA5E5" w14:textId="77777777" w:rsidR="00E57E44" w:rsidRPr="00E57E44" w:rsidRDefault="00E57E44" w:rsidP="00E57E44">
      <w:pPr>
        <w:spacing w:after="200" w:line="276" w:lineRule="auto"/>
        <w:rPr>
          <w:b/>
        </w:rPr>
      </w:pPr>
      <w:r w:rsidRPr="00E57E44">
        <w:rPr>
          <w:b/>
        </w:rPr>
        <w:t>Head of the Department</w:t>
      </w:r>
      <w:r w:rsidRPr="00E57E44">
        <w:rPr>
          <w:b/>
        </w:rPr>
        <w:tab/>
      </w:r>
      <w:r w:rsidRPr="00E57E44">
        <w:rPr>
          <w:b/>
        </w:rPr>
        <w:tab/>
      </w:r>
      <w:r w:rsidRPr="00E57E44">
        <w:rPr>
          <w:b/>
        </w:rPr>
        <w:tab/>
        <w:t>Seal</w:t>
      </w:r>
      <w:r w:rsidRPr="00E57E44">
        <w:rPr>
          <w:b/>
        </w:rPr>
        <w:tab/>
      </w:r>
      <w:r w:rsidRPr="00E57E44">
        <w:rPr>
          <w:b/>
        </w:rPr>
        <w:tab/>
      </w:r>
      <w:proofErr w:type="gramStart"/>
      <w:r w:rsidRPr="00E57E44">
        <w:rPr>
          <w:b/>
        </w:rPr>
        <w:tab/>
        <w:t xml:space="preserve">  Head</w:t>
      </w:r>
      <w:proofErr w:type="gramEnd"/>
      <w:r w:rsidRPr="00E57E44">
        <w:rPr>
          <w:b/>
        </w:rPr>
        <w:t xml:space="preserve"> of the Institute</w:t>
      </w:r>
    </w:p>
    <w:p w14:paraId="33CD8DFC" w14:textId="2FC9A83B" w:rsidR="00D96A49" w:rsidRPr="00D96A49" w:rsidRDefault="00E57E44" w:rsidP="00D96A49">
      <w:pPr>
        <w:spacing w:after="200" w:line="276" w:lineRule="auto"/>
      </w:pPr>
      <w:r w:rsidRPr="00E57E44">
        <w:rPr>
          <w:bCs/>
          <w:lang w:val="en-IN"/>
        </w:rPr>
        <w:t xml:space="preserve">              </w:t>
      </w:r>
    </w:p>
    <w:p w14:paraId="1D9784AD" w14:textId="77777777" w:rsidR="00D96A49" w:rsidRDefault="00D96A49" w:rsidP="0015758F">
      <w:pPr>
        <w:spacing w:after="200" w:line="276" w:lineRule="auto"/>
        <w:rPr>
          <w:b/>
          <w:sz w:val="32"/>
        </w:rPr>
      </w:pPr>
    </w:p>
    <w:p w14:paraId="37092EF5" w14:textId="6FCCC467" w:rsidR="00D803B5" w:rsidRDefault="0015758F" w:rsidP="0015758F">
      <w:pPr>
        <w:spacing w:after="200" w:line="276" w:lineRule="auto"/>
        <w:rPr>
          <w:b/>
          <w:sz w:val="32"/>
        </w:rPr>
      </w:pPr>
      <w:r w:rsidRPr="00D96A49">
        <w:rPr>
          <w:sz w:val="32"/>
        </w:rPr>
        <w:br w:type="page"/>
      </w:r>
      <w:r w:rsidR="00D96A49">
        <w:rPr>
          <w:b/>
          <w:noProof/>
          <w:sz w:val="32"/>
        </w:rPr>
        <w:lastRenderedPageBreak/>
        <w:drawing>
          <wp:inline distT="0" distB="0" distL="0" distR="0" wp14:anchorId="4796AE33" wp14:editId="6E5E9279">
            <wp:extent cx="6190180" cy="9201150"/>
            <wp:effectExtent l="0" t="0" r="1270" b="0"/>
            <wp:docPr id="176579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93620" name="Picture 1"/>
                    <pic:cNvPicPr/>
                  </pic:nvPicPr>
                  <pic:blipFill>
                    <a:blip r:embed="rId9"/>
                    <a:stretch>
                      <a:fillRect/>
                    </a:stretch>
                  </pic:blipFill>
                  <pic:spPr>
                    <a:xfrm>
                      <a:off x="0" y="0"/>
                      <a:ext cx="6193015" cy="9205364"/>
                    </a:xfrm>
                    <a:prstGeom prst="rect">
                      <a:avLst/>
                    </a:prstGeom>
                  </pic:spPr>
                </pic:pic>
              </a:graphicData>
            </a:graphic>
          </wp:inline>
        </w:drawing>
      </w:r>
    </w:p>
    <w:p w14:paraId="70167735" w14:textId="77777777" w:rsidR="008D1B63" w:rsidRDefault="008D1B63" w:rsidP="00CF754F">
      <w:pPr>
        <w:spacing w:before="320" w:after="200"/>
        <w:jc w:val="center"/>
        <w:rPr>
          <w:b/>
          <w:sz w:val="32"/>
        </w:rPr>
      </w:pPr>
    </w:p>
    <w:p w14:paraId="287EB27F" w14:textId="446BA144" w:rsidR="00F83C4D" w:rsidRDefault="00402A6F" w:rsidP="00CF754F">
      <w:pPr>
        <w:spacing w:before="320" w:after="200"/>
        <w:jc w:val="center"/>
      </w:pPr>
      <w:r>
        <w:rPr>
          <w:b/>
          <w:sz w:val="32"/>
        </w:rPr>
        <w:t>PROJECT MEMBERS</w:t>
      </w:r>
    </w:p>
    <w:p w14:paraId="1F928A1B" w14:textId="77777777" w:rsidR="00F83C4D" w:rsidRDefault="00402A6F">
      <w:pPr>
        <w:spacing w:before="40" w:after="40"/>
        <w:jc w:val="center"/>
      </w:pPr>
      <w:r>
        <w:rPr>
          <w:b/>
          <w:sz w:val="24"/>
        </w:rPr>
        <w:t>GOVERNMENT POLYTECHNIC AWASARI (KHURD)</w:t>
      </w:r>
    </w:p>
    <w:p w14:paraId="53C8EAB9" w14:textId="77777777" w:rsidR="00F83C4D" w:rsidRDefault="00402A6F">
      <w:pPr>
        <w:spacing w:after="280"/>
        <w:jc w:val="center"/>
        <w:rPr>
          <w:b/>
          <w:sz w:val="22"/>
        </w:rPr>
      </w:pPr>
      <w:r>
        <w:rPr>
          <w:b/>
          <w:sz w:val="22"/>
        </w:rPr>
        <w:t>DEPARTMENT OF INFORMATION TECHNOLOGY</w:t>
      </w:r>
    </w:p>
    <w:p w14:paraId="1054A390" w14:textId="77777777" w:rsidR="00C349BF" w:rsidRDefault="00C349BF">
      <w:pPr>
        <w:spacing w:after="280"/>
        <w:jc w:val="center"/>
      </w:pPr>
    </w:p>
    <w:p w14:paraId="5DE1AEE5" w14:textId="77777777" w:rsidR="00F83C4D" w:rsidRDefault="00402A6F">
      <w:pPr>
        <w:spacing w:before="120" w:after="320"/>
        <w:jc w:val="both"/>
        <w:rPr>
          <w:sz w:val="22"/>
        </w:rPr>
      </w:pPr>
      <w:r>
        <w:rPr>
          <w:sz w:val="22"/>
        </w:rPr>
        <w:t xml:space="preserve">This is to certify that the following project members have successfully participated in the 12-Week Industrial Implant Training program at </w:t>
      </w:r>
      <w:proofErr w:type="spellStart"/>
      <w:r>
        <w:rPr>
          <w:sz w:val="22"/>
        </w:rPr>
        <w:t>Linkcode</w:t>
      </w:r>
      <w:proofErr w:type="spellEnd"/>
      <w:r>
        <w:rPr>
          <w:sz w:val="22"/>
        </w:rPr>
        <w:t xml:space="preserve"> Technologies, Shivajinagar, Pune, and contributed to the architecture, design, full-stack development, testing, and comprehensive documentation of the project titled 'RENTRA – High-Value Asset &amp; Heavy Equipment Rental Marketplace' in partial fulfillment of the requirements for the Diploma in Information Technology under the Maharashtra State Board of Technical Education (MSBTE) K-Scheme curriculum during the Academic Year 2026–27.</w:t>
      </w:r>
    </w:p>
    <w:p w14:paraId="199D1F00" w14:textId="77777777" w:rsidR="00C349BF" w:rsidRDefault="00C349BF">
      <w:pPr>
        <w:spacing w:before="120" w:after="320"/>
        <w:jc w:val="both"/>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51"/>
        <w:gridCol w:w="3260"/>
        <w:gridCol w:w="2983"/>
        <w:gridCol w:w="2693"/>
      </w:tblGrid>
      <w:tr w:rsidR="003C57AA" w14:paraId="3EB90FCC" w14:textId="77777777" w:rsidTr="003C57AA">
        <w:trPr>
          <w:jc w:val="center"/>
        </w:trPr>
        <w:tc>
          <w:tcPr>
            <w:tcW w:w="851" w:type="dxa"/>
            <w:shd w:val="clear" w:color="auto" w:fill="D9E1F2"/>
          </w:tcPr>
          <w:p w14:paraId="7B5F2060" w14:textId="77D4CF8C" w:rsidR="003C57AA" w:rsidRPr="00A64228" w:rsidRDefault="003C57AA" w:rsidP="00A64228">
            <w:pPr>
              <w:spacing w:before="80" w:line="276" w:lineRule="auto"/>
              <w:rPr>
                <w:b/>
                <w:sz w:val="22"/>
              </w:rPr>
            </w:pPr>
            <w:r w:rsidRPr="00A64228">
              <w:rPr>
                <w:b/>
                <w:sz w:val="22"/>
              </w:rPr>
              <w:t>Sr no</w:t>
            </w:r>
          </w:p>
        </w:tc>
        <w:tc>
          <w:tcPr>
            <w:tcW w:w="3260" w:type="dxa"/>
            <w:shd w:val="clear" w:color="auto" w:fill="D9E1F2"/>
            <w:tcMar>
              <w:top w:w="140" w:type="dxa"/>
              <w:left w:w="120" w:type="dxa"/>
              <w:bottom w:w="140" w:type="dxa"/>
              <w:right w:w="120" w:type="dxa"/>
            </w:tcMar>
            <w:vAlign w:val="center"/>
          </w:tcPr>
          <w:p w14:paraId="35FF726A" w14:textId="31AAC29E" w:rsidR="003C57AA" w:rsidRPr="00A64228" w:rsidRDefault="003C57AA" w:rsidP="00A64228">
            <w:pPr>
              <w:spacing w:before="80" w:line="276" w:lineRule="auto"/>
              <w:rPr>
                <w:b/>
                <w:sz w:val="22"/>
              </w:rPr>
            </w:pPr>
            <w:r w:rsidRPr="00A64228">
              <w:rPr>
                <w:b/>
                <w:sz w:val="22"/>
              </w:rPr>
              <w:t>Name</w:t>
            </w:r>
          </w:p>
        </w:tc>
        <w:tc>
          <w:tcPr>
            <w:tcW w:w="2983" w:type="dxa"/>
            <w:shd w:val="clear" w:color="auto" w:fill="D9E1F2"/>
            <w:tcMar>
              <w:top w:w="140" w:type="dxa"/>
              <w:left w:w="120" w:type="dxa"/>
              <w:bottom w:w="140" w:type="dxa"/>
              <w:right w:w="120" w:type="dxa"/>
            </w:tcMar>
            <w:vAlign w:val="center"/>
          </w:tcPr>
          <w:p w14:paraId="23D52394" w14:textId="77777777" w:rsidR="003C57AA" w:rsidRPr="00A64228" w:rsidRDefault="003C57AA" w:rsidP="00A64228">
            <w:pPr>
              <w:spacing w:before="80" w:line="276" w:lineRule="auto"/>
              <w:rPr>
                <w:b/>
                <w:sz w:val="22"/>
              </w:rPr>
            </w:pPr>
            <w:r w:rsidRPr="00A64228">
              <w:rPr>
                <w:b/>
                <w:sz w:val="22"/>
              </w:rPr>
              <w:t>Enrollment No.</w:t>
            </w:r>
          </w:p>
        </w:tc>
        <w:tc>
          <w:tcPr>
            <w:tcW w:w="2693" w:type="dxa"/>
            <w:shd w:val="clear" w:color="auto" w:fill="D9E1F2"/>
            <w:tcMar>
              <w:top w:w="140" w:type="dxa"/>
              <w:left w:w="120" w:type="dxa"/>
              <w:bottom w:w="140" w:type="dxa"/>
              <w:right w:w="120" w:type="dxa"/>
            </w:tcMar>
            <w:vAlign w:val="center"/>
          </w:tcPr>
          <w:p w14:paraId="42C29ACA" w14:textId="1A7C9543" w:rsidR="003C57AA" w:rsidRPr="00A64228" w:rsidRDefault="003C57AA" w:rsidP="00A64228">
            <w:pPr>
              <w:spacing w:before="80" w:line="276" w:lineRule="auto"/>
              <w:rPr>
                <w:b/>
                <w:sz w:val="22"/>
              </w:rPr>
            </w:pPr>
            <w:r w:rsidRPr="00A64228">
              <w:rPr>
                <w:b/>
                <w:sz w:val="22"/>
              </w:rPr>
              <w:t>Roll No</w:t>
            </w:r>
          </w:p>
        </w:tc>
      </w:tr>
      <w:tr w:rsidR="003C57AA" w14:paraId="6909514B" w14:textId="77777777" w:rsidTr="003C57AA">
        <w:trPr>
          <w:jc w:val="center"/>
        </w:trPr>
        <w:tc>
          <w:tcPr>
            <w:tcW w:w="851" w:type="dxa"/>
          </w:tcPr>
          <w:p w14:paraId="1C96DB6E" w14:textId="4289D77C" w:rsidR="003C57AA" w:rsidRDefault="003C57AA">
            <w:pPr>
              <w:spacing w:before="80" w:line="276" w:lineRule="auto"/>
              <w:rPr>
                <w:b/>
                <w:sz w:val="22"/>
              </w:rPr>
            </w:pPr>
            <w:r>
              <w:rPr>
                <w:b/>
                <w:sz w:val="22"/>
              </w:rPr>
              <w:t>1.</w:t>
            </w:r>
          </w:p>
        </w:tc>
        <w:tc>
          <w:tcPr>
            <w:tcW w:w="3260" w:type="dxa"/>
            <w:tcMar>
              <w:top w:w="180" w:type="dxa"/>
              <w:left w:w="120" w:type="dxa"/>
              <w:bottom w:w="180" w:type="dxa"/>
              <w:right w:w="120" w:type="dxa"/>
            </w:tcMar>
            <w:vAlign w:val="center"/>
          </w:tcPr>
          <w:p w14:paraId="5C9FEBD6" w14:textId="34BA4616" w:rsidR="003C57AA" w:rsidRPr="00A64228" w:rsidRDefault="003C57AA">
            <w:pPr>
              <w:spacing w:before="80" w:line="276" w:lineRule="auto"/>
              <w:rPr>
                <w:b/>
                <w:sz w:val="22"/>
              </w:rPr>
            </w:pPr>
            <w:r>
              <w:rPr>
                <w:b/>
                <w:sz w:val="22"/>
              </w:rPr>
              <w:t>Aryan Navnath Barbate</w:t>
            </w:r>
          </w:p>
        </w:tc>
        <w:tc>
          <w:tcPr>
            <w:tcW w:w="2983" w:type="dxa"/>
            <w:tcMar>
              <w:top w:w="180" w:type="dxa"/>
              <w:left w:w="120" w:type="dxa"/>
              <w:bottom w:w="180" w:type="dxa"/>
              <w:right w:w="120" w:type="dxa"/>
            </w:tcMar>
            <w:vAlign w:val="center"/>
          </w:tcPr>
          <w:p w14:paraId="7E274BB4" w14:textId="31143871" w:rsidR="003C57AA" w:rsidRPr="00A64228" w:rsidRDefault="003C57AA">
            <w:pPr>
              <w:spacing w:before="80" w:line="276" w:lineRule="auto"/>
              <w:jc w:val="center"/>
              <w:rPr>
                <w:b/>
                <w:sz w:val="22"/>
              </w:rPr>
            </w:pPr>
            <w:r w:rsidRPr="00A64228">
              <w:rPr>
                <w:b/>
                <w:sz w:val="22"/>
              </w:rPr>
              <w:t>24210270556</w:t>
            </w:r>
          </w:p>
        </w:tc>
        <w:tc>
          <w:tcPr>
            <w:tcW w:w="2693" w:type="dxa"/>
            <w:tcMar>
              <w:top w:w="180" w:type="dxa"/>
              <w:left w:w="120" w:type="dxa"/>
              <w:bottom w:w="180" w:type="dxa"/>
              <w:right w:w="120" w:type="dxa"/>
            </w:tcMar>
            <w:vAlign w:val="center"/>
          </w:tcPr>
          <w:p w14:paraId="449025DC" w14:textId="2B5E38FB" w:rsidR="003C57AA" w:rsidRPr="00A64228" w:rsidRDefault="003C57AA">
            <w:pPr>
              <w:spacing w:before="80" w:line="276" w:lineRule="auto"/>
              <w:jc w:val="center"/>
              <w:rPr>
                <w:b/>
                <w:sz w:val="22"/>
              </w:rPr>
            </w:pPr>
            <w:r w:rsidRPr="00A64228">
              <w:rPr>
                <w:b/>
                <w:sz w:val="22"/>
              </w:rPr>
              <w:t>26IF</w:t>
            </w:r>
            <w:r w:rsidR="00C349BF" w:rsidRPr="00A64228">
              <w:rPr>
                <w:b/>
                <w:sz w:val="22"/>
              </w:rPr>
              <w:t>306</w:t>
            </w:r>
          </w:p>
        </w:tc>
      </w:tr>
      <w:tr w:rsidR="003C57AA" w14:paraId="22837A7C" w14:textId="77777777" w:rsidTr="003C57AA">
        <w:trPr>
          <w:jc w:val="center"/>
        </w:trPr>
        <w:tc>
          <w:tcPr>
            <w:tcW w:w="851" w:type="dxa"/>
          </w:tcPr>
          <w:p w14:paraId="322DD8D6" w14:textId="08A3B501" w:rsidR="003C57AA" w:rsidRPr="00A64228" w:rsidRDefault="003C57AA">
            <w:pPr>
              <w:spacing w:before="80" w:line="276" w:lineRule="auto"/>
              <w:rPr>
                <w:b/>
                <w:sz w:val="22"/>
              </w:rPr>
            </w:pPr>
            <w:r w:rsidRPr="00A64228">
              <w:rPr>
                <w:b/>
                <w:sz w:val="22"/>
              </w:rPr>
              <w:t>2.</w:t>
            </w:r>
          </w:p>
        </w:tc>
        <w:tc>
          <w:tcPr>
            <w:tcW w:w="3260" w:type="dxa"/>
            <w:tcMar>
              <w:top w:w="180" w:type="dxa"/>
              <w:left w:w="120" w:type="dxa"/>
              <w:bottom w:w="180" w:type="dxa"/>
              <w:right w:w="120" w:type="dxa"/>
            </w:tcMar>
            <w:vAlign w:val="center"/>
          </w:tcPr>
          <w:p w14:paraId="2580AB6D" w14:textId="18E4B9DB" w:rsidR="003C57AA" w:rsidRPr="00A64228" w:rsidRDefault="00EC54E5">
            <w:pPr>
              <w:spacing w:before="80" w:line="276" w:lineRule="auto"/>
              <w:rPr>
                <w:b/>
                <w:sz w:val="22"/>
              </w:rPr>
            </w:pPr>
            <w:r w:rsidRPr="00A64228">
              <w:rPr>
                <w:b/>
                <w:sz w:val="22"/>
              </w:rPr>
              <w:t>Purvesh Nitin</w:t>
            </w:r>
            <w:r w:rsidR="00674FF7">
              <w:rPr>
                <w:b/>
                <w:sz w:val="22"/>
              </w:rPr>
              <w:t xml:space="preserve"> </w:t>
            </w:r>
            <w:r w:rsidR="00674FF7" w:rsidRPr="00A64228">
              <w:rPr>
                <w:b/>
                <w:sz w:val="22"/>
              </w:rPr>
              <w:t>Jadhav</w:t>
            </w:r>
          </w:p>
        </w:tc>
        <w:tc>
          <w:tcPr>
            <w:tcW w:w="2983" w:type="dxa"/>
            <w:tcMar>
              <w:top w:w="180" w:type="dxa"/>
              <w:left w:w="120" w:type="dxa"/>
              <w:bottom w:w="180" w:type="dxa"/>
              <w:right w:w="120" w:type="dxa"/>
            </w:tcMar>
            <w:vAlign w:val="center"/>
          </w:tcPr>
          <w:p w14:paraId="543D2DC4" w14:textId="5F27468E" w:rsidR="003C57AA" w:rsidRPr="00A64228" w:rsidRDefault="00F24319">
            <w:pPr>
              <w:spacing w:before="80" w:line="276" w:lineRule="auto"/>
              <w:jc w:val="center"/>
              <w:rPr>
                <w:b/>
                <w:sz w:val="22"/>
              </w:rPr>
            </w:pPr>
            <w:r w:rsidRPr="00A64228">
              <w:rPr>
                <w:b/>
                <w:sz w:val="22"/>
              </w:rPr>
              <w:t>24210270579</w:t>
            </w:r>
          </w:p>
        </w:tc>
        <w:tc>
          <w:tcPr>
            <w:tcW w:w="2693" w:type="dxa"/>
            <w:tcMar>
              <w:top w:w="180" w:type="dxa"/>
              <w:left w:w="120" w:type="dxa"/>
              <w:bottom w:w="180" w:type="dxa"/>
              <w:right w:w="120" w:type="dxa"/>
            </w:tcMar>
            <w:vAlign w:val="center"/>
          </w:tcPr>
          <w:p w14:paraId="4A11A8BF" w14:textId="5EB3152F" w:rsidR="003C57AA" w:rsidRPr="00A64228" w:rsidRDefault="00F24319">
            <w:pPr>
              <w:spacing w:before="80" w:line="276" w:lineRule="auto"/>
              <w:jc w:val="center"/>
              <w:rPr>
                <w:b/>
                <w:sz w:val="22"/>
              </w:rPr>
            </w:pPr>
            <w:r w:rsidRPr="00A64228">
              <w:rPr>
                <w:b/>
                <w:sz w:val="22"/>
              </w:rPr>
              <w:t>26IF3</w:t>
            </w:r>
            <w:r w:rsidR="00731F6A" w:rsidRPr="00A64228">
              <w:rPr>
                <w:b/>
                <w:sz w:val="22"/>
              </w:rPr>
              <w:t>27</w:t>
            </w:r>
          </w:p>
        </w:tc>
      </w:tr>
      <w:tr w:rsidR="003C57AA" w14:paraId="16636DD8" w14:textId="77777777" w:rsidTr="003C57AA">
        <w:trPr>
          <w:jc w:val="center"/>
        </w:trPr>
        <w:tc>
          <w:tcPr>
            <w:tcW w:w="851" w:type="dxa"/>
          </w:tcPr>
          <w:p w14:paraId="12017AC6" w14:textId="09EF9C7C" w:rsidR="003C57AA" w:rsidRPr="00A64228" w:rsidRDefault="003C57AA">
            <w:pPr>
              <w:spacing w:before="80" w:line="276" w:lineRule="auto"/>
              <w:rPr>
                <w:b/>
                <w:sz w:val="22"/>
              </w:rPr>
            </w:pPr>
            <w:r w:rsidRPr="00A64228">
              <w:rPr>
                <w:b/>
                <w:sz w:val="22"/>
              </w:rPr>
              <w:t>3.</w:t>
            </w:r>
          </w:p>
        </w:tc>
        <w:tc>
          <w:tcPr>
            <w:tcW w:w="3260" w:type="dxa"/>
            <w:tcMar>
              <w:top w:w="180" w:type="dxa"/>
              <w:left w:w="120" w:type="dxa"/>
              <w:bottom w:w="180" w:type="dxa"/>
              <w:right w:w="120" w:type="dxa"/>
            </w:tcMar>
            <w:vAlign w:val="center"/>
          </w:tcPr>
          <w:p w14:paraId="28FEAB62" w14:textId="73184084" w:rsidR="003C57AA" w:rsidRPr="00A64228" w:rsidRDefault="00F24319">
            <w:pPr>
              <w:spacing w:before="80" w:line="276" w:lineRule="auto"/>
              <w:rPr>
                <w:b/>
                <w:sz w:val="22"/>
              </w:rPr>
            </w:pPr>
            <w:r w:rsidRPr="00A64228">
              <w:rPr>
                <w:b/>
                <w:sz w:val="22"/>
              </w:rPr>
              <w:t>Ayush Jaydev Bhor</w:t>
            </w:r>
          </w:p>
        </w:tc>
        <w:tc>
          <w:tcPr>
            <w:tcW w:w="2983" w:type="dxa"/>
            <w:tcMar>
              <w:top w:w="180" w:type="dxa"/>
              <w:left w:w="120" w:type="dxa"/>
              <w:bottom w:w="180" w:type="dxa"/>
              <w:right w:w="120" w:type="dxa"/>
            </w:tcMar>
            <w:vAlign w:val="center"/>
          </w:tcPr>
          <w:p w14:paraId="4D019B41" w14:textId="389A5558" w:rsidR="003C57AA" w:rsidRPr="00A64228" w:rsidRDefault="00F24319">
            <w:pPr>
              <w:spacing w:before="80" w:line="276" w:lineRule="auto"/>
              <w:jc w:val="center"/>
              <w:rPr>
                <w:b/>
                <w:sz w:val="22"/>
              </w:rPr>
            </w:pPr>
            <w:r w:rsidRPr="00A64228">
              <w:rPr>
                <w:b/>
                <w:sz w:val="22"/>
              </w:rPr>
              <w:t>24210270558</w:t>
            </w:r>
          </w:p>
        </w:tc>
        <w:tc>
          <w:tcPr>
            <w:tcW w:w="2693" w:type="dxa"/>
            <w:tcMar>
              <w:top w:w="180" w:type="dxa"/>
              <w:left w:w="120" w:type="dxa"/>
              <w:bottom w:w="180" w:type="dxa"/>
              <w:right w:w="120" w:type="dxa"/>
            </w:tcMar>
            <w:vAlign w:val="center"/>
          </w:tcPr>
          <w:p w14:paraId="51ADDF7C" w14:textId="400360C8" w:rsidR="003C57AA" w:rsidRPr="00A64228" w:rsidRDefault="005E019E">
            <w:pPr>
              <w:spacing w:before="80" w:line="276" w:lineRule="auto"/>
              <w:jc w:val="center"/>
              <w:rPr>
                <w:b/>
                <w:sz w:val="22"/>
              </w:rPr>
            </w:pPr>
            <w:r w:rsidRPr="00A64228">
              <w:rPr>
                <w:b/>
                <w:sz w:val="22"/>
              </w:rPr>
              <w:t>26IF30</w:t>
            </w:r>
            <w:r w:rsidR="00360025" w:rsidRPr="00A64228">
              <w:rPr>
                <w:b/>
                <w:sz w:val="22"/>
              </w:rPr>
              <w:t>7</w:t>
            </w:r>
          </w:p>
        </w:tc>
      </w:tr>
      <w:tr w:rsidR="003C57AA" w14:paraId="7A4C100A" w14:textId="77777777" w:rsidTr="003C57AA">
        <w:trPr>
          <w:jc w:val="center"/>
        </w:trPr>
        <w:tc>
          <w:tcPr>
            <w:tcW w:w="851" w:type="dxa"/>
          </w:tcPr>
          <w:p w14:paraId="0C6A2C81" w14:textId="31700ADF" w:rsidR="003C57AA" w:rsidRPr="00A64228" w:rsidRDefault="003C57AA">
            <w:pPr>
              <w:spacing w:before="80" w:line="276" w:lineRule="auto"/>
              <w:rPr>
                <w:b/>
                <w:sz w:val="22"/>
              </w:rPr>
            </w:pPr>
            <w:r w:rsidRPr="00A64228">
              <w:rPr>
                <w:b/>
                <w:sz w:val="22"/>
              </w:rPr>
              <w:t>4.</w:t>
            </w:r>
          </w:p>
        </w:tc>
        <w:tc>
          <w:tcPr>
            <w:tcW w:w="3260" w:type="dxa"/>
            <w:tcMar>
              <w:top w:w="180" w:type="dxa"/>
              <w:left w:w="120" w:type="dxa"/>
              <w:bottom w:w="180" w:type="dxa"/>
              <w:right w:w="120" w:type="dxa"/>
            </w:tcMar>
            <w:vAlign w:val="center"/>
          </w:tcPr>
          <w:p w14:paraId="7F79AA1E" w14:textId="20354256" w:rsidR="003C57AA" w:rsidRPr="00A64228" w:rsidRDefault="00360025">
            <w:pPr>
              <w:spacing w:before="80" w:line="276" w:lineRule="auto"/>
              <w:rPr>
                <w:b/>
                <w:sz w:val="22"/>
              </w:rPr>
            </w:pPr>
            <w:proofErr w:type="spellStart"/>
            <w:r w:rsidRPr="00A64228">
              <w:rPr>
                <w:b/>
                <w:sz w:val="22"/>
              </w:rPr>
              <w:t>Pruthviraj</w:t>
            </w:r>
            <w:proofErr w:type="spellEnd"/>
            <w:r w:rsidRPr="00A64228">
              <w:rPr>
                <w:b/>
                <w:sz w:val="22"/>
              </w:rPr>
              <w:t xml:space="preserve"> Umesh</w:t>
            </w:r>
            <w:r w:rsidR="00674FF7">
              <w:rPr>
                <w:b/>
                <w:sz w:val="22"/>
              </w:rPr>
              <w:t xml:space="preserve"> </w:t>
            </w:r>
            <w:r w:rsidR="00674FF7" w:rsidRPr="00A64228">
              <w:rPr>
                <w:b/>
                <w:sz w:val="22"/>
              </w:rPr>
              <w:t>Bhosale</w:t>
            </w:r>
          </w:p>
        </w:tc>
        <w:tc>
          <w:tcPr>
            <w:tcW w:w="2983" w:type="dxa"/>
            <w:tcMar>
              <w:top w:w="180" w:type="dxa"/>
              <w:left w:w="120" w:type="dxa"/>
              <w:bottom w:w="180" w:type="dxa"/>
              <w:right w:w="120" w:type="dxa"/>
            </w:tcMar>
            <w:vAlign w:val="center"/>
          </w:tcPr>
          <w:p w14:paraId="79803901" w14:textId="244D18E1" w:rsidR="003C57AA" w:rsidRPr="00A64228" w:rsidRDefault="00360025">
            <w:pPr>
              <w:spacing w:before="80" w:line="276" w:lineRule="auto"/>
              <w:jc w:val="center"/>
              <w:rPr>
                <w:b/>
                <w:sz w:val="22"/>
              </w:rPr>
            </w:pPr>
            <w:r w:rsidRPr="00A64228">
              <w:rPr>
                <w:b/>
                <w:sz w:val="22"/>
              </w:rPr>
              <w:t>24210270559</w:t>
            </w:r>
          </w:p>
        </w:tc>
        <w:tc>
          <w:tcPr>
            <w:tcW w:w="2693" w:type="dxa"/>
            <w:tcMar>
              <w:top w:w="180" w:type="dxa"/>
              <w:left w:w="120" w:type="dxa"/>
              <w:bottom w:w="180" w:type="dxa"/>
              <w:right w:w="120" w:type="dxa"/>
            </w:tcMar>
            <w:vAlign w:val="center"/>
          </w:tcPr>
          <w:p w14:paraId="4717E229" w14:textId="4BEF2AD4" w:rsidR="003C57AA" w:rsidRPr="00A64228" w:rsidRDefault="00360025">
            <w:pPr>
              <w:spacing w:before="80" w:line="276" w:lineRule="auto"/>
              <w:jc w:val="center"/>
              <w:rPr>
                <w:b/>
                <w:sz w:val="22"/>
              </w:rPr>
            </w:pPr>
            <w:r w:rsidRPr="00A64228">
              <w:rPr>
                <w:b/>
                <w:sz w:val="22"/>
              </w:rPr>
              <w:t>26IF30</w:t>
            </w:r>
            <w:r w:rsidR="00A22C54" w:rsidRPr="00A64228">
              <w:rPr>
                <w:b/>
                <w:sz w:val="22"/>
              </w:rPr>
              <w:t>8</w:t>
            </w:r>
          </w:p>
        </w:tc>
      </w:tr>
      <w:tr w:rsidR="003C57AA" w14:paraId="0793612A" w14:textId="77777777" w:rsidTr="003C57AA">
        <w:trPr>
          <w:jc w:val="center"/>
        </w:trPr>
        <w:tc>
          <w:tcPr>
            <w:tcW w:w="851" w:type="dxa"/>
          </w:tcPr>
          <w:p w14:paraId="10A34E43" w14:textId="54157168" w:rsidR="003C57AA" w:rsidRPr="00A64228" w:rsidRDefault="003C57AA">
            <w:pPr>
              <w:spacing w:before="80" w:line="276" w:lineRule="auto"/>
              <w:rPr>
                <w:b/>
                <w:sz w:val="22"/>
              </w:rPr>
            </w:pPr>
            <w:r w:rsidRPr="00A64228">
              <w:rPr>
                <w:b/>
                <w:sz w:val="22"/>
              </w:rPr>
              <w:t>5.</w:t>
            </w:r>
          </w:p>
        </w:tc>
        <w:tc>
          <w:tcPr>
            <w:tcW w:w="3260" w:type="dxa"/>
            <w:tcMar>
              <w:top w:w="180" w:type="dxa"/>
              <w:left w:w="120" w:type="dxa"/>
              <w:bottom w:w="180" w:type="dxa"/>
              <w:right w:w="120" w:type="dxa"/>
            </w:tcMar>
            <w:vAlign w:val="center"/>
          </w:tcPr>
          <w:p w14:paraId="531044F8" w14:textId="4DEE4FF3" w:rsidR="003C57AA" w:rsidRPr="00A64228" w:rsidRDefault="00A22C54">
            <w:pPr>
              <w:spacing w:before="80" w:line="276" w:lineRule="auto"/>
              <w:rPr>
                <w:b/>
                <w:sz w:val="22"/>
              </w:rPr>
            </w:pPr>
            <w:r w:rsidRPr="00A64228">
              <w:rPr>
                <w:b/>
                <w:sz w:val="22"/>
              </w:rPr>
              <w:t>Omkar Subhash Ghodke</w:t>
            </w:r>
          </w:p>
        </w:tc>
        <w:tc>
          <w:tcPr>
            <w:tcW w:w="2983" w:type="dxa"/>
            <w:tcMar>
              <w:top w:w="180" w:type="dxa"/>
              <w:left w:w="120" w:type="dxa"/>
              <w:bottom w:w="180" w:type="dxa"/>
              <w:right w:w="120" w:type="dxa"/>
            </w:tcMar>
            <w:vAlign w:val="center"/>
          </w:tcPr>
          <w:p w14:paraId="3232C951" w14:textId="1AEE083C" w:rsidR="003C57AA" w:rsidRPr="00A64228" w:rsidRDefault="00A22C54">
            <w:pPr>
              <w:spacing w:before="80" w:line="276" w:lineRule="auto"/>
              <w:jc w:val="center"/>
              <w:rPr>
                <w:b/>
                <w:sz w:val="22"/>
              </w:rPr>
            </w:pPr>
            <w:r w:rsidRPr="00A64228">
              <w:rPr>
                <w:b/>
                <w:sz w:val="22"/>
              </w:rPr>
              <w:t>24210270571</w:t>
            </w:r>
          </w:p>
        </w:tc>
        <w:tc>
          <w:tcPr>
            <w:tcW w:w="2693" w:type="dxa"/>
            <w:tcMar>
              <w:top w:w="180" w:type="dxa"/>
              <w:left w:w="120" w:type="dxa"/>
              <w:bottom w:w="180" w:type="dxa"/>
              <w:right w:w="120" w:type="dxa"/>
            </w:tcMar>
            <w:vAlign w:val="center"/>
          </w:tcPr>
          <w:p w14:paraId="6161FF7E" w14:textId="46D04D40" w:rsidR="003C57AA" w:rsidRPr="00A64228" w:rsidRDefault="00695FA9">
            <w:pPr>
              <w:spacing w:before="80" w:line="276" w:lineRule="auto"/>
              <w:jc w:val="center"/>
              <w:rPr>
                <w:b/>
                <w:sz w:val="22"/>
              </w:rPr>
            </w:pPr>
            <w:r w:rsidRPr="00A64228">
              <w:rPr>
                <w:b/>
                <w:sz w:val="22"/>
              </w:rPr>
              <w:t>26IF3</w:t>
            </w:r>
            <w:r w:rsidR="00D34786" w:rsidRPr="00A64228">
              <w:rPr>
                <w:b/>
                <w:sz w:val="22"/>
              </w:rPr>
              <w:t>19</w:t>
            </w:r>
          </w:p>
        </w:tc>
      </w:tr>
    </w:tbl>
    <w:p w14:paraId="3C033A4F" w14:textId="77777777" w:rsidR="00F83C4D" w:rsidRDefault="00F83C4D">
      <w:pPr>
        <w:spacing w:before="320" w:after="200"/>
      </w:pPr>
    </w:p>
    <w:p w14:paraId="5E87290A" w14:textId="77777777" w:rsidR="00C349BF" w:rsidRDefault="00C349BF">
      <w:pPr>
        <w:spacing w:before="320" w:after="200"/>
      </w:pPr>
    </w:p>
    <w:p w14:paraId="2BB8598F" w14:textId="77777777" w:rsidR="00C349BF" w:rsidRDefault="00C349BF">
      <w:pPr>
        <w:spacing w:before="320" w:after="200"/>
      </w:pPr>
    </w:p>
    <w:p w14:paraId="6390BB2B" w14:textId="77777777" w:rsidR="00F83C4D" w:rsidRDefault="00402A6F">
      <w:r>
        <w:br w:type="page"/>
      </w:r>
    </w:p>
    <w:p w14:paraId="42695AD4" w14:textId="77777777" w:rsidR="00F83C4D" w:rsidRDefault="00402A6F">
      <w:pPr>
        <w:spacing w:before="280" w:after="280"/>
        <w:jc w:val="center"/>
      </w:pPr>
      <w:r>
        <w:rPr>
          <w:b/>
          <w:sz w:val="32"/>
        </w:rPr>
        <w:lastRenderedPageBreak/>
        <w:t>ABSTRACT</w:t>
      </w:r>
    </w:p>
    <w:p w14:paraId="5ECE5AAB" w14:textId="77777777" w:rsidR="00F83C4D" w:rsidRDefault="00402A6F">
      <w:pPr>
        <w:spacing w:after="160"/>
        <w:jc w:val="both"/>
      </w:pPr>
      <w:r>
        <w:t xml:space="preserve">This industrial training report of Aryan Navnath Barbate is based on the architectural design, engineering, full-stack implementation, and testing of the RENTRA – High-Value Asset &amp; Heavy Equipment Rental Marketplace during the industrial implant training program. The training was undertaken for a comprehensive duration of 12 weeks before completing the Diploma course, starting from 01 June 2026 until 22 August 2026, at </w:t>
      </w:r>
      <w:proofErr w:type="spellStart"/>
      <w:r>
        <w:t>Linkcode</w:t>
      </w:r>
      <w:proofErr w:type="spellEnd"/>
      <w:r>
        <w:t xml:space="preserve"> Technologies, Shivajinagar, Pune, under the industrial mentorship of Ms. Shahin Momin and academic guidance of Mrs. Jyoti </w:t>
      </w:r>
      <w:proofErr w:type="spellStart"/>
      <w:r>
        <w:t>Dabhade</w:t>
      </w:r>
      <w:proofErr w:type="spellEnd"/>
      <w:r>
        <w:t xml:space="preserve">. The primary purpose of this industrial training program is to fulfill the academic and practical curriculum requirements of the Maharashtra State Board of Technical Education (MSBTE) K-Scheme to complete the Diploma in Information Technology from Government Polytechnic </w:t>
      </w:r>
      <w:proofErr w:type="spellStart"/>
      <w:r>
        <w:t>Awasari</w:t>
      </w:r>
      <w:proofErr w:type="spellEnd"/>
      <w:r>
        <w:t xml:space="preserve"> (Khurd).</w:t>
      </w:r>
    </w:p>
    <w:p w14:paraId="2D79424A" w14:textId="77777777" w:rsidR="00F83C4D" w:rsidRDefault="00402A6F">
      <w:pPr>
        <w:spacing w:after="160"/>
        <w:jc w:val="both"/>
      </w:pPr>
      <w:r>
        <w:t xml:space="preserve">This training provided an invaluable opportunity to bridge theoretical classroom knowledge with real-time industry development practices, gaining intensive hands-on experience in enterprise full-stack web architectures, distributed systems, and modern software engineering toolchains. The project developed during the internship, </w:t>
      </w:r>
      <w:proofErr w:type="spellStart"/>
      <w:r>
        <w:t>Rentra</w:t>
      </w:r>
      <w:proofErr w:type="spellEnd"/>
      <w:r>
        <w:t>, is a specialized B2B/B2C marketplace engineered to eliminate fraud, reduce heavy asset downtime, and streamline transactional security in the multi-crore industrial equipment rental sector.</w:t>
      </w:r>
    </w:p>
    <w:p w14:paraId="1FF0E781" w14:textId="77777777" w:rsidR="00F83C4D" w:rsidRDefault="00402A6F">
      <w:pPr>
        <w:spacing w:after="160"/>
        <w:jc w:val="both"/>
      </w:pPr>
      <w:r>
        <w:t xml:space="preserve">During the training at </w:t>
      </w:r>
      <w:proofErr w:type="spellStart"/>
      <w:r>
        <w:t>Linkcode</w:t>
      </w:r>
      <w:proofErr w:type="spellEnd"/>
      <w:r>
        <w:t xml:space="preserve"> Technologies, I was immersed in the company's agile development workflow, Git version control, Postman API lifecycle management, and enterprise coding standards. I mastered modern JavaScript (ES6+) and TypeScript concepts, advancing directly to the production MERN Stack (MongoDB Atlas, Express.js v5, React 19, Node.js). Key architectural modules engineered include an immutable 9-Stage Escrow Booking State Machine integrated with the </w:t>
      </w:r>
      <w:proofErr w:type="spellStart"/>
      <w:r>
        <w:t>Razorpay</w:t>
      </w:r>
      <w:proofErr w:type="spellEnd"/>
      <w:r>
        <w:t xml:space="preserve"> Payment Gateway, bi-directional real-time WebSocket state synchronization using Socket.IO, asynchronous document processing, and automated multi-tenant Role-Based Access Control (RBAC) separating Customer, Owner, and Admin workflows.</w:t>
      </w:r>
    </w:p>
    <w:p w14:paraId="77EDF270" w14:textId="77777777" w:rsidR="00F83C4D" w:rsidRDefault="00402A6F">
      <w:pPr>
        <w:spacing w:after="160"/>
        <w:jc w:val="both"/>
      </w:pPr>
      <w:r>
        <w:t xml:space="preserve">Furthermore, I designed and implemented five industry-first differentiating features: a Certified Operator Option with dynamic billing, a Project Fleet Bundler with multi-item cart calculations, a Lowboy Hauling &amp; Freight Logistics Estimator, an Engine Hour Overtime Meter for runtime tracking, and an HTML5 Canvas-based Digital Inspection with touch E-Signature verification. The internship also reinforced core database optimization with Mongoose ODM, NoSQL injection prevention, cryptographic password hashing using </w:t>
      </w:r>
      <w:proofErr w:type="spellStart"/>
      <w:r>
        <w:t>bcryptjs</w:t>
      </w:r>
      <w:proofErr w:type="spellEnd"/>
      <w:r>
        <w:t xml:space="preserve">, automated </w:t>
      </w:r>
      <w:proofErr w:type="spellStart"/>
      <w:r>
        <w:t>PDFKit</w:t>
      </w:r>
      <w:proofErr w:type="spellEnd"/>
      <w:r>
        <w:t xml:space="preserve"> invoice generation, and </w:t>
      </w:r>
      <w:proofErr w:type="spellStart"/>
      <w:r>
        <w:t>Cloudinary</w:t>
      </w:r>
      <w:proofErr w:type="spellEnd"/>
      <w:r>
        <w:t xml:space="preserve"> media optimization pipelines.</w:t>
      </w:r>
    </w:p>
    <w:p w14:paraId="7E7AA3D3" w14:textId="77777777" w:rsidR="00F83C4D" w:rsidRDefault="00402A6F">
      <w:pPr>
        <w:spacing w:after="160"/>
        <w:jc w:val="both"/>
      </w:pPr>
      <w:r>
        <w:t>Overall, this 12-week industrial implant training gave me a solid balance of technical expertise, real-world architectural design capabilities, debugging acumen, and professional collaboration skills, significantly contributing to my academic excellence and laying a firm foundation for my career as a full-stack software engineer.</w:t>
      </w:r>
    </w:p>
    <w:p w14:paraId="41EBE0A5" w14:textId="77777777" w:rsidR="00F83C4D" w:rsidRDefault="00402A6F">
      <w:r>
        <w:br w:type="page"/>
      </w:r>
    </w:p>
    <w:p w14:paraId="1115F1B0" w14:textId="77777777" w:rsidR="00F83C4D" w:rsidRDefault="00402A6F">
      <w:pPr>
        <w:spacing w:before="280" w:after="280"/>
        <w:jc w:val="center"/>
      </w:pPr>
      <w:r>
        <w:rPr>
          <w:b/>
          <w:sz w:val="32"/>
        </w:rPr>
        <w:lastRenderedPageBreak/>
        <w:t>ACKNOWLEDGEMENT</w:t>
      </w:r>
    </w:p>
    <w:p w14:paraId="11E594F4" w14:textId="77777777" w:rsidR="00F83C4D" w:rsidRDefault="00402A6F">
      <w:pPr>
        <w:spacing w:after="200"/>
        <w:jc w:val="both"/>
      </w:pPr>
      <w:r>
        <w:t xml:space="preserve">I take this opportunity to express my profound gratitude and sincere thanks to Ms. Shahin Momin, Senior Technical Lead and Corporate Trainer at </w:t>
      </w:r>
      <w:proofErr w:type="spellStart"/>
      <w:r>
        <w:t>Linkcode</w:t>
      </w:r>
      <w:proofErr w:type="spellEnd"/>
      <w:r>
        <w:t xml:space="preserve"> Technologies, Shivajinagar, Pune, for her invaluable technical guidance, constant encouragement, insightful code reviews, and unwavering support throughout the development and completion of my industrial training project “RENTRA – High-Value Asset &amp; Heavy Equipment Rental Marketplace”. Her deep industry expertise, architectural advice, and constructive feedback were instrumental in the successful execution of this work.</w:t>
      </w:r>
    </w:p>
    <w:p w14:paraId="2F9007F8" w14:textId="77777777" w:rsidR="00F83C4D" w:rsidRDefault="00402A6F">
      <w:pPr>
        <w:spacing w:after="200"/>
        <w:jc w:val="both"/>
      </w:pPr>
      <w:r>
        <w:t xml:space="preserve">I extend my heartfelt thanks to the entire management, technical mentors, and staff of </w:t>
      </w:r>
      <w:proofErr w:type="spellStart"/>
      <w:r>
        <w:t>Linkcode</w:t>
      </w:r>
      <w:proofErr w:type="spellEnd"/>
      <w:r>
        <w:t xml:space="preserve"> Technologies, Pune for providing me with a conducive industrial learning environment, state-of-the-art laboratory infrastructure, and the opportunity to work on real-world enterprise web engineering challenges.</w:t>
      </w:r>
    </w:p>
    <w:p w14:paraId="438E78D4" w14:textId="77777777" w:rsidR="00F83C4D" w:rsidRDefault="00402A6F">
      <w:pPr>
        <w:spacing w:after="200"/>
        <w:jc w:val="both"/>
      </w:pPr>
      <w:r>
        <w:t xml:space="preserve">I express my deepest sense of gratitude to my internal academic guide Mrs. Jyoti </w:t>
      </w:r>
      <w:proofErr w:type="spellStart"/>
      <w:r>
        <w:t>Dabhade</w:t>
      </w:r>
      <w:proofErr w:type="spellEnd"/>
      <w:r>
        <w:t xml:space="preserve">, Lecturer, Department of Information Technology, Government Polytechnic </w:t>
      </w:r>
      <w:proofErr w:type="spellStart"/>
      <w:r>
        <w:t>Awasari</w:t>
      </w:r>
      <w:proofErr w:type="spellEnd"/>
      <w:r>
        <w:t xml:space="preserve"> (Khurd), for her exemplary mentorship, continuous academic supervision, and valuable suggestions at every stage of this industrial training program.</w:t>
      </w:r>
    </w:p>
    <w:p w14:paraId="4BBE3EA6" w14:textId="77777777" w:rsidR="00F83C4D" w:rsidRDefault="00402A6F">
      <w:pPr>
        <w:spacing w:after="200"/>
        <w:jc w:val="both"/>
      </w:pPr>
      <w:r>
        <w:t xml:space="preserve">I also convey my sincere regards and respect to the Head of Department, faculty members, and technical staff of the Department of Information Technology and the Principal of Government Polytechnic </w:t>
      </w:r>
      <w:proofErr w:type="spellStart"/>
      <w:r>
        <w:t>Awasari</w:t>
      </w:r>
      <w:proofErr w:type="spellEnd"/>
      <w:r>
        <w:t xml:space="preserve"> (Khurd) for their administrative facilitation, encouragement, and foundational support throughout my diploma education.</w:t>
      </w:r>
    </w:p>
    <w:p w14:paraId="5C7633C7" w14:textId="77777777" w:rsidR="00F83C4D" w:rsidRDefault="00402A6F">
      <w:pPr>
        <w:spacing w:after="320"/>
        <w:jc w:val="both"/>
      </w:pPr>
      <w:r>
        <w:t>Lastly, I am indebted to my parents, family, and fellow project peers for their enduring moral support, patience, and motivation during the intensive training and documentation period. Finally, I am thankful to all individuals who directly or indirectly contributed to the successful completion of this industrial training program.</w:t>
      </w:r>
    </w:p>
    <w:p w14:paraId="3DAD5274" w14:textId="77777777" w:rsidR="00F83C4D" w:rsidRDefault="00402A6F">
      <w:r>
        <w:br w:type="page"/>
      </w:r>
    </w:p>
    <w:p w14:paraId="3D40FAF7" w14:textId="77777777" w:rsidR="00F83C4D" w:rsidRDefault="00402A6F">
      <w:pPr>
        <w:spacing w:before="240" w:after="280"/>
        <w:jc w:val="center"/>
        <w:rPr>
          <w:b/>
          <w:sz w:val="32"/>
        </w:rPr>
      </w:pPr>
      <w:r>
        <w:rPr>
          <w:b/>
          <w:sz w:val="32"/>
        </w:rPr>
        <w:lastRenderedPageBreak/>
        <w:t>CONTENT PAGE</w:t>
      </w:r>
    </w:p>
    <w:p w14:paraId="10857323" w14:textId="77777777" w:rsidR="00817ACE" w:rsidRDefault="00817ACE">
      <w:pPr>
        <w:spacing w:before="240" w:after="280"/>
        <w:jc w:val="cente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1872"/>
        <w:gridCol w:w="6048"/>
        <w:gridCol w:w="1152"/>
      </w:tblGrid>
      <w:tr w:rsidR="00F83C4D" w14:paraId="0D91F316" w14:textId="77777777">
        <w:trPr>
          <w:jc w:val="center"/>
        </w:trPr>
        <w:tc>
          <w:tcPr>
            <w:tcW w:w="1152" w:type="dxa"/>
            <w:shd w:val="clear" w:color="auto" w:fill="D9E1F2"/>
            <w:tcMar>
              <w:top w:w="120" w:type="dxa"/>
              <w:left w:w="80" w:type="dxa"/>
              <w:bottom w:w="120" w:type="dxa"/>
              <w:right w:w="80" w:type="dxa"/>
            </w:tcMar>
            <w:vAlign w:val="center"/>
          </w:tcPr>
          <w:p w14:paraId="00E8B2DF" w14:textId="77777777" w:rsidR="00F83C4D" w:rsidRDefault="00402A6F">
            <w:pPr>
              <w:jc w:val="center"/>
            </w:pPr>
            <w:r>
              <w:rPr>
                <w:b/>
                <w:sz w:val="22"/>
              </w:rPr>
              <w:t>Sr. No.</w:t>
            </w:r>
          </w:p>
        </w:tc>
        <w:tc>
          <w:tcPr>
            <w:tcW w:w="1872" w:type="dxa"/>
            <w:shd w:val="clear" w:color="auto" w:fill="D9E1F2"/>
            <w:tcMar>
              <w:top w:w="120" w:type="dxa"/>
              <w:left w:w="80" w:type="dxa"/>
              <w:bottom w:w="120" w:type="dxa"/>
              <w:right w:w="80" w:type="dxa"/>
            </w:tcMar>
            <w:vAlign w:val="center"/>
          </w:tcPr>
          <w:p w14:paraId="7A22C004" w14:textId="77777777" w:rsidR="00F83C4D" w:rsidRDefault="00402A6F">
            <w:pPr>
              <w:jc w:val="center"/>
            </w:pPr>
            <w:r>
              <w:rPr>
                <w:b/>
                <w:sz w:val="22"/>
              </w:rPr>
              <w:t>Chapter</w:t>
            </w:r>
          </w:p>
        </w:tc>
        <w:tc>
          <w:tcPr>
            <w:tcW w:w="6048" w:type="dxa"/>
            <w:shd w:val="clear" w:color="auto" w:fill="D9E1F2"/>
            <w:tcMar>
              <w:top w:w="120" w:type="dxa"/>
              <w:left w:w="80" w:type="dxa"/>
              <w:bottom w:w="120" w:type="dxa"/>
              <w:right w:w="80" w:type="dxa"/>
            </w:tcMar>
            <w:vAlign w:val="center"/>
          </w:tcPr>
          <w:p w14:paraId="222D63B3" w14:textId="77777777" w:rsidR="00F83C4D" w:rsidRDefault="00402A6F">
            <w:pPr>
              <w:jc w:val="center"/>
            </w:pPr>
            <w:r>
              <w:rPr>
                <w:b/>
                <w:sz w:val="22"/>
              </w:rPr>
              <w:t>Title</w:t>
            </w:r>
          </w:p>
        </w:tc>
        <w:tc>
          <w:tcPr>
            <w:tcW w:w="1152" w:type="dxa"/>
            <w:shd w:val="clear" w:color="auto" w:fill="D9E1F2"/>
            <w:tcMar>
              <w:top w:w="120" w:type="dxa"/>
              <w:left w:w="80" w:type="dxa"/>
              <w:bottom w:w="120" w:type="dxa"/>
              <w:right w:w="80" w:type="dxa"/>
            </w:tcMar>
            <w:vAlign w:val="center"/>
          </w:tcPr>
          <w:p w14:paraId="42568DFD" w14:textId="77777777" w:rsidR="00F83C4D" w:rsidRDefault="00402A6F">
            <w:pPr>
              <w:jc w:val="center"/>
            </w:pPr>
            <w:r>
              <w:rPr>
                <w:b/>
                <w:sz w:val="22"/>
              </w:rPr>
              <w:t>Page No.</w:t>
            </w:r>
          </w:p>
        </w:tc>
      </w:tr>
      <w:tr w:rsidR="00F83C4D" w14:paraId="32183BD3" w14:textId="77777777">
        <w:trPr>
          <w:jc w:val="center"/>
        </w:trPr>
        <w:tc>
          <w:tcPr>
            <w:tcW w:w="1152" w:type="dxa"/>
            <w:tcMar>
              <w:top w:w="100" w:type="dxa"/>
              <w:left w:w="80" w:type="dxa"/>
              <w:bottom w:w="100" w:type="dxa"/>
              <w:right w:w="80" w:type="dxa"/>
            </w:tcMar>
            <w:vAlign w:val="center"/>
          </w:tcPr>
          <w:p w14:paraId="3327541B" w14:textId="77777777" w:rsidR="00F83C4D" w:rsidRDefault="00402A6F">
            <w:pPr>
              <w:spacing w:before="40" w:after="40" w:line="276" w:lineRule="auto"/>
              <w:jc w:val="center"/>
            </w:pPr>
            <w:r>
              <w:rPr>
                <w:sz w:val="21"/>
              </w:rPr>
              <w:t>1</w:t>
            </w:r>
          </w:p>
        </w:tc>
        <w:tc>
          <w:tcPr>
            <w:tcW w:w="1872" w:type="dxa"/>
            <w:tcMar>
              <w:top w:w="100" w:type="dxa"/>
              <w:left w:w="80" w:type="dxa"/>
              <w:bottom w:w="100" w:type="dxa"/>
              <w:right w:w="80" w:type="dxa"/>
            </w:tcMar>
            <w:vAlign w:val="center"/>
          </w:tcPr>
          <w:p w14:paraId="06D263BB" w14:textId="77777777" w:rsidR="00F83C4D" w:rsidRDefault="00402A6F">
            <w:pPr>
              <w:spacing w:before="40" w:after="40" w:line="276" w:lineRule="auto"/>
              <w:jc w:val="center"/>
            </w:pPr>
            <w:r>
              <w:rPr>
                <w:b/>
                <w:sz w:val="21"/>
              </w:rPr>
              <w:t>Chapter 1</w:t>
            </w:r>
          </w:p>
        </w:tc>
        <w:tc>
          <w:tcPr>
            <w:tcW w:w="6048" w:type="dxa"/>
            <w:tcMar>
              <w:top w:w="100" w:type="dxa"/>
              <w:left w:w="80" w:type="dxa"/>
              <w:bottom w:w="100" w:type="dxa"/>
              <w:right w:w="80" w:type="dxa"/>
            </w:tcMar>
            <w:vAlign w:val="center"/>
          </w:tcPr>
          <w:p w14:paraId="5048C131" w14:textId="77777777" w:rsidR="00F83C4D" w:rsidRDefault="00402A6F">
            <w:pPr>
              <w:spacing w:before="40" w:after="40" w:line="276" w:lineRule="auto"/>
            </w:pPr>
            <w:r>
              <w:rPr>
                <w:sz w:val="21"/>
              </w:rPr>
              <w:t>Organization Structure of Industry and General Layout</w:t>
            </w:r>
          </w:p>
        </w:tc>
        <w:tc>
          <w:tcPr>
            <w:tcW w:w="1152" w:type="dxa"/>
            <w:tcMar>
              <w:top w:w="100" w:type="dxa"/>
              <w:left w:w="80" w:type="dxa"/>
              <w:bottom w:w="100" w:type="dxa"/>
              <w:right w:w="80" w:type="dxa"/>
            </w:tcMar>
            <w:vAlign w:val="center"/>
          </w:tcPr>
          <w:p w14:paraId="122860DA" w14:textId="77777777" w:rsidR="00F83C4D" w:rsidRDefault="00402A6F">
            <w:pPr>
              <w:spacing w:before="40" w:after="40" w:line="276" w:lineRule="auto"/>
              <w:jc w:val="center"/>
            </w:pPr>
            <w:r>
              <w:rPr>
                <w:sz w:val="21"/>
              </w:rPr>
              <w:t>6</w:t>
            </w:r>
          </w:p>
        </w:tc>
      </w:tr>
      <w:tr w:rsidR="00F83C4D" w14:paraId="118E5BDF" w14:textId="77777777">
        <w:trPr>
          <w:jc w:val="center"/>
        </w:trPr>
        <w:tc>
          <w:tcPr>
            <w:tcW w:w="1152" w:type="dxa"/>
            <w:tcMar>
              <w:top w:w="100" w:type="dxa"/>
              <w:left w:w="80" w:type="dxa"/>
              <w:bottom w:w="100" w:type="dxa"/>
              <w:right w:w="80" w:type="dxa"/>
            </w:tcMar>
            <w:vAlign w:val="center"/>
          </w:tcPr>
          <w:p w14:paraId="66BBE312" w14:textId="77777777" w:rsidR="00F83C4D" w:rsidRDefault="00402A6F">
            <w:pPr>
              <w:spacing w:before="40" w:after="40" w:line="276" w:lineRule="auto"/>
              <w:jc w:val="center"/>
            </w:pPr>
            <w:r>
              <w:rPr>
                <w:sz w:val="21"/>
              </w:rPr>
              <w:t>2</w:t>
            </w:r>
          </w:p>
        </w:tc>
        <w:tc>
          <w:tcPr>
            <w:tcW w:w="1872" w:type="dxa"/>
            <w:tcMar>
              <w:top w:w="100" w:type="dxa"/>
              <w:left w:w="80" w:type="dxa"/>
              <w:bottom w:w="100" w:type="dxa"/>
              <w:right w:w="80" w:type="dxa"/>
            </w:tcMar>
            <w:vAlign w:val="center"/>
          </w:tcPr>
          <w:p w14:paraId="51030613" w14:textId="77777777" w:rsidR="00F83C4D" w:rsidRDefault="00402A6F">
            <w:pPr>
              <w:spacing w:before="40" w:after="40" w:line="276" w:lineRule="auto"/>
              <w:jc w:val="center"/>
            </w:pPr>
            <w:r>
              <w:rPr>
                <w:b/>
                <w:sz w:val="21"/>
              </w:rPr>
              <w:t>Chapter 2</w:t>
            </w:r>
          </w:p>
        </w:tc>
        <w:tc>
          <w:tcPr>
            <w:tcW w:w="6048" w:type="dxa"/>
            <w:tcMar>
              <w:top w:w="100" w:type="dxa"/>
              <w:left w:w="80" w:type="dxa"/>
              <w:bottom w:w="100" w:type="dxa"/>
              <w:right w:w="80" w:type="dxa"/>
            </w:tcMar>
            <w:vAlign w:val="center"/>
          </w:tcPr>
          <w:p w14:paraId="7C0CED40" w14:textId="77777777" w:rsidR="00F83C4D" w:rsidRDefault="00402A6F">
            <w:pPr>
              <w:spacing w:before="40" w:after="40" w:line="276" w:lineRule="auto"/>
            </w:pPr>
            <w:r>
              <w:rPr>
                <w:sz w:val="21"/>
              </w:rPr>
              <w:t>Introduction to Industry / Organization</w:t>
            </w:r>
          </w:p>
        </w:tc>
        <w:tc>
          <w:tcPr>
            <w:tcW w:w="1152" w:type="dxa"/>
            <w:tcMar>
              <w:top w:w="100" w:type="dxa"/>
              <w:left w:w="80" w:type="dxa"/>
              <w:bottom w:w="100" w:type="dxa"/>
              <w:right w:w="80" w:type="dxa"/>
            </w:tcMar>
            <w:vAlign w:val="center"/>
          </w:tcPr>
          <w:p w14:paraId="16F6B51A" w14:textId="77777777" w:rsidR="00F83C4D" w:rsidRDefault="00402A6F">
            <w:pPr>
              <w:spacing w:before="40" w:after="40" w:line="276" w:lineRule="auto"/>
              <w:jc w:val="center"/>
            </w:pPr>
            <w:r>
              <w:rPr>
                <w:sz w:val="21"/>
              </w:rPr>
              <w:t>8</w:t>
            </w:r>
          </w:p>
        </w:tc>
      </w:tr>
      <w:tr w:rsidR="00F83C4D" w14:paraId="0CF9500F" w14:textId="77777777">
        <w:trPr>
          <w:jc w:val="center"/>
        </w:trPr>
        <w:tc>
          <w:tcPr>
            <w:tcW w:w="1152" w:type="dxa"/>
            <w:tcMar>
              <w:top w:w="100" w:type="dxa"/>
              <w:left w:w="80" w:type="dxa"/>
              <w:bottom w:w="100" w:type="dxa"/>
              <w:right w:w="80" w:type="dxa"/>
            </w:tcMar>
            <w:vAlign w:val="center"/>
          </w:tcPr>
          <w:p w14:paraId="1D67410C" w14:textId="77777777" w:rsidR="00F83C4D" w:rsidRDefault="00402A6F">
            <w:pPr>
              <w:spacing w:before="40" w:after="40" w:line="276" w:lineRule="auto"/>
              <w:jc w:val="center"/>
            </w:pPr>
            <w:r>
              <w:rPr>
                <w:sz w:val="21"/>
              </w:rPr>
              <w:t>3</w:t>
            </w:r>
          </w:p>
        </w:tc>
        <w:tc>
          <w:tcPr>
            <w:tcW w:w="1872" w:type="dxa"/>
            <w:tcMar>
              <w:top w:w="100" w:type="dxa"/>
              <w:left w:w="80" w:type="dxa"/>
              <w:bottom w:w="100" w:type="dxa"/>
              <w:right w:w="80" w:type="dxa"/>
            </w:tcMar>
            <w:vAlign w:val="center"/>
          </w:tcPr>
          <w:p w14:paraId="1D372455" w14:textId="77777777" w:rsidR="00F83C4D" w:rsidRDefault="00402A6F">
            <w:pPr>
              <w:spacing w:before="40" w:after="40" w:line="276" w:lineRule="auto"/>
              <w:jc w:val="center"/>
            </w:pPr>
            <w:r>
              <w:rPr>
                <w:b/>
                <w:sz w:val="21"/>
              </w:rPr>
              <w:t>Chapter 3</w:t>
            </w:r>
          </w:p>
        </w:tc>
        <w:tc>
          <w:tcPr>
            <w:tcW w:w="6048" w:type="dxa"/>
            <w:tcMar>
              <w:top w:w="100" w:type="dxa"/>
              <w:left w:w="80" w:type="dxa"/>
              <w:bottom w:w="100" w:type="dxa"/>
              <w:right w:w="80" w:type="dxa"/>
            </w:tcMar>
            <w:vAlign w:val="center"/>
          </w:tcPr>
          <w:p w14:paraId="6779827B" w14:textId="77777777" w:rsidR="00F83C4D" w:rsidRDefault="00402A6F">
            <w:pPr>
              <w:spacing w:before="40" w:after="40" w:line="276" w:lineRule="auto"/>
            </w:pPr>
            <w:r>
              <w:rPr>
                <w:sz w:val="21"/>
              </w:rPr>
              <w:t>Types of Major Equipment / Software Used in the Industry</w:t>
            </w:r>
          </w:p>
        </w:tc>
        <w:tc>
          <w:tcPr>
            <w:tcW w:w="1152" w:type="dxa"/>
            <w:tcMar>
              <w:top w:w="100" w:type="dxa"/>
              <w:left w:w="80" w:type="dxa"/>
              <w:bottom w:w="100" w:type="dxa"/>
              <w:right w:w="80" w:type="dxa"/>
            </w:tcMar>
            <w:vAlign w:val="center"/>
          </w:tcPr>
          <w:p w14:paraId="3B8F8BF7" w14:textId="77777777" w:rsidR="00F83C4D" w:rsidRDefault="00402A6F">
            <w:pPr>
              <w:spacing w:before="40" w:after="40" w:line="276" w:lineRule="auto"/>
              <w:jc w:val="center"/>
            </w:pPr>
            <w:r>
              <w:rPr>
                <w:sz w:val="21"/>
              </w:rPr>
              <w:t>9</w:t>
            </w:r>
          </w:p>
        </w:tc>
      </w:tr>
      <w:tr w:rsidR="00F83C4D" w14:paraId="42B83ACB" w14:textId="77777777">
        <w:trPr>
          <w:jc w:val="center"/>
        </w:trPr>
        <w:tc>
          <w:tcPr>
            <w:tcW w:w="1152" w:type="dxa"/>
            <w:tcMar>
              <w:top w:w="100" w:type="dxa"/>
              <w:left w:w="80" w:type="dxa"/>
              <w:bottom w:w="100" w:type="dxa"/>
              <w:right w:w="80" w:type="dxa"/>
            </w:tcMar>
            <w:vAlign w:val="center"/>
          </w:tcPr>
          <w:p w14:paraId="5381144F" w14:textId="77777777" w:rsidR="00F83C4D" w:rsidRDefault="00402A6F">
            <w:pPr>
              <w:spacing w:before="40" w:after="40" w:line="276" w:lineRule="auto"/>
              <w:jc w:val="center"/>
            </w:pPr>
            <w:r>
              <w:rPr>
                <w:sz w:val="21"/>
              </w:rPr>
              <w:t>4</w:t>
            </w:r>
          </w:p>
        </w:tc>
        <w:tc>
          <w:tcPr>
            <w:tcW w:w="1872" w:type="dxa"/>
            <w:tcMar>
              <w:top w:w="100" w:type="dxa"/>
              <w:left w:w="80" w:type="dxa"/>
              <w:bottom w:w="100" w:type="dxa"/>
              <w:right w:w="80" w:type="dxa"/>
            </w:tcMar>
            <w:vAlign w:val="center"/>
          </w:tcPr>
          <w:p w14:paraId="19F4F1C5" w14:textId="77777777" w:rsidR="00F83C4D" w:rsidRDefault="00402A6F">
            <w:pPr>
              <w:spacing w:before="40" w:after="40" w:line="276" w:lineRule="auto"/>
              <w:jc w:val="center"/>
            </w:pPr>
            <w:r>
              <w:rPr>
                <w:b/>
                <w:sz w:val="21"/>
              </w:rPr>
              <w:t>Chapter 4</w:t>
            </w:r>
          </w:p>
        </w:tc>
        <w:tc>
          <w:tcPr>
            <w:tcW w:w="6048" w:type="dxa"/>
            <w:tcMar>
              <w:top w:w="100" w:type="dxa"/>
              <w:left w:w="80" w:type="dxa"/>
              <w:bottom w:w="100" w:type="dxa"/>
              <w:right w:w="80" w:type="dxa"/>
            </w:tcMar>
            <w:vAlign w:val="center"/>
          </w:tcPr>
          <w:p w14:paraId="64EBC896" w14:textId="77777777" w:rsidR="00F83C4D" w:rsidRDefault="00402A6F">
            <w:pPr>
              <w:spacing w:before="40" w:after="40" w:line="276" w:lineRule="auto"/>
            </w:pPr>
            <w:r>
              <w:rPr>
                <w:sz w:val="21"/>
              </w:rPr>
              <w:t>Processes / Development Methodologies</w:t>
            </w:r>
          </w:p>
        </w:tc>
        <w:tc>
          <w:tcPr>
            <w:tcW w:w="1152" w:type="dxa"/>
            <w:tcMar>
              <w:top w:w="100" w:type="dxa"/>
              <w:left w:w="80" w:type="dxa"/>
              <w:bottom w:w="100" w:type="dxa"/>
              <w:right w:w="80" w:type="dxa"/>
            </w:tcMar>
            <w:vAlign w:val="center"/>
          </w:tcPr>
          <w:p w14:paraId="447B2145" w14:textId="77777777" w:rsidR="00F83C4D" w:rsidRDefault="00402A6F">
            <w:pPr>
              <w:spacing w:before="40" w:after="40" w:line="276" w:lineRule="auto"/>
              <w:jc w:val="center"/>
            </w:pPr>
            <w:r>
              <w:rPr>
                <w:sz w:val="21"/>
              </w:rPr>
              <w:t>11</w:t>
            </w:r>
          </w:p>
        </w:tc>
      </w:tr>
      <w:tr w:rsidR="00F83C4D" w14:paraId="23F9C8C5" w14:textId="77777777">
        <w:trPr>
          <w:jc w:val="center"/>
        </w:trPr>
        <w:tc>
          <w:tcPr>
            <w:tcW w:w="1152" w:type="dxa"/>
            <w:tcMar>
              <w:top w:w="100" w:type="dxa"/>
              <w:left w:w="80" w:type="dxa"/>
              <w:bottom w:w="100" w:type="dxa"/>
              <w:right w:w="80" w:type="dxa"/>
            </w:tcMar>
            <w:vAlign w:val="center"/>
          </w:tcPr>
          <w:p w14:paraId="30B458B6" w14:textId="77777777" w:rsidR="00F83C4D" w:rsidRDefault="00402A6F">
            <w:pPr>
              <w:spacing w:before="40" w:after="40" w:line="276" w:lineRule="auto"/>
              <w:jc w:val="center"/>
            </w:pPr>
            <w:r>
              <w:rPr>
                <w:sz w:val="21"/>
              </w:rPr>
              <w:t>5</w:t>
            </w:r>
          </w:p>
        </w:tc>
        <w:tc>
          <w:tcPr>
            <w:tcW w:w="1872" w:type="dxa"/>
            <w:tcMar>
              <w:top w:w="100" w:type="dxa"/>
              <w:left w:w="80" w:type="dxa"/>
              <w:bottom w:w="100" w:type="dxa"/>
              <w:right w:w="80" w:type="dxa"/>
            </w:tcMar>
            <w:vAlign w:val="center"/>
          </w:tcPr>
          <w:p w14:paraId="11BC053A" w14:textId="77777777" w:rsidR="00F83C4D" w:rsidRDefault="00402A6F">
            <w:pPr>
              <w:spacing w:before="40" w:after="40" w:line="276" w:lineRule="auto"/>
              <w:jc w:val="center"/>
            </w:pPr>
            <w:r>
              <w:rPr>
                <w:b/>
                <w:sz w:val="21"/>
              </w:rPr>
              <w:t>Chapter 5</w:t>
            </w:r>
          </w:p>
        </w:tc>
        <w:tc>
          <w:tcPr>
            <w:tcW w:w="6048" w:type="dxa"/>
            <w:tcMar>
              <w:top w:w="100" w:type="dxa"/>
              <w:left w:w="80" w:type="dxa"/>
              <w:bottom w:w="100" w:type="dxa"/>
              <w:right w:w="80" w:type="dxa"/>
            </w:tcMar>
            <w:vAlign w:val="center"/>
          </w:tcPr>
          <w:p w14:paraId="75214401" w14:textId="77777777" w:rsidR="00F83C4D" w:rsidRDefault="00402A6F">
            <w:pPr>
              <w:spacing w:before="40" w:after="40" w:line="276" w:lineRule="auto"/>
            </w:pPr>
            <w:r>
              <w:rPr>
                <w:sz w:val="21"/>
              </w:rPr>
              <w:t>Testing of Hardware / Software and Quality Assurance</w:t>
            </w:r>
          </w:p>
        </w:tc>
        <w:tc>
          <w:tcPr>
            <w:tcW w:w="1152" w:type="dxa"/>
            <w:tcMar>
              <w:top w:w="100" w:type="dxa"/>
              <w:left w:w="80" w:type="dxa"/>
              <w:bottom w:w="100" w:type="dxa"/>
              <w:right w:w="80" w:type="dxa"/>
            </w:tcMar>
            <w:vAlign w:val="center"/>
          </w:tcPr>
          <w:p w14:paraId="183AD493" w14:textId="77777777" w:rsidR="00F83C4D" w:rsidRDefault="00402A6F">
            <w:pPr>
              <w:spacing w:before="40" w:after="40" w:line="276" w:lineRule="auto"/>
              <w:jc w:val="center"/>
            </w:pPr>
            <w:r>
              <w:rPr>
                <w:sz w:val="21"/>
              </w:rPr>
              <w:t>13</w:t>
            </w:r>
          </w:p>
        </w:tc>
      </w:tr>
      <w:tr w:rsidR="00F83C4D" w14:paraId="466766F5" w14:textId="77777777">
        <w:trPr>
          <w:jc w:val="center"/>
        </w:trPr>
        <w:tc>
          <w:tcPr>
            <w:tcW w:w="1152" w:type="dxa"/>
            <w:tcMar>
              <w:top w:w="100" w:type="dxa"/>
              <w:left w:w="80" w:type="dxa"/>
              <w:bottom w:w="100" w:type="dxa"/>
              <w:right w:w="80" w:type="dxa"/>
            </w:tcMar>
            <w:vAlign w:val="center"/>
          </w:tcPr>
          <w:p w14:paraId="4097FE57" w14:textId="77777777" w:rsidR="00F83C4D" w:rsidRDefault="00402A6F">
            <w:pPr>
              <w:spacing w:before="40" w:after="40" w:line="276" w:lineRule="auto"/>
              <w:jc w:val="center"/>
            </w:pPr>
            <w:r>
              <w:rPr>
                <w:sz w:val="21"/>
              </w:rPr>
              <w:t>6</w:t>
            </w:r>
          </w:p>
        </w:tc>
        <w:tc>
          <w:tcPr>
            <w:tcW w:w="1872" w:type="dxa"/>
            <w:tcMar>
              <w:top w:w="100" w:type="dxa"/>
              <w:left w:w="80" w:type="dxa"/>
              <w:bottom w:w="100" w:type="dxa"/>
              <w:right w:w="80" w:type="dxa"/>
            </w:tcMar>
            <w:vAlign w:val="center"/>
          </w:tcPr>
          <w:p w14:paraId="2205221B" w14:textId="77777777" w:rsidR="00F83C4D" w:rsidRDefault="00402A6F">
            <w:pPr>
              <w:spacing w:before="40" w:after="40" w:line="276" w:lineRule="auto"/>
              <w:jc w:val="center"/>
            </w:pPr>
            <w:r>
              <w:rPr>
                <w:b/>
                <w:sz w:val="21"/>
              </w:rPr>
              <w:t>Chapter 6</w:t>
            </w:r>
          </w:p>
        </w:tc>
        <w:tc>
          <w:tcPr>
            <w:tcW w:w="6048" w:type="dxa"/>
            <w:tcMar>
              <w:top w:w="100" w:type="dxa"/>
              <w:left w:w="80" w:type="dxa"/>
              <w:bottom w:w="100" w:type="dxa"/>
              <w:right w:w="80" w:type="dxa"/>
            </w:tcMar>
            <w:vAlign w:val="center"/>
          </w:tcPr>
          <w:p w14:paraId="39FA18C3" w14:textId="77777777" w:rsidR="00F83C4D" w:rsidRDefault="00402A6F">
            <w:pPr>
              <w:spacing w:before="40" w:after="40" w:line="276" w:lineRule="auto"/>
            </w:pPr>
            <w:r>
              <w:rPr>
                <w:sz w:val="21"/>
              </w:rPr>
              <w:t>Safety Procedures Followed and Data Security Measures</w:t>
            </w:r>
          </w:p>
        </w:tc>
        <w:tc>
          <w:tcPr>
            <w:tcW w:w="1152" w:type="dxa"/>
            <w:tcMar>
              <w:top w:w="100" w:type="dxa"/>
              <w:left w:w="80" w:type="dxa"/>
              <w:bottom w:w="100" w:type="dxa"/>
              <w:right w:w="80" w:type="dxa"/>
            </w:tcMar>
            <w:vAlign w:val="center"/>
          </w:tcPr>
          <w:p w14:paraId="4A94B819" w14:textId="77777777" w:rsidR="00F83C4D" w:rsidRDefault="00402A6F">
            <w:pPr>
              <w:spacing w:before="40" w:after="40" w:line="276" w:lineRule="auto"/>
              <w:jc w:val="center"/>
            </w:pPr>
            <w:r>
              <w:rPr>
                <w:sz w:val="21"/>
              </w:rPr>
              <w:t>15</w:t>
            </w:r>
          </w:p>
        </w:tc>
      </w:tr>
      <w:tr w:rsidR="00F83C4D" w14:paraId="11540D16" w14:textId="77777777">
        <w:trPr>
          <w:jc w:val="center"/>
        </w:trPr>
        <w:tc>
          <w:tcPr>
            <w:tcW w:w="1152" w:type="dxa"/>
            <w:tcMar>
              <w:top w:w="100" w:type="dxa"/>
              <w:left w:w="80" w:type="dxa"/>
              <w:bottom w:w="100" w:type="dxa"/>
              <w:right w:w="80" w:type="dxa"/>
            </w:tcMar>
            <w:vAlign w:val="center"/>
          </w:tcPr>
          <w:p w14:paraId="07E5909C" w14:textId="77777777" w:rsidR="00F83C4D" w:rsidRDefault="00402A6F">
            <w:pPr>
              <w:spacing w:before="40" w:after="40" w:line="276" w:lineRule="auto"/>
              <w:jc w:val="center"/>
            </w:pPr>
            <w:r>
              <w:rPr>
                <w:sz w:val="21"/>
              </w:rPr>
              <w:t>7</w:t>
            </w:r>
          </w:p>
        </w:tc>
        <w:tc>
          <w:tcPr>
            <w:tcW w:w="1872" w:type="dxa"/>
            <w:tcMar>
              <w:top w:w="100" w:type="dxa"/>
              <w:left w:w="80" w:type="dxa"/>
              <w:bottom w:w="100" w:type="dxa"/>
              <w:right w:w="80" w:type="dxa"/>
            </w:tcMar>
            <w:vAlign w:val="center"/>
          </w:tcPr>
          <w:p w14:paraId="0CE96EB7" w14:textId="77777777" w:rsidR="00F83C4D" w:rsidRDefault="00402A6F">
            <w:pPr>
              <w:spacing w:before="40" w:after="40" w:line="276" w:lineRule="auto"/>
              <w:jc w:val="center"/>
            </w:pPr>
            <w:r>
              <w:rPr>
                <w:b/>
                <w:sz w:val="21"/>
              </w:rPr>
              <w:t>Chapter 7</w:t>
            </w:r>
          </w:p>
        </w:tc>
        <w:tc>
          <w:tcPr>
            <w:tcW w:w="6048" w:type="dxa"/>
            <w:tcMar>
              <w:top w:w="100" w:type="dxa"/>
              <w:left w:w="80" w:type="dxa"/>
              <w:bottom w:w="100" w:type="dxa"/>
              <w:right w:w="80" w:type="dxa"/>
            </w:tcMar>
            <w:vAlign w:val="center"/>
          </w:tcPr>
          <w:p w14:paraId="7249253D" w14:textId="77777777" w:rsidR="00F83C4D" w:rsidRDefault="00402A6F">
            <w:pPr>
              <w:spacing w:before="40" w:after="40" w:line="276" w:lineRule="auto"/>
            </w:pPr>
            <w:r>
              <w:rPr>
                <w:sz w:val="21"/>
              </w:rPr>
              <w:t>Particulars of Practical Experiences in Industry</w:t>
            </w:r>
          </w:p>
        </w:tc>
        <w:tc>
          <w:tcPr>
            <w:tcW w:w="1152" w:type="dxa"/>
            <w:tcMar>
              <w:top w:w="100" w:type="dxa"/>
              <w:left w:w="80" w:type="dxa"/>
              <w:bottom w:w="100" w:type="dxa"/>
              <w:right w:w="80" w:type="dxa"/>
            </w:tcMar>
            <w:vAlign w:val="center"/>
          </w:tcPr>
          <w:p w14:paraId="7B268F4A" w14:textId="77777777" w:rsidR="00F83C4D" w:rsidRDefault="00402A6F">
            <w:pPr>
              <w:spacing w:before="40" w:after="40" w:line="276" w:lineRule="auto"/>
              <w:jc w:val="center"/>
            </w:pPr>
            <w:r>
              <w:rPr>
                <w:sz w:val="21"/>
              </w:rPr>
              <w:t>16</w:t>
            </w:r>
          </w:p>
        </w:tc>
      </w:tr>
      <w:tr w:rsidR="00F83C4D" w14:paraId="6720BEFF" w14:textId="77777777">
        <w:trPr>
          <w:jc w:val="center"/>
        </w:trPr>
        <w:tc>
          <w:tcPr>
            <w:tcW w:w="1152" w:type="dxa"/>
            <w:tcMar>
              <w:top w:w="100" w:type="dxa"/>
              <w:left w:w="80" w:type="dxa"/>
              <w:bottom w:w="100" w:type="dxa"/>
              <w:right w:w="80" w:type="dxa"/>
            </w:tcMar>
            <w:vAlign w:val="center"/>
          </w:tcPr>
          <w:p w14:paraId="6086BA90" w14:textId="77777777" w:rsidR="00F83C4D" w:rsidRDefault="00402A6F">
            <w:pPr>
              <w:spacing w:before="40" w:after="40" w:line="276" w:lineRule="auto"/>
              <w:jc w:val="center"/>
            </w:pPr>
            <w:r>
              <w:rPr>
                <w:sz w:val="21"/>
              </w:rPr>
              <w:t>8</w:t>
            </w:r>
          </w:p>
        </w:tc>
        <w:tc>
          <w:tcPr>
            <w:tcW w:w="1872" w:type="dxa"/>
            <w:tcMar>
              <w:top w:w="100" w:type="dxa"/>
              <w:left w:w="80" w:type="dxa"/>
              <w:bottom w:w="100" w:type="dxa"/>
              <w:right w:w="80" w:type="dxa"/>
            </w:tcMar>
            <w:vAlign w:val="center"/>
          </w:tcPr>
          <w:p w14:paraId="2BB021A5" w14:textId="77777777" w:rsidR="00F83C4D" w:rsidRDefault="00402A6F">
            <w:pPr>
              <w:spacing w:before="40" w:after="40" w:line="276" w:lineRule="auto"/>
              <w:jc w:val="center"/>
            </w:pPr>
            <w:r>
              <w:rPr>
                <w:b/>
                <w:sz w:val="21"/>
              </w:rPr>
              <w:t>Chapter 8</w:t>
            </w:r>
          </w:p>
        </w:tc>
        <w:tc>
          <w:tcPr>
            <w:tcW w:w="6048" w:type="dxa"/>
            <w:tcMar>
              <w:top w:w="100" w:type="dxa"/>
              <w:left w:w="80" w:type="dxa"/>
              <w:bottom w:w="100" w:type="dxa"/>
              <w:right w:w="80" w:type="dxa"/>
            </w:tcMar>
            <w:vAlign w:val="center"/>
          </w:tcPr>
          <w:p w14:paraId="1F079009" w14:textId="77777777" w:rsidR="00F83C4D" w:rsidRDefault="00402A6F">
            <w:pPr>
              <w:spacing w:before="40" w:after="40" w:line="276" w:lineRule="auto"/>
            </w:pPr>
            <w:r>
              <w:rPr>
                <w:sz w:val="21"/>
              </w:rPr>
              <w:t>Detailed Report of the Tasks Undertaken</w:t>
            </w:r>
          </w:p>
        </w:tc>
        <w:tc>
          <w:tcPr>
            <w:tcW w:w="1152" w:type="dxa"/>
            <w:tcMar>
              <w:top w:w="100" w:type="dxa"/>
              <w:left w:w="80" w:type="dxa"/>
              <w:bottom w:w="100" w:type="dxa"/>
              <w:right w:w="80" w:type="dxa"/>
            </w:tcMar>
            <w:vAlign w:val="center"/>
          </w:tcPr>
          <w:p w14:paraId="002D5BA0" w14:textId="77777777" w:rsidR="00F83C4D" w:rsidRDefault="00402A6F">
            <w:pPr>
              <w:spacing w:before="40" w:after="40" w:line="276" w:lineRule="auto"/>
              <w:jc w:val="center"/>
            </w:pPr>
            <w:r>
              <w:rPr>
                <w:sz w:val="21"/>
              </w:rPr>
              <w:t>17</w:t>
            </w:r>
          </w:p>
        </w:tc>
      </w:tr>
      <w:tr w:rsidR="00F83C4D" w14:paraId="20257547" w14:textId="77777777">
        <w:trPr>
          <w:jc w:val="center"/>
        </w:trPr>
        <w:tc>
          <w:tcPr>
            <w:tcW w:w="1152" w:type="dxa"/>
            <w:tcMar>
              <w:top w:w="100" w:type="dxa"/>
              <w:left w:w="80" w:type="dxa"/>
              <w:bottom w:w="100" w:type="dxa"/>
              <w:right w:w="80" w:type="dxa"/>
            </w:tcMar>
            <w:vAlign w:val="center"/>
          </w:tcPr>
          <w:p w14:paraId="6E4C2D7A" w14:textId="77777777" w:rsidR="00F83C4D" w:rsidRDefault="00402A6F">
            <w:pPr>
              <w:spacing w:before="40" w:after="40" w:line="276" w:lineRule="auto"/>
              <w:jc w:val="center"/>
            </w:pPr>
            <w:r>
              <w:rPr>
                <w:sz w:val="21"/>
              </w:rPr>
              <w:t>9</w:t>
            </w:r>
          </w:p>
        </w:tc>
        <w:tc>
          <w:tcPr>
            <w:tcW w:w="1872" w:type="dxa"/>
            <w:tcMar>
              <w:top w:w="100" w:type="dxa"/>
              <w:left w:w="80" w:type="dxa"/>
              <w:bottom w:w="100" w:type="dxa"/>
              <w:right w:w="80" w:type="dxa"/>
            </w:tcMar>
            <w:vAlign w:val="center"/>
          </w:tcPr>
          <w:p w14:paraId="7B799EAC" w14:textId="77777777" w:rsidR="00F83C4D" w:rsidRDefault="00402A6F">
            <w:pPr>
              <w:spacing w:before="40" w:after="40" w:line="276" w:lineRule="auto"/>
              <w:jc w:val="center"/>
            </w:pPr>
            <w:r>
              <w:rPr>
                <w:b/>
                <w:sz w:val="21"/>
              </w:rPr>
              <w:t>Chapter 9</w:t>
            </w:r>
          </w:p>
        </w:tc>
        <w:tc>
          <w:tcPr>
            <w:tcW w:w="6048" w:type="dxa"/>
            <w:tcMar>
              <w:top w:w="100" w:type="dxa"/>
              <w:left w:w="80" w:type="dxa"/>
              <w:bottom w:w="100" w:type="dxa"/>
              <w:right w:w="80" w:type="dxa"/>
            </w:tcMar>
            <w:vAlign w:val="center"/>
          </w:tcPr>
          <w:p w14:paraId="03C92858" w14:textId="77777777" w:rsidR="00F83C4D" w:rsidRDefault="00402A6F">
            <w:pPr>
              <w:spacing w:before="40" w:after="40" w:line="276" w:lineRule="auto"/>
            </w:pPr>
            <w:r>
              <w:rPr>
                <w:sz w:val="21"/>
              </w:rPr>
              <w:t>Special / Challenging Experiences Encountered</w:t>
            </w:r>
          </w:p>
        </w:tc>
        <w:tc>
          <w:tcPr>
            <w:tcW w:w="1152" w:type="dxa"/>
            <w:tcMar>
              <w:top w:w="100" w:type="dxa"/>
              <w:left w:w="80" w:type="dxa"/>
              <w:bottom w:w="100" w:type="dxa"/>
              <w:right w:w="80" w:type="dxa"/>
            </w:tcMar>
            <w:vAlign w:val="center"/>
          </w:tcPr>
          <w:p w14:paraId="571D752F" w14:textId="77777777" w:rsidR="00F83C4D" w:rsidRDefault="00402A6F">
            <w:pPr>
              <w:spacing w:before="40" w:after="40" w:line="276" w:lineRule="auto"/>
              <w:jc w:val="center"/>
            </w:pPr>
            <w:r>
              <w:rPr>
                <w:sz w:val="21"/>
              </w:rPr>
              <w:t>27</w:t>
            </w:r>
          </w:p>
        </w:tc>
      </w:tr>
      <w:tr w:rsidR="00F83C4D" w14:paraId="3FC2BA75" w14:textId="77777777">
        <w:trPr>
          <w:jc w:val="center"/>
        </w:trPr>
        <w:tc>
          <w:tcPr>
            <w:tcW w:w="1152" w:type="dxa"/>
            <w:tcMar>
              <w:top w:w="100" w:type="dxa"/>
              <w:left w:w="80" w:type="dxa"/>
              <w:bottom w:w="100" w:type="dxa"/>
              <w:right w:w="80" w:type="dxa"/>
            </w:tcMar>
            <w:vAlign w:val="center"/>
          </w:tcPr>
          <w:p w14:paraId="5810D92B" w14:textId="77777777" w:rsidR="00F83C4D" w:rsidRDefault="00402A6F">
            <w:pPr>
              <w:spacing w:before="40" w:after="40" w:line="276" w:lineRule="auto"/>
              <w:jc w:val="center"/>
            </w:pPr>
            <w:r>
              <w:rPr>
                <w:sz w:val="21"/>
              </w:rPr>
              <w:t>10</w:t>
            </w:r>
          </w:p>
        </w:tc>
        <w:tc>
          <w:tcPr>
            <w:tcW w:w="1872" w:type="dxa"/>
            <w:tcMar>
              <w:top w:w="100" w:type="dxa"/>
              <w:left w:w="80" w:type="dxa"/>
              <w:bottom w:w="100" w:type="dxa"/>
              <w:right w:w="80" w:type="dxa"/>
            </w:tcMar>
            <w:vAlign w:val="center"/>
          </w:tcPr>
          <w:p w14:paraId="19681F30" w14:textId="3C59AE9F" w:rsidR="00F83C4D" w:rsidRDefault="00F83C4D">
            <w:pPr>
              <w:spacing w:before="40" w:after="40" w:line="276" w:lineRule="auto"/>
              <w:jc w:val="center"/>
            </w:pPr>
          </w:p>
        </w:tc>
        <w:tc>
          <w:tcPr>
            <w:tcW w:w="6048" w:type="dxa"/>
            <w:tcMar>
              <w:top w:w="100" w:type="dxa"/>
              <w:left w:w="80" w:type="dxa"/>
              <w:bottom w:w="100" w:type="dxa"/>
              <w:right w:w="80" w:type="dxa"/>
            </w:tcMar>
            <w:vAlign w:val="center"/>
          </w:tcPr>
          <w:p w14:paraId="4A8142BD" w14:textId="77777777" w:rsidR="00F83C4D" w:rsidRDefault="00402A6F">
            <w:pPr>
              <w:spacing w:before="40" w:after="40" w:line="276" w:lineRule="auto"/>
            </w:pPr>
            <w:r>
              <w:rPr>
                <w:sz w:val="21"/>
              </w:rPr>
              <w:t>Conclusion</w:t>
            </w:r>
          </w:p>
        </w:tc>
        <w:tc>
          <w:tcPr>
            <w:tcW w:w="1152" w:type="dxa"/>
            <w:tcMar>
              <w:top w:w="100" w:type="dxa"/>
              <w:left w:w="80" w:type="dxa"/>
              <w:bottom w:w="100" w:type="dxa"/>
              <w:right w:w="80" w:type="dxa"/>
            </w:tcMar>
            <w:vAlign w:val="center"/>
          </w:tcPr>
          <w:p w14:paraId="5BEA1F61" w14:textId="77777777" w:rsidR="00F83C4D" w:rsidRDefault="00402A6F">
            <w:pPr>
              <w:spacing w:before="40" w:after="40" w:line="276" w:lineRule="auto"/>
              <w:jc w:val="center"/>
            </w:pPr>
            <w:r>
              <w:rPr>
                <w:sz w:val="21"/>
              </w:rPr>
              <w:t>28</w:t>
            </w:r>
          </w:p>
        </w:tc>
      </w:tr>
      <w:tr w:rsidR="00F83C4D" w14:paraId="38C57C26" w14:textId="77777777">
        <w:trPr>
          <w:jc w:val="center"/>
        </w:trPr>
        <w:tc>
          <w:tcPr>
            <w:tcW w:w="1152" w:type="dxa"/>
            <w:tcMar>
              <w:top w:w="100" w:type="dxa"/>
              <w:left w:w="80" w:type="dxa"/>
              <w:bottom w:w="100" w:type="dxa"/>
              <w:right w:w="80" w:type="dxa"/>
            </w:tcMar>
            <w:vAlign w:val="center"/>
          </w:tcPr>
          <w:p w14:paraId="2C77FBC3" w14:textId="77777777" w:rsidR="00F83C4D" w:rsidRDefault="00402A6F">
            <w:pPr>
              <w:spacing w:before="40" w:after="40" w:line="276" w:lineRule="auto"/>
              <w:jc w:val="center"/>
            </w:pPr>
            <w:r>
              <w:rPr>
                <w:sz w:val="21"/>
              </w:rPr>
              <w:t>11</w:t>
            </w:r>
          </w:p>
        </w:tc>
        <w:tc>
          <w:tcPr>
            <w:tcW w:w="1872" w:type="dxa"/>
            <w:tcMar>
              <w:top w:w="100" w:type="dxa"/>
              <w:left w:w="80" w:type="dxa"/>
              <w:bottom w:w="100" w:type="dxa"/>
              <w:right w:w="80" w:type="dxa"/>
            </w:tcMar>
            <w:vAlign w:val="center"/>
          </w:tcPr>
          <w:p w14:paraId="120238D7" w14:textId="55E095B8" w:rsidR="00F83C4D" w:rsidRDefault="00F83C4D">
            <w:pPr>
              <w:spacing w:before="40" w:after="40" w:line="276" w:lineRule="auto"/>
              <w:jc w:val="center"/>
            </w:pPr>
          </w:p>
        </w:tc>
        <w:tc>
          <w:tcPr>
            <w:tcW w:w="6048" w:type="dxa"/>
            <w:tcMar>
              <w:top w:w="100" w:type="dxa"/>
              <w:left w:w="80" w:type="dxa"/>
              <w:bottom w:w="100" w:type="dxa"/>
              <w:right w:w="80" w:type="dxa"/>
            </w:tcMar>
            <w:vAlign w:val="center"/>
          </w:tcPr>
          <w:p w14:paraId="7A4B5124" w14:textId="23DCA955" w:rsidR="00F83C4D" w:rsidRDefault="00402A6F">
            <w:pPr>
              <w:spacing w:before="40" w:after="40" w:line="276" w:lineRule="auto"/>
            </w:pPr>
            <w:r>
              <w:rPr>
                <w:sz w:val="21"/>
              </w:rPr>
              <w:t xml:space="preserve">References </w:t>
            </w:r>
          </w:p>
        </w:tc>
        <w:tc>
          <w:tcPr>
            <w:tcW w:w="1152" w:type="dxa"/>
            <w:tcMar>
              <w:top w:w="100" w:type="dxa"/>
              <w:left w:w="80" w:type="dxa"/>
              <w:bottom w:w="100" w:type="dxa"/>
              <w:right w:w="80" w:type="dxa"/>
            </w:tcMar>
            <w:vAlign w:val="center"/>
          </w:tcPr>
          <w:p w14:paraId="3674C565" w14:textId="77777777" w:rsidR="00F83C4D" w:rsidRDefault="00402A6F">
            <w:pPr>
              <w:spacing w:before="40" w:after="40" w:line="276" w:lineRule="auto"/>
              <w:jc w:val="center"/>
            </w:pPr>
            <w:r>
              <w:rPr>
                <w:sz w:val="21"/>
              </w:rPr>
              <w:t>29</w:t>
            </w:r>
          </w:p>
        </w:tc>
      </w:tr>
    </w:tbl>
    <w:p w14:paraId="0B388A16" w14:textId="77777777" w:rsidR="00F83C4D" w:rsidRDefault="00402A6F">
      <w:r>
        <w:br w:type="page"/>
      </w:r>
    </w:p>
    <w:p w14:paraId="13161E06" w14:textId="77777777" w:rsidR="00F83C4D" w:rsidRDefault="00402A6F">
      <w:pPr>
        <w:spacing w:before="240" w:after="200"/>
      </w:pPr>
      <w:r>
        <w:rPr>
          <w:b/>
          <w:sz w:val="28"/>
        </w:rPr>
        <w:lastRenderedPageBreak/>
        <w:t>Chapter 1: Organization Structure of Industry and General Layout</w:t>
      </w:r>
    </w:p>
    <w:p w14:paraId="4F4F2E39" w14:textId="77777777" w:rsidR="00A60EE6" w:rsidRDefault="00A60EE6" w:rsidP="00A60EE6">
      <w:pPr>
        <w:spacing w:before="160"/>
        <w:ind w:left="420"/>
        <w:rPr>
          <w:b/>
          <w:color w:val="1F4E79"/>
          <w:sz w:val="24"/>
        </w:rPr>
      </w:pPr>
      <w:r>
        <w:rPr>
          <w:noProof/>
        </w:rPr>
        <w:drawing>
          <wp:inline distT="0" distB="0" distL="0" distR="0" wp14:anchorId="6E8D106E" wp14:editId="5ACBD9D5">
            <wp:extent cx="5669280" cy="4206240"/>
            <wp:effectExtent l="0" t="0" r="7620" b="3810"/>
            <wp:docPr id="102855761" name="Picture 10285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organization_hierarchy_diagram.png"/>
                    <pic:cNvPicPr/>
                  </pic:nvPicPr>
                  <pic:blipFill>
                    <a:blip r:embed="rId10"/>
                    <a:stretch>
                      <a:fillRect/>
                    </a:stretch>
                  </pic:blipFill>
                  <pic:spPr>
                    <a:xfrm>
                      <a:off x="0" y="0"/>
                      <a:ext cx="5669280" cy="4206240"/>
                    </a:xfrm>
                    <a:prstGeom prst="rect">
                      <a:avLst/>
                    </a:prstGeom>
                  </pic:spPr>
                </pic:pic>
              </a:graphicData>
            </a:graphic>
          </wp:inline>
        </w:drawing>
      </w:r>
    </w:p>
    <w:p w14:paraId="6972683E" w14:textId="2388DF9D" w:rsidR="00122C4C" w:rsidRPr="00122C4C" w:rsidRDefault="00122C4C" w:rsidP="00122C4C">
      <w:pPr>
        <w:keepNext/>
        <w:spacing w:before="40" w:after="240"/>
        <w:jc w:val="center"/>
      </w:pPr>
      <w:r>
        <w:rPr>
          <w:b/>
          <w:sz w:val="20"/>
        </w:rPr>
        <w:t xml:space="preserve">Figure 1.1: </w:t>
      </w:r>
      <w:proofErr w:type="spellStart"/>
      <w:r>
        <w:rPr>
          <w:b/>
          <w:sz w:val="20"/>
        </w:rPr>
        <w:t>Linkcode</w:t>
      </w:r>
      <w:proofErr w:type="spellEnd"/>
      <w:r>
        <w:rPr>
          <w:b/>
          <w:sz w:val="20"/>
        </w:rPr>
        <w:t xml:space="preserve"> Technologies Pvt. Ltd. — Corporate Governance &amp; Software Engineering Division Hierarchy Chart</w:t>
      </w:r>
    </w:p>
    <w:p w14:paraId="528A9037" w14:textId="5970969F" w:rsidR="00F83C4D" w:rsidRDefault="00402A6F" w:rsidP="00A60EE6">
      <w:pPr>
        <w:pStyle w:val="ListParagraph"/>
        <w:numPr>
          <w:ilvl w:val="0"/>
          <w:numId w:val="12"/>
        </w:numPr>
        <w:spacing w:before="160"/>
      </w:pPr>
      <w:r w:rsidRPr="00A60EE6">
        <w:rPr>
          <w:b/>
          <w:color w:val="1F4E79"/>
          <w:sz w:val="24"/>
        </w:rPr>
        <w:t>Organization Structure of Industry</w:t>
      </w:r>
    </w:p>
    <w:p w14:paraId="28CB6520" w14:textId="77777777" w:rsidR="00F83C4D" w:rsidRDefault="00402A6F">
      <w:pPr>
        <w:spacing w:after="160"/>
        <w:jc w:val="both"/>
      </w:pPr>
      <w:proofErr w:type="spellStart"/>
      <w:r>
        <w:t>Linkcode</w:t>
      </w:r>
      <w:proofErr w:type="spellEnd"/>
      <w:r>
        <w:t xml:space="preserve"> Technologies, situated in Shivajinagar, Pune, operates under a well-organized, hierarchical corporate framework designed to deliver high-quality software solutions and professional technical training. The leadership team ensures systematic project management, transparent code reviews, and structured mentorship for interns and associate engineers.</w:t>
      </w:r>
    </w:p>
    <w:p w14:paraId="1DF3399E" w14:textId="77777777" w:rsidR="00F83C4D" w:rsidRDefault="00402A6F">
      <w:pPr>
        <w:spacing w:after="120"/>
      </w:pPr>
      <w:r>
        <w:t>The organizational structure of the software engineering and training division comprises the following tiers of governance and technical leadership:</w:t>
      </w:r>
    </w:p>
    <w:p w14:paraId="16F636B2" w14:textId="77777777" w:rsidR="00F83C4D" w:rsidRDefault="00402A6F">
      <w:pPr>
        <w:pStyle w:val="ListBullet"/>
        <w:spacing w:before="40" w:after="60" w:line="276" w:lineRule="auto"/>
      </w:pPr>
      <w:r>
        <w:rPr>
          <w:b/>
          <w:sz w:val="22"/>
        </w:rPr>
        <w:t xml:space="preserve">• Managing Director / CEO: </w:t>
      </w:r>
      <w:r>
        <w:rPr>
          <w:sz w:val="22"/>
        </w:rPr>
        <w:t>Oversees executive strategy, business alliances, corporate governance, and institutional tie-ups.</w:t>
      </w:r>
    </w:p>
    <w:p w14:paraId="7E9D0B66" w14:textId="77777777" w:rsidR="00F83C4D" w:rsidRDefault="00402A6F">
      <w:pPr>
        <w:pStyle w:val="ListBullet"/>
        <w:spacing w:before="40" w:after="60" w:line="276" w:lineRule="auto"/>
      </w:pPr>
      <w:r>
        <w:rPr>
          <w:b/>
          <w:sz w:val="22"/>
        </w:rPr>
        <w:t xml:space="preserve">• Technical Director &amp; Operations Head: </w:t>
      </w:r>
      <w:r>
        <w:rPr>
          <w:sz w:val="22"/>
        </w:rPr>
        <w:t>Manages enterprise software architecture standards, delivery pipelines, and training operations.</w:t>
      </w:r>
    </w:p>
    <w:p w14:paraId="69CB45DB" w14:textId="77777777" w:rsidR="00F83C4D" w:rsidRDefault="00402A6F">
      <w:pPr>
        <w:pStyle w:val="ListBullet"/>
        <w:spacing w:before="40" w:after="60" w:line="276" w:lineRule="auto"/>
      </w:pPr>
      <w:r>
        <w:rPr>
          <w:b/>
          <w:sz w:val="22"/>
        </w:rPr>
        <w:t xml:space="preserve">• Director – HR &amp; Administration: </w:t>
      </w:r>
      <w:r>
        <w:rPr>
          <w:sz w:val="22"/>
        </w:rPr>
        <w:t>Coordinates resource planning, talent acquisition, infrastructure, and facility administration.</w:t>
      </w:r>
    </w:p>
    <w:p w14:paraId="3643E1DD" w14:textId="77777777" w:rsidR="00F83C4D" w:rsidRDefault="00402A6F">
      <w:pPr>
        <w:pStyle w:val="ListBullet"/>
        <w:spacing w:before="40" w:after="60" w:line="276" w:lineRule="auto"/>
      </w:pPr>
      <w:r>
        <w:rPr>
          <w:b/>
          <w:sz w:val="22"/>
        </w:rPr>
        <w:t xml:space="preserve">• Project Delivery Manager: </w:t>
      </w:r>
      <w:r>
        <w:rPr>
          <w:sz w:val="22"/>
        </w:rPr>
        <w:t>Governs sprint planning, client delivery milestones, code reviews, and Agile Scrum methodologies.</w:t>
      </w:r>
    </w:p>
    <w:p w14:paraId="653CA610" w14:textId="77777777" w:rsidR="00F83C4D" w:rsidRDefault="00402A6F">
      <w:pPr>
        <w:pStyle w:val="ListBullet"/>
        <w:spacing w:before="40" w:after="60" w:line="276" w:lineRule="auto"/>
      </w:pPr>
      <w:r>
        <w:rPr>
          <w:b/>
          <w:sz w:val="22"/>
        </w:rPr>
        <w:t xml:space="preserve">• Senior Technical Lead &amp; Industrial Supervisor (Ms. Shahin Momin): </w:t>
      </w:r>
      <w:r>
        <w:rPr>
          <w:sz w:val="22"/>
        </w:rPr>
        <w:t>Directly leads full-stack web engineering, MERN architecture guidance, REST API governance, and serves as the sole corporate mentor supervising intern engineers throughout the 12-week implant training program.</w:t>
      </w:r>
    </w:p>
    <w:p w14:paraId="62BB984A" w14:textId="60C81996" w:rsidR="00F83C4D" w:rsidRPr="00817ACE" w:rsidRDefault="00402A6F">
      <w:pPr>
        <w:pStyle w:val="ListBullet"/>
        <w:spacing w:before="40" w:after="60" w:line="276" w:lineRule="auto"/>
      </w:pPr>
      <w:r>
        <w:rPr>
          <w:b/>
          <w:sz w:val="22"/>
        </w:rPr>
        <w:lastRenderedPageBreak/>
        <w:t xml:space="preserve">• Associate Software Engineers &amp; Trainee Interns (Aryan Navnath Barbate): </w:t>
      </w:r>
      <w:r>
        <w:rPr>
          <w:sz w:val="22"/>
        </w:rPr>
        <w:t xml:space="preserve">Responsible for full-stack implementation, database schema modeling, Socket.IO real-time event integration, </w:t>
      </w:r>
      <w:proofErr w:type="spellStart"/>
      <w:r>
        <w:rPr>
          <w:sz w:val="22"/>
        </w:rPr>
        <w:t>Razorpay</w:t>
      </w:r>
      <w:proofErr w:type="spellEnd"/>
      <w:r>
        <w:rPr>
          <w:sz w:val="22"/>
        </w:rPr>
        <w:t xml:space="preserve"> escrow flows, and documentation for the </w:t>
      </w:r>
      <w:proofErr w:type="spellStart"/>
      <w:r>
        <w:rPr>
          <w:sz w:val="22"/>
        </w:rPr>
        <w:t>Rentra</w:t>
      </w:r>
      <w:proofErr w:type="spellEnd"/>
      <w:r>
        <w:rPr>
          <w:sz w:val="22"/>
        </w:rPr>
        <w:t xml:space="preserve"> marketplace.</w:t>
      </w:r>
      <w:r w:rsidR="00A60EE6" w:rsidRPr="00A60EE6">
        <w:rPr>
          <w:noProof/>
        </w:rPr>
        <w:t xml:space="preserve"> </w:t>
      </w:r>
    </w:p>
    <w:p w14:paraId="18DCA2B9" w14:textId="77777777" w:rsidR="00817ACE" w:rsidRDefault="00817ACE" w:rsidP="00817ACE">
      <w:pPr>
        <w:pStyle w:val="ListBullet"/>
        <w:numPr>
          <w:ilvl w:val="0"/>
          <w:numId w:val="0"/>
        </w:numPr>
        <w:spacing w:before="40" w:after="60" w:line="276" w:lineRule="auto"/>
        <w:ind w:left="360"/>
      </w:pPr>
    </w:p>
    <w:p w14:paraId="704F027F" w14:textId="77777777" w:rsidR="00BC2277" w:rsidRDefault="00FD20A7">
      <w:pPr>
        <w:spacing w:before="120" w:after="120" w:line="276" w:lineRule="auto"/>
        <w:jc w:val="both"/>
      </w:pPr>
      <w:r>
        <w:t xml:space="preserve">The comprehensive corporate governance and engineering operational hierarchy of </w:t>
      </w:r>
      <w:proofErr w:type="spellStart"/>
      <w:r>
        <w:t>Linkcode</w:t>
      </w:r>
      <w:proofErr w:type="spellEnd"/>
      <w:r>
        <w:t xml:space="preserve"> Technologies Pvt. Ltd.—delineating the structural reporting lines across executive strategy, technical operations, Agile Scrum delivery management, corporate mentorship under Senior Technical Lead Ms. Shahin Momin, and full-stack software implementation for the </w:t>
      </w:r>
      <w:proofErr w:type="spellStart"/>
      <w:r>
        <w:t>Rentra</w:t>
      </w:r>
      <w:proofErr w:type="spellEnd"/>
      <w:r>
        <w:t xml:space="preserve"> marketplace by associate engineering trainee interns—is systematically illustrated in Figure 1.1 below:</w:t>
      </w:r>
    </w:p>
    <w:p w14:paraId="221FA81E" w14:textId="603881E5" w:rsidR="00BC2277" w:rsidRDefault="00BC2277">
      <w:pPr>
        <w:spacing w:before="160"/>
        <w:jc w:val="center"/>
      </w:pPr>
    </w:p>
    <w:p w14:paraId="51CE3EFA" w14:textId="1389AD97" w:rsidR="00F83C4D" w:rsidRDefault="00402A6F" w:rsidP="00817ACE">
      <w:pPr>
        <w:pStyle w:val="ListParagraph"/>
        <w:numPr>
          <w:ilvl w:val="0"/>
          <w:numId w:val="10"/>
        </w:numPr>
        <w:spacing w:before="160"/>
      </w:pPr>
      <w:r w:rsidRPr="00817ACE">
        <w:rPr>
          <w:b/>
          <w:color w:val="1F4E79"/>
          <w:sz w:val="24"/>
        </w:rPr>
        <w:t>General Layout and Infrastructure</w:t>
      </w:r>
    </w:p>
    <w:p w14:paraId="7052CC77" w14:textId="77777777" w:rsidR="00F83C4D" w:rsidRDefault="00402A6F">
      <w:pPr>
        <w:spacing w:after="120"/>
      </w:pPr>
      <w:proofErr w:type="spellStart"/>
      <w:r>
        <w:t>Linkcode</w:t>
      </w:r>
      <w:proofErr w:type="spellEnd"/>
      <w:r>
        <w:t xml:space="preserve"> Technologies maintains a contemporary hybrid working and training environment designed to support both on-site collaborative development and distributed remote workflows:</w:t>
      </w:r>
    </w:p>
    <w:p w14:paraId="337AF4A8" w14:textId="77777777" w:rsidR="00F83C4D" w:rsidRDefault="00402A6F">
      <w:pPr>
        <w:pStyle w:val="ListBullet"/>
        <w:spacing w:before="40" w:after="60" w:line="276" w:lineRule="auto"/>
      </w:pPr>
      <w:r>
        <w:rPr>
          <w:b/>
          <w:sz w:val="22"/>
        </w:rPr>
        <w:t xml:space="preserve">• Physical Facility &amp; Development Labs: </w:t>
      </w:r>
      <w:r>
        <w:rPr>
          <w:sz w:val="22"/>
        </w:rPr>
        <w:t>Equipped with high-performance desktop workstations, ergonomic seating, dedicated sprint conference rooms, and centralized projection displays for live architectural reviews.</w:t>
      </w:r>
    </w:p>
    <w:p w14:paraId="0F089B97" w14:textId="77777777" w:rsidR="00F83C4D" w:rsidRDefault="00402A6F">
      <w:pPr>
        <w:pStyle w:val="ListBullet"/>
        <w:spacing w:before="40" w:after="60" w:line="276" w:lineRule="auto"/>
      </w:pPr>
      <w:r>
        <w:rPr>
          <w:b/>
          <w:sz w:val="22"/>
        </w:rPr>
        <w:t xml:space="preserve">• High-Speed Leased Line Network: </w:t>
      </w:r>
      <w:r>
        <w:rPr>
          <w:sz w:val="22"/>
        </w:rPr>
        <w:t>Dedicated 200 Mbps fiber-optic broadband connectivity ensuring zero-latency Git synchronizations, live cloud deployments, and uninterrupted client meetings.</w:t>
      </w:r>
    </w:p>
    <w:p w14:paraId="58459911" w14:textId="77777777" w:rsidR="00F83C4D" w:rsidRDefault="00402A6F">
      <w:pPr>
        <w:pStyle w:val="ListBullet"/>
        <w:spacing w:before="40" w:after="60" w:line="276" w:lineRule="auto"/>
      </w:pPr>
      <w:r>
        <w:rPr>
          <w:b/>
          <w:sz w:val="22"/>
        </w:rPr>
        <w:t xml:space="preserve">• Cloud &amp; Remote Collaboration: </w:t>
      </w:r>
      <w:r>
        <w:rPr>
          <w:sz w:val="22"/>
        </w:rPr>
        <w:t>Integrated collaborative ecosystems utilizing Microsoft Teams, Zoom, Slack, and GitHub Enterprise for daily standups, pair programming, and branch pull request approvals.</w:t>
      </w:r>
    </w:p>
    <w:p w14:paraId="010DF746" w14:textId="77777777" w:rsidR="00F83C4D" w:rsidRDefault="00402A6F">
      <w:pPr>
        <w:pStyle w:val="ListBullet"/>
        <w:spacing w:before="40" w:after="60" w:line="276" w:lineRule="auto"/>
      </w:pPr>
      <w:r>
        <w:rPr>
          <w:b/>
          <w:sz w:val="22"/>
        </w:rPr>
        <w:t xml:space="preserve">• Digital Learning Repository: </w:t>
      </w:r>
      <w:r>
        <w:rPr>
          <w:sz w:val="22"/>
        </w:rPr>
        <w:t>Comprehensive internal code repositories, API documentation libraries, design token collections, and recorded technical sessions accessible 24/7.</w:t>
      </w:r>
    </w:p>
    <w:p w14:paraId="0FD3E098" w14:textId="77777777" w:rsidR="00F83C4D" w:rsidRDefault="00402A6F">
      <w:r>
        <w:br w:type="page"/>
      </w:r>
    </w:p>
    <w:p w14:paraId="4E5BE87B" w14:textId="77777777" w:rsidR="00F83C4D" w:rsidRDefault="00402A6F">
      <w:pPr>
        <w:spacing w:before="240" w:after="200"/>
      </w:pPr>
      <w:r>
        <w:rPr>
          <w:b/>
          <w:sz w:val="28"/>
        </w:rPr>
        <w:lastRenderedPageBreak/>
        <w:t>Chapter 2 : Introduction to Industry / Organization</w:t>
      </w:r>
    </w:p>
    <w:p w14:paraId="36F2A40B" w14:textId="77777777" w:rsidR="00F83C4D" w:rsidRDefault="00402A6F">
      <w:pPr>
        <w:spacing w:before="80" w:after="200"/>
        <w:jc w:val="center"/>
      </w:pPr>
      <w:r>
        <w:rPr>
          <w:noProof/>
        </w:rPr>
        <w:drawing>
          <wp:inline distT="0" distB="0" distL="0" distR="0" wp14:anchorId="309AC447" wp14:editId="3C68AFAF">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code_logo.jpg"/>
                    <pic:cNvPicPr/>
                  </pic:nvPicPr>
                  <pic:blipFill>
                    <a:blip r:embed="rId11"/>
                    <a:stretch>
                      <a:fillRect/>
                    </a:stretch>
                  </pic:blipFill>
                  <pic:spPr>
                    <a:xfrm>
                      <a:off x="0" y="0"/>
                      <a:ext cx="2011680" cy="2011680"/>
                    </a:xfrm>
                    <a:prstGeom prst="rect">
                      <a:avLst/>
                    </a:prstGeom>
                  </pic:spPr>
                </pic:pic>
              </a:graphicData>
            </a:graphic>
          </wp:inline>
        </w:drawing>
      </w:r>
    </w:p>
    <w:p w14:paraId="158C04A1" w14:textId="77777777" w:rsidR="00F83C4D" w:rsidRDefault="00402A6F">
      <w:pPr>
        <w:spacing w:after="160"/>
        <w:jc w:val="both"/>
      </w:pPr>
      <w:proofErr w:type="spellStart"/>
      <w:r>
        <w:t>Linkcode</w:t>
      </w:r>
      <w:proofErr w:type="spellEnd"/>
      <w:r>
        <w:t xml:space="preserve"> Technologies, situated at Office No. 12, 3rd Floor, Barve Memorial Complex, Opposite Panchali Hotel, J.M. Road, Shivajinagar, Pune – 411005, is a premier software engineering consultancy and advanced technical training institute. The organization specializes in enterprise full-stack web development, cloud architectures, custom SaaS development, mobile applications, and industrial talent incubation.</w:t>
      </w:r>
    </w:p>
    <w:p w14:paraId="43486FFE" w14:textId="77777777" w:rsidR="00817ACE" w:rsidRDefault="00817ACE">
      <w:pPr>
        <w:spacing w:after="160"/>
        <w:jc w:val="both"/>
      </w:pPr>
    </w:p>
    <w:p w14:paraId="379A44AB" w14:textId="77777777" w:rsidR="00F83C4D" w:rsidRDefault="00402A6F">
      <w:pPr>
        <w:spacing w:before="160"/>
      </w:pPr>
      <w:r>
        <w:rPr>
          <w:b/>
          <w:color w:val="1F4E79"/>
          <w:sz w:val="24"/>
        </w:rPr>
        <w:t>History and Background</w:t>
      </w:r>
    </w:p>
    <w:p w14:paraId="34492618" w14:textId="77777777" w:rsidR="00F83C4D" w:rsidRDefault="00402A6F">
      <w:pPr>
        <w:spacing w:after="160"/>
        <w:jc w:val="both"/>
      </w:pPr>
      <w:r>
        <w:t xml:space="preserve">Established in 2015 with a vision to bridge the critical gap between academic computer science curricula and modern industry software demands, </w:t>
      </w:r>
      <w:proofErr w:type="spellStart"/>
      <w:r>
        <w:t>Linkcode</w:t>
      </w:r>
      <w:proofErr w:type="spellEnd"/>
      <w:r>
        <w:t xml:space="preserve"> Technologies has evolved into a recognized IT development and corporate training center in Pune. Over the past decade, the organization has engineered custom web and mobile platforms for regional and national enterprises while empowering thousands of engineering and polytechnic diploma students with hands-on technical proficiencies in cutting-edge tech stacks.</w:t>
      </w:r>
    </w:p>
    <w:p w14:paraId="288345B4" w14:textId="77777777" w:rsidR="00817ACE" w:rsidRDefault="00817ACE">
      <w:pPr>
        <w:spacing w:after="160"/>
        <w:jc w:val="both"/>
      </w:pPr>
    </w:p>
    <w:p w14:paraId="7547359E" w14:textId="77777777" w:rsidR="00F83C4D" w:rsidRDefault="00402A6F">
      <w:pPr>
        <w:spacing w:before="160"/>
      </w:pPr>
      <w:r>
        <w:rPr>
          <w:b/>
          <w:color w:val="1F4E79"/>
          <w:sz w:val="24"/>
        </w:rPr>
        <w:t>Core Services and Domain Expertise</w:t>
      </w:r>
    </w:p>
    <w:p w14:paraId="47E0D281" w14:textId="77777777" w:rsidR="00F83C4D" w:rsidRDefault="00402A6F">
      <w:pPr>
        <w:spacing w:after="120"/>
      </w:pPr>
      <w:proofErr w:type="spellStart"/>
      <w:r>
        <w:t>Linkcode</w:t>
      </w:r>
      <w:proofErr w:type="spellEnd"/>
      <w:r>
        <w:t xml:space="preserve"> Technologies delivers a wide array of specialized engineering and consultancy services:</w:t>
      </w:r>
    </w:p>
    <w:p w14:paraId="16F86C1E" w14:textId="77777777" w:rsidR="00F83C4D" w:rsidRDefault="00402A6F">
      <w:pPr>
        <w:pStyle w:val="ListBullet"/>
        <w:spacing w:before="40" w:after="60" w:line="276" w:lineRule="auto"/>
      </w:pPr>
      <w:r>
        <w:rPr>
          <w:b/>
          <w:sz w:val="22"/>
        </w:rPr>
        <w:t xml:space="preserve">• Full-Stack Web Development: </w:t>
      </w:r>
      <w:r>
        <w:rPr>
          <w:sz w:val="22"/>
        </w:rPr>
        <w:t>Engineering high-performance, scalable web applications utilizing MERN (MongoDB, Express, React, Node.js), Python Django/</w:t>
      </w:r>
      <w:proofErr w:type="spellStart"/>
      <w:r>
        <w:rPr>
          <w:sz w:val="22"/>
        </w:rPr>
        <w:t>FastAPI</w:t>
      </w:r>
      <w:proofErr w:type="spellEnd"/>
      <w:r>
        <w:rPr>
          <w:sz w:val="22"/>
        </w:rPr>
        <w:t>, and Java Enterprise ecosystems.</w:t>
      </w:r>
    </w:p>
    <w:p w14:paraId="535878CA" w14:textId="77777777" w:rsidR="00F83C4D" w:rsidRDefault="00402A6F">
      <w:pPr>
        <w:pStyle w:val="ListBullet"/>
        <w:spacing w:before="40" w:after="60" w:line="276" w:lineRule="auto"/>
      </w:pPr>
      <w:r>
        <w:rPr>
          <w:b/>
          <w:sz w:val="22"/>
        </w:rPr>
        <w:t xml:space="preserve">• Custom SaaS &amp; Marketplace Architecture: </w:t>
      </w:r>
      <w:r>
        <w:rPr>
          <w:sz w:val="22"/>
        </w:rPr>
        <w:t>Developing multi-tenant platforms, B2B/B2C transactional marketplaces, escrow payment gateways, and role-based administrative portals.</w:t>
      </w:r>
    </w:p>
    <w:p w14:paraId="041EB893" w14:textId="77777777" w:rsidR="00F83C4D" w:rsidRDefault="00402A6F">
      <w:pPr>
        <w:pStyle w:val="ListBullet"/>
        <w:spacing w:before="40" w:after="60" w:line="276" w:lineRule="auto"/>
      </w:pPr>
      <w:r>
        <w:rPr>
          <w:b/>
          <w:sz w:val="22"/>
        </w:rPr>
        <w:t xml:space="preserve">• Cloud &amp; DevOps Engineering: </w:t>
      </w:r>
      <w:r>
        <w:rPr>
          <w:sz w:val="22"/>
        </w:rPr>
        <w:t>Implementing continuous integration and continuous deployment (CI/CD) pipelines, Docker containerization, and AWS cloud hosting.</w:t>
      </w:r>
    </w:p>
    <w:p w14:paraId="299B950D" w14:textId="77777777" w:rsidR="00F83C4D" w:rsidRDefault="00402A6F">
      <w:pPr>
        <w:pStyle w:val="ListBullet"/>
        <w:spacing w:before="40" w:after="60" w:line="276" w:lineRule="auto"/>
      </w:pPr>
      <w:r>
        <w:rPr>
          <w:b/>
          <w:sz w:val="22"/>
        </w:rPr>
        <w:t xml:space="preserve">• Mobile Application Engineering: </w:t>
      </w:r>
      <w:r>
        <w:rPr>
          <w:sz w:val="22"/>
        </w:rPr>
        <w:t>Cross-platform mobile application development with React Native and Flutter for real-time tracking, e-commerce, and logistics.</w:t>
      </w:r>
    </w:p>
    <w:p w14:paraId="50B1EFA9" w14:textId="77777777" w:rsidR="00F83C4D" w:rsidRPr="00817ACE" w:rsidRDefault="00402A6F">
      <w:pPr>
        <w:pStyle w:val="ListBullet"/>
        <w:spacing w:before="40" w:after="60" w:line="276" w:lineRule="auto"/>
      </w:pPr>
      <w:r>
        <w:rPr>
          <w:b/>
          <w:sz w:val="22"/>
        </w:rPr>
        <w:t xml:space="preserve">• Industrial Talent Development: </w:t>
      </w:r>
      <w:r>
        <w:rPr>
          <w:sz w:val="22"/>
        </w:rPr>
        <w:t>Rigorous 12-week and 6-week implant internship programs designed to immerse diploma and degree students in live project lifecycles.</w:t>
      </w:r>
    </w:p>
    <w:p w14:paraId="1224482D" w14:textId="77777777" w:rsidR="00817ACE" w:rsidRDefault="00817ACE" w:rsidP="00817ACE">
      <w:pPr>
        <w:pStyle w:val="ListBullet"/>
        <w:numPr>
          <w:ilvl w:val="0"/>
          <w:numId w:val="0"/>
        </w:numPr>
        <w:spacing w:before="40" w:after="60" w:line="276" w:lineRule="auto"/>
        <w:ind w:left="360" w:hanging="360"/>
      </w:pPr>
    </w:p>
    <w:p w14:paraId="1245753C" w14:textId="77777777" w:rsidR="00817ACE" w:rsidRDefault="00817ACE" w:rsidP="00817ACE">
      <w:pPr>
        <w:pStyle w:val="ListBullet"/>
        <w:numPr>
          <w:ilvl w:val="0"/>
          <w:numId w:val="0"/>
        </w:numPr>
        <w:spacing w:before="40" w:after="60" w:line="276" w:lineRule="auto"/>
        <w:ind w:left="360" w:hanging="360"/>
      </w:pPr>
    </w:p>
    <w:p w14:paraId="16508BC9" w14:textId="77777777" w:rsidR="00817ACE" w:rsidRDefault="00817ACE" w:rsidP="00817ACE">
      <w:pPr>
        <w:pStyle w:val="ListBullet"/>
        <w:numPr>
          <w:ilvl w:val="0"/>
          <w:numId w:val="0"/>
        </w:numPr>
        <w:spacing w:before="40" w:after="60" w:line="276" w:lineRule="auto"/>
        <w:ind w:left="360" w:hanging="360"/>
      </w:pPr>
    </w:p>
    <w:p w14:paraId="4431D32C" w14:textId="77777777" w:rsidR="00817ACE" w:rsidRDefault="00817ACE" w:rsidP="00817ACE">
      <w:pPr>
        <w:pStyle w:val="ListBullet"/>
        <w:numPr>
          <w:ilvl w:val="0"/>
          <w:numId w:val="0"/>
        </w:numPr>
        <w:spacing w:before="40" w:after="60" w:line="276" w:lineRule="auto"/>
        <w:ind w:left="360" w:hanging="360"/>
      </w:pPr>
    </w:p>
    <w:p w14:paraId="5543FB5D" w14:textId="77777777" w:rsidR="00F83C4D" w:rsidRDefault="00402A6F">
      <w:pPr>
        <w:spacing w:before="160"/>
      </w:pPr>
      <w:r>
        <w:rPr>
          <w:b/>
          <w:color w:val="1F4E79"/>
          <w:sz w:val="24"/>
        </w:rPr>
        <w:lastRenderedPageBreak/>
        <w:t>Faculty and Industrial Mentorship</w:t>
      </w:r>
    </w:p>
    <w:p w14:paraId="2C0EF7E0" w14:textId="77777777" w:rsidR="00F83C4D" w:rsidRDefault="00402A6F">
      <w:pPr>
        <w:spacing w:after="120"/>
      </w:pPr>
      <w:r>
        <w:t>The technical internship division is directly mentored and led by an experienced industry professional:</w:t>
      </w:r>
    </w:p>
    <w:p w14:paraId="55482517" w14:textId="11A978FE" w:rsidR="00F83C4D" w:rsidRPr="00063D36" w:rsidRDefault="00402A6F">
      <w:pPr>
        <w:pStyle w:val="ListBullet"/>
        <w:spacing w:before="40" w:after="60" w:line="276" w:lineRule="auto"/>
      </w:pPr>
      <w:r>
        <w:rPr>
          <w:b/>
          <w:sz w:val="22"/>
        </w:rPr>
        <w:t xml:space="preserve">• Ms. Shahin Momin (Senior Technical Lead &amp; Industrial Supervisor): </w:t>
      </w:r>
      <w:r>
        <w:rPr>
          <w:sz w:val="22"/>
        </w:rPr>
        <w:t xml:space="preserve">10+ years in Full-Stack MERN architectures, distributed system design, RESTful API </w:t>
      </w:r>
      <w:proofErr w:type="spellStart"/>
      <w:r>
        <w:rPr>
          <w:sz w:val="22"/>
        </w:rPr>
        <w:t>governanceand</w:t>
      </w:r>
      <w:proofErr w:type="spellEnd"/>
      <w:r>
        <w:rPr>
          <w:sz w:val="22"/>
        </w:rPr>
        <w:t xml:space="preserve"> industrial software engineering.</w:t>
      </w:r>
    </w:p>
    <w:p w14:paraId="087E8E93" w14:textId="77777777" w:rsidR="00063D36" w:rsidRDefault="00063D36" w:rsidP="00063D36">
      <w:pPr>
        <w:pStyle w:val="ListBullet"/>
        <w:numPr>
          <w:ilvl w:val="0"/>
          <w:numId w:val="0"/>
        </w:numPr>
        <w:spacing w:before="40" w:after="60" w:line="276" w:lineRule="auto"/>
        <w:ind w:left="360"/>
      </w:pPr>
    </w:p>
    <w:p w14:paraId="4BC3BF98" w14:textId="77777777" w:rsidR="00F83C4D" w:rsidRDefault="00402A6F">
      <w:pPr>
        <w:spacing w:before="160"/>
      </w:pPr>
      <w:r>
        <w:rPr>
          <w:b/>
          <w:color w:val="1F4E79"/>
          <w:sz w:val="24"/>
        </w:rPr>
        <w:t>Turnover, Infrastructure and Human Capital</w:t>
      </w:r>
    </w:p>
    <w:p w14:paraId="2F99F4B3" w14:textId="77777777" w:rsidR="00F83C4D" w:rsidRDefault="00402A6F">
      <w:pPr>
        <w:spacing w:after="160"/>
        <w:jc w:val="both"/>
      </w:pPr>
      <w:r>
        <w:t xml:space="preserve">Operating with a lean, highly skilled engineering workforce, </w:t>
      </w:r>
      <w:proofErr w:type="spellStart"/>
      <w:r>
        <w:t>Linkcode</w:t>
      </w:r>
      <w:proofErr w:type="spellEnd"/>
      <w:r>
        <w:t xml:space="preserve"> Technologies emphasizes software quality, automated testing, and agile velocity over unnecessary administrative overhead. The organization generates steady revenue through commercial software contracts, SaaS licensing, IT consultancy, and corporate technical training programs.</w:t>
      </w:r>
    </w:p>
    <w:p w14:paraId="404D3FA2" w14:textId="77777777" w:rsidR="00F83C4D" w:rsidRDefault="00402A6F">
      <w:r>
        <w:br w:type="page"/>
      </w:r>
    </w:p>
    <w:p w14:paraId="6E8F0410" w14:textId="77777777" w:rsidR="00F83C4D" w:rsidRDefault="00402A6F">
      <w:pPr>
        <w:spacing w:before="240" w:after="200"/>
        <w:rPr>
          <w:b/>
          <w:sz w:val="28"/>
        </w:rPr>
      </w:pPr>
      <w:r>
        <w:rPr>
          <w:b/>
          <w:sz w:val="28"/>
        </w:rPr>
        <w:lastRenderedPageBreak/>
        <w:t xml:space="preserve">Chapter </w:t>
      </w:r>
      <w:proofErr w:type="gramStart"/>
      <w:r>
        <w:rPr>
          <w:b/>
          <w:sz w:val="28"/>
        </w:rPr>
        <w:t>3 :</w:t>
      </w:r>
      <w:proofErr w:type="gramEnd"/>
      <w:r>
        <w:rPr>
          <w:b/>
          <w:sz w:val="28"/>
        </w:rPr>
        <w:t xml:space="preserve"> Types of Major Equipment / Software Used in the Industry</w:t>
      </w:r>
    </w:p>
    <w:p w14:paraId="11814E86" w14:textId="77777777" w:rsidR="00063D36" w:rsidRDefault="00063D36">
      <w:pPr>
        <w:spacing w:before="240" w:after="200"/>
      </w:pPr>
    </w:p>
    <w:p w14:paraId="29344994" w14:textId="1AA5C248" w:rsidR="00063D36" w:rsidRDefault="00402A6F">
      <w:pPr>
        <w:spacing w:after="160"/>
        <w:jc w:val="both"/>
      </w:pPr>
      <w:r>
        <w:t xml:space="preserve">During the design, development, architectural testing, and deployment of the RENTRA – High-Value Asset &amp; Heavy Equipment Rental Marketplace at </w:t>
      </w:r>
      <w:proofErr w:type="spellStart"/>
      <w:r>
        <w:t>Linkcode</w:t>
      </w:r>
      <w:proofErr w:type="spellEnd"/>
      <w:r>
        <w:t xml:space="preserve"> Technologies, industry-standard hardware, development environments, frameworks, and cloud infrastructure were utilized. These tools ensured rapid feature delivery, high code quality, security compliance, and dependable full-stack performance.</w:t>
      </w:r>
    </w:p>
    <w:p w14:paraId="17473161" w14:textId="77777777" w:rsidR="00F83C4D" w:rsidRDefault="00402A6F">
      <w:pPr>
        <w:spacing w:before="160"/>
      </w:pPr>
      <w:r>
        <w:rPr>
          <w:b/>
          <w:color w:val="1F4E79"/>
          <w:sz w:val="24"/>
        </w:rPr>
        <w:t>1. Hardware Specifications Used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00"/>
        <w:gridCol w:w="6480"/>
      </w:tblGrid>
      <w:tr w:rsidR="00F83C4D" w14:paraId="0D58647F" w14:textId="77777777">
        <w:trPr>
          <w:jc w:val="center"/>
        </w:trPr>
        <w:tc>
          <w:tcPr>
            <w:tcW w:w="3600" w:type="dxa"/>
            <w:shd w:val="clear" w:color="auto" w:fill="D9E1F2"/>
            <w:tcMar>
              <w:top w:w="80" w:type="dxa"/>
              <w:left w:w="100" w:type="dxa"/>
              <w:bottom w:w="80" w:type="dxa"/>
              <w:right w:w="100" w:type="dxa"/>
            </w:tcMar>
          </w:tcPr>
          <w:p w14:paraId="213E0705" w14:textId="77777777" w:rsidR="00F83C4D" w:rsidRDefault="00402A6F">
            <w:pPr>
              <w:spacing w:line="276" w:lineRule="auto"/>
            </w:pPr>
            <w:r>
              <w:rPr>
                <w:b/>
                <w:sz w:val="22"/>
              </w:rPr>
              <w:t>Hardware Category</w:t>
            </w:r>
          </w:p>
        </w:tc>
        <w:tc>
          <w:tcPr>
            <w:tcW w:w="6480" w:type="dxa"/>
            <w:shd w:val="clear" w:color="auto" w:fill="D9E1F2"/>
            <w:tcMar>
              <w:top w:w="80" w:type="dxa"/>
              <w:left w:w="100" w:type="dxa"/>
              <w:bottom w:w="80" w:type="dxa"/>
              <w:right w:w="100" w:type="dxa"/>
            </w:tcMar>
          </w:tcPr>
          <w:p w14:paraId="63A007CE" w14:textId="77777777" w:rsidR="00F83C4D" w:rsidRDefault="00402A6F">
            <w:pPr>
              <w:spacing w:line="276" w:lineRule="auto"/>
            </w:pPr>
            <w:r>
              <w:rPr>
                <w:b/>
                <w:sz w:val="22"/>
              </w:rPr>
              <w:t>Technical Specifications</w:t>
            </w:r>
          </w:p>
        </w:tc>
      </w:tr>
      <w:tr w:rsidR="00F83C4D" w14:paraId="15EDEECB" w14:textId="77777777">
        <w:trPr>
          <w:jc w:val="center"/>
        </w:trPr>
        <w:tc>
          <w:tcPr>
            <w:tcW w:w="3600" w:type="dxa"/>
            <w:tcMar>
              <w:top w:w="80" w:type="dxa"/>
              <w:left w:w="100" w:type="dxa"/>
              <w:bottom w:w="80" w:type="dxa"/>
              <w:right w:w="100" w:type="dxa"/>
            </w:tcMar>
          </w:tcPr>
          <w:p w14:paraId="13141CE1" w14:textId="77777777" w:rsidR="00F83C4D" w:rsidRDefault="00402A6F">
            <w:pPr>
              <w:spacing w:line="276" w:lineRule="auto"/>
            </w:pPr>
            <w:r>
              <w:rPr>
                <w:b/>
                <w:sz w:val="20"/>
              </w:rPr>
              <w:t>Development Laptop System</w:t>
            </w:r>
          </w:p>
        </w:tc>
        <w:tc>
          <w:tcPr>
            <w:tcW w:w="6480" w:type="dxa"/>
            <w:tcMar>
              <w:top w:w="80" w:type="dxa"/>
              <w:left w:w="100" w:type="dxa"/>
              <w:bottom w:w="80" w:type="dxa"/>
              <w:right w:w="100" w:type="dxa"/>
            </w:tcMar>
          </w:tcPr>
          <w:p w14:paraId="05A494D2" w14:textId="77777777" w:rsidR="00F83C4D" w:rsidRDefault="00402A6F">
            <w:pPr>
              <w:spacing w:line="276" w:lineRule="auto"/>
            </w:pPr>
            <w:r>
              <w:rPr>
                <w:sz w:val="20"/>
              </w:rPr>
              <w:t xml:space="preserve">ASUS </w:t>
            </w:r>
            <w:proofErr w:type="spellStart"/>
            <w:r>
              <w:rPr>
                <w:sz w:val="20"/>
              </w:rPr>
              <w:t>Vivobook</w:t>
            </w:r>
            <w:proofErr w:type="spellEnd"/>
            <w:r>
              <w:rPr>
                <w:sz w:val="20"/>
              </w:rPr>
              <w:t xml:space="preserve"> 15, Intel Core i5-1235U (12th Gen, 10 Cores, 12 Threads, up to 4.40 GHz), 16 GB RAM, 512 GB </w:t>
            </w:r>
            <w:proofErr w:type="spellStart"/>
            <w:r>
              <w:rPr>
                <w:sz w:val="20"/>
              </w:rPr>
              <w:t>NVMe</w:t>
            </w:r>
            <w:proofErr w:type="spellEnd"/>
            <w:r>
              <w:rPr>
                <w:sz w:val="20"/>
              </w:rPr>
              <w:t xml:space="preserve"> M.2 SSD, Windows 11 64-bit</w:t>
            </w:r>
          </w:p>
        </w:tc>
      </w:tr>
      <w:tr w:rsidR="00F83C4D" w14:paraId="4ACFF7CB" w14:textId="77777777">
        <w:trPr>
          <w:jc w:val="center"/>
        </w:trPr>
        <w:tc>
          <w:tcPr>
            <w:tcW w:w="3600" w:type="dxa"/>
            <w:tcMar>
              <w:top w:w="80" w:type="dxa"/>
              <w:left w:w="100" w:type="dxa"/>
              <w:bottom w:w="80" w:type="dxa"/>
              <w:right w:w="100" w:type="dxa"/>
            </w:tcMar>
          </w:tcPr>
          <w:p w14:paraId="63EEA58E" w14:textId="77777777" w:rsidR="00F83C4D" w:rsidRDefault="00402A6F">
            <w:pPr>
              <w:spacing w:line="276" w:lineRule="auto"/>
            </w:pPr>
            <w:r>
              <w:rPr>
                <w:b/>
                <w:sz w:val="20"/>
              </w:rPr>
              <w:t>Network Infrastructure</w:t>
            </w:r>
          </w:p>
        </w:tc>
        <w:tc>
          <w:tcPr>
            <w:tcW w:w="6480" w:type="dxa"/>
            <w:tcMar>
              <w:top w:w="80" w:type="dxa"/>
              <w:left w:w="100" w:type="dxa"/>
              <w:bottom w:w="80" w:type="dxa"/>
              <w:right w:w="100" w:type="dxa"/>
            </w:tcMar>
          </w:tcPr>
          <w:p w14:paraId="5552212F" w14:textId="77777777" w:rsidR="00F83C4D" w:rsidRDefault="00402A6F">
            <w:pPr>
              <w:spacing w:line="276" w:lineRule="auto"/>
            </w:pPr>
            <w:r>
              <w:rPr>
                <w:sz w:val="20"/>
              </w:rPr>
              <w:t>High-Speed Dedicated Broadband Connection (Wi-Fi 6 / 100+ Mbps) for cloud database sync and API testing</w:t>
            </w:r>
          </w:p>
        </w:tc>
      </w:tr>
      <w:tr w:rsidR="00F83C4D" w14:paraId="23A4F061" w14:textId="77777777">
        <w:trPr>
          <w:jc w:val="center"/>
        </w:trPr>
        <w:tc>
          <w:tcPr>
            <w:tcW w:w="3600" w:type="dxa"/>
            <w:tcMar>
              <w:top w:w="80" w:type="dxa"/>
              <w:left w:w="100" w:type="dxa"/>
              <w:bottom w:w="80" w:type="dxa"/>
              <w:right w:w="100" w:type="dxa"/>
            </w:tcMar>
          </w:tcPr>
          <w:p w14:paraId="2761F9EB" w14:textId="77777777" w:rsidR="00F83C4D" w:rsidRDefault="00402A6F">
            <w:pPr>
              <w:spacing w:line="276" w:lineRule="auto"/>
            </w:pPr>
            <w:r>
              <w:rPr>
                <w:b/>
                <w:sz w:val="20"/>
              </w:rPr>
              <w:t>Peripherals &amp; Test Displays</w:t>
            </w:r>
          </w:p>
        </w:tc>
        <w:tc>
          <w:tcPr>
            <w:tcW w:w="6480" w:type="dxa"/>
            <w:tcMar>
              <w:top w:w="80" w:type="dxa"/>
              <w:left w:w="100" w:type="dxa"/>
              <w:bottom w:w="80" w:type="dxa"/>
              <w:right w:w="100" w:type="dxa"/>
            </w:tcMar>
          </w:tcPr>
          <w:p w14:paraId="74BD77AC" w14:textId="77777777" w:rsidR="00F83C4D" w:rsidRDefault="00402A6F">
            <w:pPr>
              <w:spacing w:line="276" w:lineRule="auto"/>
            </w:pPr>
            <w:r>
              <w:rPr>
                <w:sz w:val="20"/>
              </w:rPr>
              <w:t>15.6-inch Full HD (1920×1080) Anti-Glare Display, Backlit Keyboard, Precision Optical Mouse, Multi-Touch Trackpad</w:t>
            </w:r>
          </w:p>
        </w:tc>
      </w:tr>
    </w:tbl>
    <w:p w14:paraId="09A68C7D" w14:textId="77777777" w:rsidR="00F83C4D" w:rsidRDefault="00F83C4D">
      <w:pPr>
        <w:spacing w:before="120"/>
      </w:pPr>
    </w:p>
    <w:p w14:paraId="55684351" w14:textId="77777777" w:rsidR="00F83C4D" w:rsidRDefault="00402A6F">
      <w:pPr>
        <w:spacing w:before="160"/>
      </w:pPr>
      <w:r>
        <w:rPr>
          <w:b/>
          <w:color w:val="1F4E79"/>
          <w:sz w:val="24"/>
        </w:rPr>
        <w:t>2. Software Stack &amp; Development Platforms Used</w:t>
      </w:r>
    </w:p>
    <w:p w14:paraId="1BEB6533" w14:textId="77777777" w:rsidR="00F83C4D" w:rsidRDefault="00402A6F">
      <w:pPr>
        <w:pStyle w:val="ListBullet"/>
        <w:spacing w:before="40" w:after="60" w:line="276" w:lineRule="auto"/>
      </w:pPr>
      <w:r>
        <w:rPr>
          <w:b/>
          <w:sz w:val="22"/>
        </w:rPr>
        <w:t>• Integrated Development Environments (IDEs) &amp; Editors:</w:t>
      </w:r>
    </w:p>
    <w:p w14:paraId="30962926" w14:textId="77777777" w:rsidR="00F83C4D" w:rsidRDefault="00402A6F">
      <w:pPr>
        <w:spacing w:before="20" w:after="40" w:line="276" w:lineRule="auto"/>
        <w:ind w:left="720"/>
      </w:pPr>
      <w:r>
        <w:rPr>
          <w:sz w:val="22"/>
        </w:rPr>
        <w:t xml:space="preserve">•  </w:t>
      </w:r>
      <w:r>
        <w:rPr>
          <w:b/>
          <w:sz w:val="22"/>
        </w:rPr>
        <w:t xml:space="preserve">Visual Studio Code (VS Code): </w:t>
      </w:r>
      <w:r>
        <w:rPr>
          <w:sz w:val="22"/>
        </w:rPr>
        <w:t xml:space="preserve">Primary development environment with </w:t>
      </w:r>
      <w:proofErr w:type="spellStart"/>
      <w:r>
        <w:rPr>
          <w:sz w:val="22"/>
        </w:rPr>
        <w:t>ESLint</w:t>
      </w:r>
      <w:proofErr w:type="spellEnd"/>
      <w:r>
        <w:rPr>
          <w:sz w:val="22"/>
        </w:rPr>
        <w:t xml:space="preserve">, Prettier, </w:t>
      </w:r>
      <w:proofErr w:type="spellStart"/>
      <w:r>
        <w:rPr>
          <w:sz w:val="22"/>
        </w:rPr>
        <w:t>GitLens</w:t>
      </w:r>
      <w:proofErr w:type="spellEnd"/>
      <w:r>
        <w:rPr>
          <w:sz w:val="22"/>
        </w:rPr>
        <w:t>, and Tailwind CSS IntelliSense plugins.</w:t>
      </w:r>
    </w:p>
    <w:p w14:paraId="0BB5658F" w14:textId="77777777" w:rsidR="00F83C4D" w:rsidRDefault="00402A6F">
      <w:pPr>
        <w:spacing w:before="20" w:after="40" w:line="276" w:lineRule="auto"/>
        <w:ind w:left="720"/>
      </w:pPr>
      <w:r>
        <w:rPr>
          <w:sz w:val="22"/>
        </w:rPr>
        <w:t xml:space="preserve">•  </w:t>
      </w:r>
      <w:r>
        <w:rPr>
          <w:b/>
          <w:sz w:val="22"/>
        </w:rPr>
        <w:t xml:space="preserve">Postman: </w:t>
      </w:r>
      <w:r>
        <w:rPr>
          <w:sz w:val="22"/>
        </w:rPr>
        <w:t>RESTful API development, request testing, JWT token injection, and endpoint regression validation.</w:t>
      </w:r>
    </w:p>
    <w:p w14:paraId="4905CEC1" w14:textId="77777777" w:rsidR="00F83C4D" w:rsidRDefault="00402A6F">
      <w:pPr>
        <w:spacing w:before="20" w:after="40" w:line="276" w:lineRule="auto"/>
        <w:ind w:left="720"/>
      </w:pPr>
      <w:r>
        <w:rPr>
          <w:sz w:val="22"/>
        </w:rPr>
        <w:t xml:space="preserve">•  </w:t>
      </w:r>
      <w:r>
        <w:rPr>
          <w:b/>
          <w:sz w:val="22"/>
        </w:rPr>
        <w:t xml:space="preserve">MongoDB Compass: </w:t>
      </w:r>
      <w:r>
        <w:rPr>
          <w:sz w:val="22"/>
        </w:rPr>
        <w:t>GUI for indexing analysis, document querying, and database schema inspection.</w:t>
      </w:r>
    </w:p>
    <w:p w14:paraId="7ED9979A" w14:textId="77777777" w:rsidR="00F83C4D" w:rsidRDefault="00402A6F">
      <w:pPr>
        <w:pStyle w:val="ListBullet"/>
        <w:spacing w:before="40" w:after="60" w:line="276" w:lineRule="auto"/>
      </w:pPr>
      <w:r>
        <w:rPr>
          <w:b/>
          <w:sz w:val="22"/>
        </w:rPr>
        <w:t>• Frontend Web Technologies:</w:t>
      </w:r>
    </w:p>
    <w:p w14:paraId="7C99F8CF" w14:textId="77777777" w:rsidR="00F83C4D" w:rsidRDefault="00402A6F">
      <w:pPr>
        <w:spacing w:before="20" w:after="40" w:line="276" w:lineRule="auto"/>
        <w:ind w:left="720"/>
      </w:pPr>
      <w:r>
        <w:rPr>
          <w:sz w:val="22"/>
        </w:rPr>
        <w:t xml:space="preserve">•  </w:t>
      </w:r>
      <w:r>
        <w:rPr>
          <w:b/>
          <w:sz w:val="22"/>
        </w:rPr>
        <w:t xml:space="preserve">React.js (v19) with Vite: </w:t>
      </w:r>
      <w:r>
        <w:rPr>
          <w:sz w:val="22"/>
        </w:rPr>
        <w:t>High-performance Single Page Application (SPA) architecture with fast HMR build tooling.</w:t>
      </w:r>
    </w:p>
    <w:p w14:paraId="39EB25CB" w14:textId="77777777" w:rsidR="00F83C4D" w:rsidRDefault="00402A6F">
      <w:pPr>
        <w:spacing w:before="20" w:after="40" w:line="276" w:lineRule="auto"/>
        <w:ind w:left="720"/>
      </w:pPr>
      <w:r>
        <w:rPr>
          <w:sz w:val="22"/>
        </w:rPr>
        <w:t xml:space="preserve">•  </w:t>
      </w:r>
      <w:r>
        <w:rPr>
          <w:b/>
          <w:sz w:val="22"/>
        </w:rPr>
        <w:t xml:space="preserve">Tailwind CSS (v4): </w:t>
      </w:r>
      <w:r>
        <w:rPr>
          <w:sz w:val="22"/>
        </w:rPr>
        <w:t>Utility-first modern styling framework providing responsive design and custom color token systems.</w:t>
      </w:r>
    </w:p>
    <w:p w14:paraId="0D15BBAF" w14:textId="77777777" w:rsidR="00F83C4D" w:rsidRDefault="00402A6F">
      <w:pPr>
        <w:spacing w:before="20" w:after="40" w:line="276" w:lineRule="auto"/>
        <w:ind w:left="720"/>
      </w:pPr>
      <w:r>
        <w:rPr>
          <w:sz w:val="22"/>
        </w:rPr>
        <w:t xml:space="preserve">•  </w:t>
      </w:r>
      <w:r>
        <w:rPr>
          <w:b/>
          <w:sz w:val="22"/>
        </w:rPr>
        <w:t xml:space="preserve">Framer Motion: </w:t>
      </w:r>
      <w:r>
        <w:rPr>
          <w:sz w:val="22"/>
        </w:rPr>
        <w:t>Production-ready motion library for fluid route transitions, modal animations, and micro-interactions.</w:t>
      </w:r>
    </w:p>
    <w:p w14:paraId="15CDE15F" w14:textId="77777777" w:rsidR="00F83C4D" w:rsidRDefault="00402A6F">
      <w:pPr>
        <w:spacing w:before="20" w:after="40" w:line="276" w:lineRule="auto"/>
        <w:ind w:left="720"/>
      </w:pPr>
      <w:r>
        <w:rPr>
          <w:sz w:val="22"/>
        </w:rPr>
        <w:t xml:space="preserve">•  </w:t>
      </w:r>
      <w:r>
        <w:rPr>
          <w:b/>
          <w:sz w:val="22"/>
        </w:rPr>
        <w:t xml:space="preserve">React Context API: </w:t>
      </w:r>
      <w:r>
        <w:rPr>
          <w:sz w:val="22"/>
        </w:rPr>
        <w:t xml:space="preserve">State management dividing </w:t>
      </w:r>
      <w:proofErr w:type="spellStart"/>
      <w:r>
        <w:rPr>
          <w:sz w:val="22"/>
        </w:rPr>
        <w:t>AuthContext</w:t>
      </w:r>
      <w:proofErr w:type="spellEnd"/>
      <w:r>
        <w:rPr>
          <w:sz w:val="22"/>
        </w:rPr>
        <w:t xml:space="preserve">, </w:t>
      </w:r>
      <w:proofErr w:type="spellStart"/>
      <w:r>
        <w:rPr>
          <w:sz w:val="22"/>
        </w:rPr>
        <w:t>SocketContext</w:t>
      </w:r>
      <w:proofErr w:type="spellEnd"/>
      <w:r>
        <w:rPr>
          <w:sz w:val="22"/>
        </w:rPr>
        <w:t xml:space="preserve">, </w:t>
      </w:r>
      <w:proofErr w:type="spellStart"/>
      <w:r>
        <w:rPr>
          <w:sz w:val="22"/>
        </w:rPr>
        <w:t>CustomerContext</w:t>
      </w:r>
      <w:proofErr w:type="spellEnd"/>
      <w:r>
        <w:rPr>
          <w:sz w:val="22"/>
        </w:rPr>
        <w:t xml:space="preserve">, </w:t>
      </w:r>
      <w:proofErr w:type="spellStart"/>
      <w:r>
        <w:rPr>
          <w:sz w:val="22"/>
        </w:rPr>
        <w:t>OwnerContext</w:t>
      </w:r>
      <w:proofErr w:type="spellEnd"/>
      <w:r>
        <w:rPr>
          <w:sz w:val="22"/>
        </w:rPr>
        <w:t xml:space="preserve">, and </w:t>
      </w:r>
      <w:proofErr w:type="spellStart"/>
      <w:r>
        <w:rPr>
          <w:sz w:val="22"/>
        </w:rPr>
        <w:t>AdminContext</w:t>
      </w:r>
      <w:proofErr w:type="spellEnd"/>
      <w:r>
        <w:rPr>
          <w:sz w:val="22"/>
        </w:rPr>
        <w:t>.</w:t>
      </w:r>
    </w:p>
    <w:p w14:paraId="164BC737" w14:textId="77777777" w:rsidR="00F83C4D" w:rsidRDefault="00402A6F">
      <w:pPr>
        <w:spacing w:before="20" w:after="40" w:line="276" w:lineRule="auto"/>
        <w:ind w:left="720"/>
      </w:pPr>
      <w:r>
        <w:rPr>
          <w:sz w:val="22"/>
        </w:rPr>
        <w:t xml:space="preserve">•  </w:t>
      </w:r>
      <w:r>
        <w:rPr>
          <w:b/>
          <w:sz w:val="22"/>
        </w:rPr>
        <w:t xml:space="preserve">HTML5 Canvas &amp; </w:t>
      </w:r>
      <w:proofErr w:type="spellStart"/>
      <w:r>
        <w:rPr>
          <w:b/>
          <w:sz w:val="22"/>
        </w:rPr>
        <w:t>jsPDF</w:t>
      </w:r>
      <w:proofErr w:type="spellEnd"/>
      <w:r>
        <w:rPr>
          <w:b/>
          <w:sz w:val="22"/>
        </w:rPr>
        <w:t xml:space="preserve">: </w:t>
      </w:r>
      <w:r>
        <w:rPr>
          <w:sz w:val="22"/>
        </w:rPr>
        <w:t xml:space="preserve">Canvas API for digital signature capture and </w:t>
      </w:r>
      <w:proofErr w:type="spellStart"/>
      <w:r>
        <w:rPr>
          <w:sz w:val="22"/>
        </w:rPr>
        <w:t>jsPDF</w:t>
      </w:r>
      <w:proofErr w:type="spellEnd"/>
      <w:r>
        <w:rPr>
          <w:sz w:val="22"/>
        </w:rPr>
        <w:t xml:space="preserve"> for client-side invoice and inspection certificate rendering.</w:t>
      </w:r>
    </w:p>
    <w:p w14:paraId="74264A51" w14:textId="77777777" w:rsidR="00F83C4D" w:rsidRDefault="00402A6F">
      <w:pPr>
        <w:pStyle w:val="ListBullet"/>
        <w:spacing w:before="40" w:after="60" w:line="276" w:lineRule="auto"/>
      </w:pPr>
      <w:r>
        <w:rPr>
          <w:b/>
          <w:sz w:val="22"/>
        </w:rPr>
        <w:t>• Backend Architecture &amp; RESTful Services:</w:t>
      </w:r>
    </w:p>
    <w:p w14:paraId="7BFDEE3F" w14:textId="77777777" w:rsidR="00F83C4D" w:rsidRDefault="00402A6F">
      <w:pPr>
        <w:spacing w:before="20" w:after="40" w:line="276" w:lineRule="auto"/>
        <w:ind w:left="720"/>
      </w:pPr>
      <w:r>
        <w:rPr>
          <w:sz w:val="22"/>
        </w:rPr>
        <w:t xml:space="preserve">•  </w:t>
      </w:r>
      <w:r>
        <w:rPr>
          <w:b/>
          <w:sz w:val="22"/>
        </w:rPr>
        <w:t xml:space="preserve">Node.js &amp; Express.js (v5): </w:t>
      </w:r>
      <w:r>
        <w:rPr>
          <w:sz w:val="22"/>
        </w:rPr>
        <w:t>Asynchronous event-driven runtime with MVC modular controllers and middleware layers.</w:t>
      </w:r>
    </w:p>
    <w:p w14:paraId="57A9EB95" w14:textId="77777777" w:rsidR="00F83C4D" w:rsidRDefault="00402A6F">
      <w:pPr>
        <w:spacing w:before="20" w:after="40" w:line="276" w:lineRule="auto"/>
        <w:ind w:left="720"/>
      </w:pPr>
      <w:r>
        <w:rPr>
          <w:sz w:val="22"/>
        </w:rPr>
        <w:t xml:space="preserve">•  </w:t>
      </w:r>
      <w:r>
        <w:rPr>
          <w:b/>
          <w:sz w:val="22"/>
        </w:rPr>
        <w:t xml:space="preserve">Socket.IO (v4.8): </w:t>
      </w:r>
      <w:r>
        <w:rPr>
          <w:sz w:val="22"/>
        </w:rPr>
        <w:t>Bidirectional WebSocket communication for instant booking status and KYC alerts.</w:t>
      </w:r>
    </w:p>
    <w:p w14:paraId="2CBFA758" w14:textId="77777777" w:rsidR="00F83C4D" w:rsidRDefault="00402A6F">
      <w:pPr>
        <w:spacing w:before="20" w:after="40" w:line="276" w:lineRule="auto"/>
        <w:ind w:left="720"/>
      </w:pPr>
      <w:r>
        <w:rPr>
          <w:sz w:val="22"/>
        </w:rPr>
        <w:lastRenderedPageBreak/>
        <w:t xml:space="preserve">•  </w:t>
      </w:r>
      <w:r>
        <w:rPr>
          <w:b/>
          <w:sz w:val="22"/>
        </w:rPr>
        <w:t xml:space="preserve">JSON Web Tokens (JWT) &amp; </w:t>
      </w:r>
      <w:proofErr w:type="spellStart"/>
      <w:r>
        <w:rPr>
          <w:b/>
          <w:sz w:val="22"/>
        </w:rPr>
        <w:t>bcryptjs</w:t>
      </w:r>
      <w:proofErr w:type="spellEnd"/>
      <w:r>
        <w:rPr>
          <w:b/>
          <w:sz w:val="22"/>
        </w:rPr>
        <w:t xml:space="preserve">: </w:t>
      </w:r>
      <w:r>
        <w:rPr>
          <w:sz w:val="22"/>
        </w:rPr>
        <w:t>Stateless authentication with cryptographic 256-bit signing and 10-round salt password hashing.</w:t>
      </w:r>
    </w:p>
    <w:p w14:paraId="4F83AA3E" w14:textId="77777777" w:rsidR="00F83C4D" w:rsidRDefault="00402A6F">
      <w:pPr>
        <w:spacing w:before="20" w:after="40" w:line="276" w:lineRule="auto"/>
        <w:ind w:left="720"/>
      </w:pPr>
      <w:r>
        <w:rPr>
          <w:sz w:val="22"/>
        </w:rPr>
        <w:t xml:space="preserve">•  </w:t>
      </w:r>
      <w:r>
        <w:rPr>
          <w:b/>
          <w:sz w:val="22"/>
        </w:rPr>
        <w:t xml:space="preserve">Passport.js: </w:t>
      </w:r>
      <w:r>
        <w:rPr>
          <w:sz w:val="22"/>
        </w:rPr>
        <w:t>Google OAuth 2.0 social login integration.</w:t>
      </w:r>
    </w:p>
    <w:p w14:paraId="0926ED1C" w14:textId="77777777" w:rsidR="00F83C4D" w:rsidRDefault="00402A6F">
      <w:pPr>
        <w:pStyle w:val="ListBullet"/>
        <w:spacing w:before="40" w:after="60" w:line="276" w:lineRule="auto"/>
      </w:pPr>
      <w:r>
        <w:rPr>
          <w:b/>
          <w:sz w:val="22"/>
        </w:rPr>
        <w:t>• Database &amp; Cloud Media Services:</w:t>
      </w:r>
    </w:p>
    <w:p w14:paraId="356303D2" w14:textId="77777777" w:rsidR="00F83C4D" w:rsidRDefault="00402A6F">
      <w:pPr>
        <w:spacing w:before="20" w:after="40" w:line="276" w:lineRule="auto"/>
        <w:ind w:left="720"/>
      </w:pPr>
      <w:r>
        <w:rPr>
          <w:sz w:val="22"/>
        </w:rPr>
        <w:t xml:space="preserve">•  </w:t>
      </w:r>
      <w:r>
        <w:rPr>
          <w:b/>
          <w:sz w:val="22"/>
        </w:rPr>
        <w:t xml:space="preserve">MongoDB Atlas &amp; Mongoose ODM: </w:t>
      </w:r>
      <w:r>
        <w:rPr>
          <w:sz w:val="22"/>
        </w:rPr>
        <w:t>Cloud NoSQL document database with strict schema validation rules.</w:t>
      </w:r>
    </w:p>
    <w:p w14:paraId="32964F0E" w14:textId="77777777" w:rsidR="00F83C4D" w:rsidRDefault="00402A6F">
      <w:pPr>
        <w:spacing w:before="20" w:after="40" w:line="276" w:lineRule="auto"/>
        <w:ind w:left="720"/>
      </w:pPr>
      <w:r>
        <w:rPr>
          <w:sz w:val="22"/>
        </w:rPr>
        <w:t xml:space="preserve">•  </w:t>
      </w:r>
      <w:proofErr w:type="spellStart"/>
      <w:r>
        <w:rPr>
          <w:b/>
          <w:sz w:val="22"/>
        </w:rPr>
        <w:t>Cloudinary</w:t>
      </w:r>
      <w:proofErr w:type="spellEnd"/>
      <w:r>
        <w:rPr>
          <w:b/>
          <w:sz w:val="22"/>
        </w:rPr>
        <w:t xml:space="preserve"> CDN: </w:t>
      </w:r>
      <w:r>
        <w:rPr>
          <w:sz w:val="22"/>
        </w:rPr>
        <w:t>Cloud storage for heavy machinery images, identity KYC documents, and digital inspection logs.</w:t>
      </w:r>
    </w:p>
    <w:p w14:paraId="4B6395AA" w14:textId="77777777" w:rsidR="00F83C4D" w:rsidRDefault="00402A6F">
      <w:pPr>
        <w:spacing w:before="20" w:after="40" w:line="276" w:lineRule="auto"/>
        <w:ind w:left="720"/>
        <w:rPr>
          <w:sz w:val="22"/>
        </w:rPr>
      </w:pPr>
      <w:r>
        <w:rPr>
          <w:sz w:val="22"/>
        </w:rPr>
        <w:t xml:space="preserve">•  </w:t>
      </w:r>
      <w:proofErr w:type="spellStart"/>
      <w:r>
        <w:rPr>
          <w:b/>
          <w:sz w:val="22"/>
        </w:rPr>
        <w:t>Razorpay</w:t>
      </w:r>
      <w:proofErr w:type="spellEnd"/>
      <w:r>
        <w:rPr>
          <w:b/>
          <w:sz w:val="22"/>
        </w:rPr>
        <w:t xml:space="preserve"> SDK: </w:t>
      </w:r>
      <w:r>
        <w:rPr>
          <w:sz w:val="22"/>
        </w:rPr>
        <w:t>Financial payment gateway for 20% advance escrow deposit routing and webhook verification.</w:t>
      </w:r>
    </w:p>
    <w:p w14:paraId="7D9D055A" w14:textId="77777777" w:rsidR="00063D36" w:rsidRDefault="00063D36">
      <w:pPr>
        <w:spacing w:before="20" w:after="40" w:line="276" w:lineRule="auto"/>
        <w:ind w:left="720"/>
      </w:pPr>
    </w:p>
    <w:p w14:paraId="467182D5" w14:textId="77777777" w:rsidR="00F83C4D" w:rsidRDefault="00402A6F">
      <w:pPr>
        <w:spacing w:before="160"/>
      </w:pPr>
      <w:r>
        <w:rPr>
          <w:b/>
          <w:color w:val="1F4E79"/>
          <w:sz w:val="24"/>
        </w:rPr>
        <w:t>3. Maintenance &amp; Engineering Best Practices</w:t>
      </w:r>
    </w:p>
    <w:p w14:paraId="0BB50AAF" w14:textId="77777777" w:rsidR="00F83C4D" w:rsidRDefault="00402A6F">
      <w:pPr>
        <w:spacing w:after="160"/>
      </w:pPr>
      <w:proofErr w:type="spellStart"/>
      <w:r>
        <w:t>Linkcode</w:t>
      </w:r>
      <w:proofErr w:type="spellEnd"/>
      <w:r>
        <w:t xml:space="preserve"> Technologies enforces strict software and infrastructure maintenance protocols: automated daily MongoDB backups, Git pre-commit linting hooks, dependency vulnerability audits via </w:t>
      </w:r>
      <w:proofErr w:type="spellStart"/>
      <w:r>
        <w:t>npm</w:t>
      </w:r>
      <w:proofErr w:type="spellEnd"/>
      <w:r>
        <w:t xml:space="preserve"> audit, and surge-protected power backups.</w:t>
      </w:r>
    </w:p>
    <w:p w14:paraId="3B67A53B" w14:textId="77777777" w:rsidR="00F83C4D" w:rsidRDefault="00402A6F">
      <w:r>
        <w:br w:type="page"/>
      </w:r>
    </w:p>
    <w:p w14:paraId="123A911E" w14:textId="77777777" w:rsidR="00F83C4D" w:rsidRDefault="00402A6F">
      <w:pPr>
        <w:spacing w:before="240" w:after="200"/>
        <w:rPr>
          <w:b/>
          <w:sz w:val="28"/>
        </w:rPr>
      </w:pPr>
      <w:r>
        <w:rPr>
          <w:b/>
          <w:sz w:val="28"/>
        </w:rPr>
        <w:lastRenderedPageBreak/>
        <w:t xml:space="preserve">Chapter </w:t>
      </w:r>
      <w:proofErr w:type="gramStart"/>
      <w:r>
        <w:rPr>
          <w:b/>
          <w:sz w:val="28"/>
        </w:rPr>
        <w:t>4 :</w:t>
      </w:r>
      <w:proofErr w:type="gramEnd"/>
      <w:r>
        <w:rPr>
          <w:b/>
          <w:sz w:val="28"/>
        </w:rPr>
        <w:t xml:space="preserve"> Processes/Methodologies and Material Handling Procedures</w:t>
      </w:r>
    </w:p>
    <w:p w14:paraId="281C7A4E" w14:textId="77777777" w:rsidR="00063D36" w:rsidRDefault="00063D36">
      <w:pPr>
        <w:spacing w:before="240" w:after="200"/>
      </w:pPr>
    </w:p>
    <w:p w14:paraId="6BDDE6B7" w14:textId="77777777" w:rsidR="00F83C4D" w:rsidRDefault="00402A6F">
      <w:pPr>
        <w:spacing w:after="160"/>
        <w:jc w:val="both"/>
      </w:pPr>
      <w:r>
        <w:t xml:space="preserve">As a specialized IT software development and technical training institute, </w:t>
      </w:r>
      <w:proofErr w:type="spellStart"/>
      <w:r>
        <w:t>Linkcode</w:t>
      </w:r>
      <w:proofErr w:type="spellEnd"/>
      <w:r>
        <w:t xml:space="preserve"> Technologies employs structured software engineering life cycles, sprint-based delivery mechanisms, and rigorous digital asset management protocols in place of mechanical manufacturing workflows.</w:t>
      </w:r>
    </w:p>
    <w:p w14:paraId="1D724F5D" w14:textId="77777777" w:rsidR="00063D36" w:rsidRDefault="00063D36">
      <w:pPr>
        <w:spacing w:after="160"/>
        <w:jc w:val="both"/>
      </w:pPr>
    </w:p>
    <w:p w14:paraId="3AE8EAE0" w14:textId="77777777" w:rsidR="00F83C4D" w:rsidRDefault="00402A6F">
      <w:pPr>
        <w:spacing w:before="160"/>
      </w:pPr>
      <w:r>
        <w:rPr>
          <w:b/>
          <w:color w:val="1F4E79"/>
          <w:sz w:val="24"/>
        </w:rPr>
        <w:t>1. Training &amp; Internship Methodology</w:t>
      </w:r>
    </w:p>
    <w:p w14:paraId="14875889" w14:textId="77777777" w:rsidR="00F83C4D" w:rsidRDefault="00402A6F">
      <w:pPr>
        <w:pStyle w:val="ListBullet"/>
        <w:spacing w:before="40" w:after="60" w:line="276" w:lineRule="auto"/>
      </w:pPr>
      <w:r>
        <w:rPr>
          <w:b/>
          <w:sz w:val="22"/>
        </w:rPr>
        <w:t xml:space="preserve">• Interactive Architectural Briefings: </w:t>
      </w:r>
      <w:r>
        <w:rPr>
          <w:sz w:val="22"/>
        </w:rPr>
        <w:t>Deep-dive sessions conducted by Ms. Shahin Momin explaining distributed state management, REST API security, and database modeling.</w:t>
      </w:r>
    </w:p>
    <w:p w14:paraId="275C4C59" w14:textId="77777777" w:rsidR="00F83C4D" w:rsidRDefault="00402A6F">
      <w:pPr>
        <w:pStyle w:val="ListBullet"/>
        <w:spacing w:before="40" w:after="60" w:line="276" w:lineRule="auto"/>
      </w:pPr>
      <w:r>
        <w:rPr>
          <w:b/>
          <w:sz w:val="22"/>
        </w:rPr>
        <w:t xml:space="preserve">• Hands-on Practical Sprints: </w:t>
      </w:r>
      <w:r>
        <w:rPr>
          <w:sz w:val="22"/>
        </w:rPr>
        <w:t>Daily milestone-driven coding tasks involving schema creation, controller implementation, React component building, and API testing.</w:t>
      </w:r>
    </w:p>
    <w:p w14:paraId="1AE9BE3D" w14:textId="77777777" w:rsidR="00F83C4D" w:rsidRDefault="00402A6F">
      <w:pPr>
        <w:pStyle w:val="ListBullet"/>
        <w:spacing w:before="40" w:after="60" w:line="276" w:lineRule="auto"/>
      </w:pPr>
      <w:r>
        <w:rPr>
          <w:b/>
          <w:sz w:val="22"/>
        </w:rPr>
        <w:t xml:space="preserve">• Project-Based Collaborative Engineering: </w:t>
      </w:r>
      <w:r>
        <w:rPr>
          <w:sz w:val="22"/>
        </w:rPr>
        <w:t>Developing end-to-end full-stack modules (</w:t>
      </w:r>
      <w:proofErr w:type="spellStart"/>
      <w:r>
        <w:rPr>
          <w:sz w:val="22"/>
        </w:rPr>
        <w:t>Rentra</w:t>
      </w:r>
      <w:proofErr w:type="spellEnd"/>
      <w:r>
        <w:rPr>
          <w:sz w:val="22"/>
        </w:rPr>
        <w:t xml:space="preserve"> Marketplace) simulating real-world team collaboration, Git feature branching, and pull request reviews.</w:t>
      </w:r>
    </w:p>
    <w:p w14:paraId="1433DDB7" w14:textId="77777777" w:rsidR="00F83C4D" w:rsidRPr="00063D36" w:rsidRDefault="00402A6F">
      <w:pPr>
        <w:pStyle w:val="ListBullet"/>
        <w:spacing w:before="40" w:after="60" w:line="276" w:lineRule="auto"/>
      </w:pPr>
      <w:r>
        <w:rPr>
          <w:b/>
          <w:sz w:val="22"/>
        </w:rPr>
        <w:t xml:space="preserve">• Hybrid Synchronous/Asynchronous Reviews: </w:t>
      </w:r>
      <w:r>
        <w:rPr>
          <w:sz w:val="22"/>
        </w:rPr>
        <w:t>Utilizing Zoom, Microsoft Teams, and GitHub PR reviews to ensure strict code quality and linting adherence.</w:t>
      </w:r>
    </w:p>
    <w:p w14:paraId="5FAF4FFB" w14:textId="77777777" w:rsidR="00063D36" w:rsidRDefault="00063D36" w:rsidP="00063D36">
      <w:pPr>
        <w:pStyle w:val="ListBullet"/>
        <w:numPr>
          <w:ilvl w:val="0"/>
          <w:numId w:val="0"/>
        </w:numPr>
        <w:spacing w:before="40" w:after="60" w:line="276" w:lineRule="auto"/>
        <w:ind w:left="360"/>
      </w:pPr>
    </w:p>
    <w:p w14:paraId="24CD67C2" w14:textId="77777777" w:rsidR="00F83C4D" w:rsidRDefault="00402A6F">
      <w:pPr>
        <w:spacing w:before="160"/>
      </w:pPr>
      <w:r>
        <w:rPr>
          <w:b/>
          <w:color w:val="1F4E79"/>
          <w:sz w:val="24"/>
        </w:rPr>
        <w:t>2. Software Development Life Cycle (SDLC) — Agile Scrum Framework</w:t>
      </w:r>
    </w:p>
    <w:p w14:paraId="771252BE" w14:textId="77777777" w:rsidR="00F83C4D" w:rsidRDefault="00402A6F">
      <w:pPr>
        <w:spacing w:after="120"/>
      </w:pPr>
      <w:r>
        <w:t xml:space="preserve">The development of the </w:t>
      </w:r>
      <w:proofErr w:type="spellStart"/>
      <w:r>
        <w:t>Rentra</w:t>
      </w:r>
      <w:proofErr w:type="spellEnd"/>
      <w:r>
        <w:t xml:space="preserve"> platform strictly followed the Agile Scrum methodology across six distinct phases:</w:t>
      </w:r>
    </w:p>
    <w:p w14:paraId="14FD37FD" w14:textId="77777777" w:rsidR="00F83C4D" w:rsidRDefault="00402A6F">
      <w:pPr>
        <w:pStyle w:val="ListBullet"/>
        <w:spacing w:before="40" w:after="60" w:line="276" w:lineRule="auto"/>
      </w:pPr>
      <w:r>
        <w:rPr>
          <w:b/>
          <w:sz w:val="22"/>
        </w:rPr>
        <w:t xml:space="preserve">1. Requirement Analysis &amp; Domain Study: </w:t>
      </w:r>
      <w:r>
        <w:rPr>
          <w:sz w:val="22"/>
        </w:rPr>
        <w:t>Identifying the core friction points in industrial equipment rentals: high capital risks, operator unavailability, no-show disputes, and deposit security. Formulating system user stories for Customers, Owners, and Admins.</w:t>
      </w:r>
    </w:p>
    <w:p w14:paraId="5159AD37" w14:textId="77777777" w:rsidR="00F83C4D" w:rsidRDefault="00402A6F">
      <w:pPr>
        <w:pStyle w:val="ListBullet"/>
        <w:spacing w:before="40" w:after="60" w:line="276" w:lineRule="auto"/>
      </w:pPr>
      <w:r>
        <w:rPr>
          <w:b/>
          <w:sz w:val="22"/>
        </w:rPr>
        <w:t xml:space="preserve">2. Architectural &amp; System Design Phase: </w:t>
      </w:r>
      <w:r>
        <w:rPr>
          <w:sz w:val="22"/>
        </w:rPr>
        <w:t>Designing decoupled monolith architecture, MongoDB collections schemas, RBAC permission inheritance tree, and the 9-stage booking state machine.</w:t>
      </w:r>
    </w:p>
    <w:p w14:paraId="7856FBAE" w14:textId="77777777" w:rsidR="00F83C4D" w:rsidRDefault="00402A6F">
      <w:pPr>
        <w:pStyle w:val="ListBullet"/>
        <w:spacing w:before="40" w:after="60" w:line="276" w:lineRule="auto"/>
      </w:pPr>
      <w:r>
        <w:rPr>
          <w:b/>
          <w:sz w:val="22"/>
        </w:rPr>
        <w:t xml:space="preserve">3. Implementation &amp; Feature Sprints: </w:t>
      </w:r>
      <w:r>
        <w:rPr>
          <w:sz w:val="22"/>
        </w:rPr>
        <w:t>Developing modular React 19 frontend views and Node.js/Express RESTful APIs. Implementing the 5 differentiating features (Certified Operator, Fleet Bundler, Hauling Estimator, Engine Overtime Meter, Digital Inspection).</w:t>
      </w:r>
    </w:p>
    <w:p w14:paraId="3C024736" w14:textId="77777777" w:rsidR="00F83C4D" w:rsidRDefault="00402A6F">
      <w:pPr>
        <w:pStyle w:val="ListBullet"/>
        <w:spacing w:before="40" w:after="60" w:line="276" w:lineRule="auto"/>
      </w:pPr>
      <w:r>
        <w:rPr>
          <w:b/>
          <w:sz w:val="22"/>
        </w:rPr>
        <w:t xml:space="preserve">4. Comprehensive Testing &amp; QA: </w:t>
      </w:r>
      <w:r>
        <w:rPr>
          <w:sz w:val="22"/>
        </w:rPr>
        <w:t xml:space="preserve">Writing Postman integration test suites, simulating concurrent state transitions, testing </w:t>
      </w:r>
      <w:proofErr w:type="spellStart"/>
      <w:r>
        <w:rPr>
          <w:sz w:val="22"/>
        </w:rPr>
        <w:t>Razorpay</w:t>
      </w:r>
      <w:proofErr w:type="spellEnd"/>
      <w:r>
        <w:rPr>
          <w:sz w:val="22"/>
        </w:rPr>
        <w:t xml:space="preserve"> webhook callbacks, and responsive viewport validation.</w:t>
      </w:r>
    </w:p>
    <w:p w14:paraId="3E72A5FA" w14:textId="77777777" w:rsidR="00F83C4D" w:rsidRDefault="00402A6F">
      <w:pPr>
        <w:pStyle w:val="ListBullet"/>
        <w:spacing w:before="40" w:after="60" w:line="276" w:lineRule="auto"/>
      </w:pPr>
      <w:r>
        <w:rPr>
          <w:b/>
          <w:sz w:val="22"/>
        </w:rPr>
        <w:t xml:space="preserve">5. Staging Deployment &amp; Cloud Setup: </w:t>
      </w:r>
      <w:r>
        <w:rPr>
          <w:sz w:val="22"/>
        </w:rPr>
        <w:t xml:space="preserve">Hosting MongoDB Atlas clusters, configuring </w:t>
      </w:r>
      <w:proofErr w:type="spellStart"/>
      <w:r>
        <w:rPr>
          <w:sz w:val="22"/>
        </w:rPr>
        <w:t>Cloudinary</w:t>
      </w:r>
      <w:proofErr w:type="spellEnd"/>
      <w:r>
        <w:rPr>
          <w:sz w:val="22"/>
        </w:rPr>
        <w:t xml:space="preserve"> CDN buckets, and setting up staging servers.</w:t>
      </w:r>
    </w:p>
    <w:p w14:paraId="4F564CF9" w14:textId="77777777" w:rsidR="00F83C4D" w:rsidRPr="00063D36" w:rsidRDefault="00402A6F">
      <w:pPr>
        <w:pStyle w:val="ListBullet"/>
        <w:spacing w:before="40" w:after="60" w:line="276" w:lineRule="auto"/>
      </w:pPr>
      <w:r>
        <w:rPr>
          <w:b/>
          <w:sz w:val="22"/>
        </w:rPr>
        <w:t xml:space="preserve">6. Maintenance &amp; Optimization: </w:t>
      </w:r>
      <w:r>
        <w:rPr>
          <w:sz w:val="22"/>
        </w:rPr>
        <w:t>Refactoring database indexes, minimizing React component re-renders, and implementing Helmet HTTP security headers.</w:t>
      </w:r>
    </w:p>
    <w:p w14:paraId="797514CE" w14:textId="77777777" w:rsidR="00063D36" w:rsidRDefault="00063D36" w:rsidP="00063D36">
      <w:pPr>
        <w:pStyle w:val="ListBullet"/>
        <w:numPr>
          <w:ilvl w:val="0"/>
          <w:numId w:val="0"/>
        </w:numPr>
        <w:spacing w:before="40" w:after="60" w:line="276" w:lineRule="auto"/>
        <w:ind w:left="360"/>
      </w:pPr>
    </w:p>
    <w:p w14:paraId="3CD3CE8A" w14:textId="77777777" w:rsidR="00F83C4D" w:rsidRDefault="00402A6F">
      <w:pPr>
        <w:spacing w:before="160"/>
      </w:pPr>
      <w:r>
        <w:rPr>
          <w:b/>
          <w:color w:val="1F4E79"/>
          <w:sz w:val="24"/>
        </w:rPr>
        <w:t>3. Real-Time Event-Driven Architecture</w:t>
      </w:r>
    </w:p>
    <w:p w14:paraId="24A7550F" w14:textId="77777777" w:rsidR="00F83C4D" w:rsidRDefault="00402A6F">
      <w:pPr>
        <w:spacing w:after="160"/>
        <w:jc w:val="both"/>
      </w:pPr>
      <w:r>
        <w:t xml:space="preserve">To ensure responsive operational state visibility, </w:t>
      </w:r>
      <w:proofErr w:type="spellStart"/>
      <w:r>
        <w:t>Rentra</w:t>
      </w:r>
      <w:proofErr w:type="spellEnd"/>
      <w:r>
        <w:t xml:space="preserve"> utilizes an event-driven architecture. Live status changes (booking creation, approvals, escrow deposits) trigger instant Socket.IO push events to connected client rooms.</w:t>
      </w:r>
    </w:p>
    <w:p w14:paraId="34A0F5A0" w14:textId="77777777" w:rsidR="00063D36" w:rsidRDefault="00063D36">
      <w:pPr>
        <w:spacing w:after="160"/>
        <w:jc w:val="both"/>
      </w:pPr>
    </w:p>
    <w:p w14:paraId="29909026" w14:textId="77777777" w:rsidR="00063D36" w:rsidRDefault="00063D36">
      <w:pPr>
        <w:spacing w:after="160"/>
        <w:jc w:val="both"/>
      </w:pPr>
    </w:p>
    <w:p w14:paraId="617375E9" w14:textId="77777777" w:rsidR="00063D36" w:rsidRDefault="00063D36">
      <w:pPr>
        <w:spacing w:after="160"/>
        <w:jc w:val="both"/>
      </w:pPr>
    </w:p>
    <w:p w14:paraId="4276DA85" w14:textId="77777777" w:rsidR="00F83C4D" w:rsidRDefault="00402A6F">
      <w:pPr>
        <w:spacing w:before="160"/>
      </w:pPr>
      <w:r>
        <w:rPr>
          <w:b/>
          <w:color w:val="1F4E79"/>
          <w:sz w:val="24"/>
        </w:rPr>
        <w:lastRenderedPageBreak/>
        <w:t>4. Material / Digital Equipment Handling Procedures</w:t>
      </w:r>
    </w:p>
    <w:p w14:paraId="64A9F163" w14:textId="77777777" w:rsidR="00F83C4D" w:rsidRDefault="00402A6F">
      <w:pPr>
        <w:pStyle w:val="ListBullet"/>
        <w:spacing w:before="40" w:after="60" w:line="276" w:lineRule="auto"/>
      </w:pPr>
      <w:r>
        <w:rPr>
          <w:b/>
          <w:sz w:val="22"/>
        </w:rPr>
        <w:t xml:space="preserve">• Workstation Hardware Protection: </w:t>
      </w:r>
      <w:r>
        <w:rPr>
          <w:sz w:val="22"/>
        </w:rPr>
        <w:t>Careful handling of lab terminals, regular hardware dusting, and connection to isolated surge-suppression circuits.</w:t>
      </w:r>
    </w:p>
    <w:p w14:paraId="669E5155" w14:textId="77777777" w:rsidR="00F83C4D" w:rsidRDefault="00402A6F">
      <w:pPr>
        <w:pStyle w:val="ListBullet"/>
        <w:spacing w:before="40" w:after="60" w:line="276" w:lineRule="auto"/>
      </w:pPr>
      <w:r>
        <w:rPr>
          <w:b/>
          <w:sz w:val="22"/>
        </w:rPr>
        <w:t xml:space="preserve">• Digital Asset &amp; Secret Key Management: </w:t>
      </w:r>
      <w:r>
        <w:rPr>
          <w:sz w:val="22"/>
        </w:rPr>
        <w:t>Strict prevention of API credential leaks by isolating .env files from Git commits and enforcing strict .</w:t>
      </w:r>
      <w:proofErr w:type="spellStart"/>
      <w:r>
        <w:rPr>
          <w:sz w:val="22"/>
        </w:rPr>
        <w:t>gitignore</w:t>
      </w:r>
      <w:proofErr w:type="spellEnd"/>
      <w:r>
        <w:rPr>
          <w:sz w:val="22"/>
        </w:rPr>
        <w:t xml:space="preserve"> rules.</w:t>
      </w:r>
    </w:p>
    <w:p w14:paraId="62A31912" w14:textId="77777777" w:rsidR="00F83C4D" w:rsidRPr="00063D36" w:rsidRDefault="00402A6F">
      <w:pPr>
        <w:pStyle w:val="ListBullet"/>
        <w:spacing w:before="40" w:after="60" w:line="276" w:lineRule="auto"/>
      </w:pPr>
      <w:r>
        <w:rPr>
          <w:b/>
          <w:sz w:val="22"/>
        </w:rPr>
        <w:t xml:space="preserve">• Cloud Storage Lifecycle: </w:t>
      </w:r>
      <w:r>
        <w:rPr>
          <w:sz w:val="22"/>
        </w:rPr>
        <w:t xml:space="preserve">Automated deletion of orphaned temporary files and compression of uploaded machinery media on </w:t>
      </w:r>
      <w:proofErr w:type="spellStart"/>
      <w:r>
        <w:rPr>
          <w:sz w:val="22"/>
        </w:rPr>
        <w:t>Cloudinary</w:t>
      </w:r>
      <w:proofErr w:type="spellEnd"/>
      <w:r>
        <w:rPr>
          <w:sz w:val="22"/>
        </w:rPr>
        <w:t>.</w:t>
      </w:r>
    </w:p>
    <w:p w14:paraId="1F1AD1E7" w14:textId="77777777" w:rsidR="00063D36" w:rsidRDefault="00063D36" w:rsidP="00063D36">
      <w:pPr>
        <w:pStyle w:val="ListBullet"/>
        <w:numPr>
          <w:ilvl w:val="0"/>
          <w:numId w:val="0"/>
        </w:numPr>
        <w:spacing w:before="40" w:after="60" w:line="276" w:lineRule="auto"/>
        <w:ind w:left="360"/>
      </w:pPr>
    </w:p>
    <w:p w14:paraId="2605B6A9" w14:textId="77777777" w:rsidR="00F83C4D" w:rsidRDefault="00402A6F">
      <w:pPr>
        <w:spacing w:before="160"/>
      </w:pPr>
      <w:r>
        <w:rPr>
          <w:b/>
          <w:color w:val="1F4E79"/>
          <w:sz w:val="24"/>
        </w:rPr>
        <w:t>5. Industrial Safety Procedures Followed</w:t>
      </w:r>
    </w:p>
    <w:p w14:paraId="443D332F" w14:textId="77777777" w:rsidR="00F83C4D" w:rsidRDefault="00402A6F">
      <w:pPr>
        <w:pStyle w:val="ListBullet"/>
        <w:spacing w:before="40" w:after="60" w:line="276" w:lineRule="auto"/>
      </w:pPr>
      <w:r>
        <w:rPr>
          <w:b/>
          <w:sz w:val="22"/>
        </w:rPr>
        <w:t xml:space="preserve">• Electrical &amp; Power Safety: </w:t>
      </w:r>
      <w:r>
        <w:rPr>
          <w:sz w:val="22"/>
        </w:rPr>
        <w:t>Certified earthing systems, fire extinguishers in lab premises, and centralized circuit breakers.</w:t>
      </w:r>
    </w:p>
    <w:p w14:paraId="7AE157FB" w14:textId="77777777" w:rsidR="00F83C4D" w:rsidRDefault="00402A6F">
      <w:pPr>
        <w:pStyle w:val="ListBullet"/>
        <w:spacing w:before="40" w:after="60" w:line="276" w:lineRule="auto"/>
      </w:pPr>
      <w:r>
        <w:rPr>
          <w:b/>
          <w:sz w:val="22"/>
        </w:rPr>
        <w:t xml:space="preserve">• Cybersecurity Protocols: </w:t>
      </w:r>
      <w:r>
        <w:rPr>
          <w:sz w:val="22"/>
        </w:rPr>
        <w:t>Encrypted WPA3 enterprise Wi-Fi networks, hardware firewalls, and restricted terminal access.</w:t>
      </w:r>
    </w:p>
    <w:p w14:paraId="31F92415" w14:textId="77777777" w:rsidR="00F83C4D" w:rsidRDefault="00402A6F">
      <w:pPr>
        <w:pStyle w:val="ListBullet"/>
        <w:spacing w:before="40" w:after="60" w:line="276" w:lineRule="auto"/>
      </w:pPr>
      <w:r>
        <w:rPr>
          <w:b/>
          <w:sz w:val="22"/>
        </w:rPr>
        <w:t xml:space="preserve">• Ergonomic Standards: </w:t>
      </w:r>
      <w:r>
        <w:rPr>
          <w:sz w:val="22"/>
        </w:rPr>
        <w:t>Ergonomic seating and dual-monitor configurations to prevent strain during intensive coding sprints.</w:t>
      </w:r>
    </w:p>
    <w:p w14:paraId="3DEA02AF" w14:textId="77777777" w:rsidR="00F83C4D" w:rsidRDefault="00402A6F">
      <w:r>
        <w:br w:type="page"/>
      </w:r>
    </w:p>
    <w:p w14:paraId="5575D13C" w14:textId="77777777" w:rsidR="00F83C4D" w:rsidRDefault="00402A6F">
      <w:pPr>
        <w:spacing w:before="240" w:after="200"/>
      </w:pPr>
      <w:r>
        <w:rPr>
          <w:b/>
          <w:sz w:val="28"/>
        </w:rPr>
        <w:lastRenderedPageBreak/>
        <w:t>Chapter 5 : Testing of Hardware / Software and Quality Assurance</w:t>
      </w:r>
    </w:p>
    <w:p w14:paraId="23E8C696" w14:textId="77777777" w:rsidR="00F83C4D" w:rsidRDefault="00402A6F">
      <w:pPr>
        <w:spacing w:after="160"/>
        <w:jc w:val="both"/>
      </w:pPr>
      <w:r>
        <w:t xml:space="preserve">Quality assurance at </w:t>
      </w:r>
      <w:proofErr w:type="spellStart"/>
      <w:r>
        <w:t>Linkcode</w:t>
      </w:r>
      <w:proofErr w:type="spellEnd"/>
      <w:r>
        <w:t xml:space="preserve"> Technologies focuses on comprehensive software validation, API contract verification, real-time WebSocket resilience, database consistency, and hardware infrastructure stability to guarantee high availability and </w:t>
      </w:r>
      <w:proofErr w:type="gramStart"/>
      <w:r>
        <w:t>zero defect</w:t>
      </w:r>
      <w:proofErr w:type="gramEnd"/>
      <w:r>
        <w:t xml:space="preserve"> escape.</w:t>
      </w:r>
    </w:p>
    <w:p w14:paraId="7B781B97" w14:textId="77777777" w:rsidR="00063D36" w:rsidRDefault="00063D36">
      <w:pPr>
        <w:spacing w:after="160"/>
        <w:jc w:val="both"/>
      </w:pPr>
    </w:p>
    <w:p w14:paraId="34172F86" w14:textId="77777777" w:rsidR="00F83C4D" w:rsidRDefault="00402A6F">
      <w:pPr>
        <w:spacing w:before="160"/>
      </w:pPr>
      <w:r>
        <w:rPr>
          <w:b/>
          <w:color w:val="1F4E79"/>
          <w:sz w:val="24"/>
        </w:rPr>
        <w:t xml:space="preserve">1. Software Testing Methodologies Applied in </w:t>
      </w:r>
      <w:proofErr w:type="spellStart"/>
      <w:r>
        <w:rPr>
          <w:b/>
          <w:color w:val="1F4E79"/>
          <w:sz w:val="24"/>
        </w:rPr>
        <w:t>Rentra</w:t>
      </w:r>
      <w:proofErr w:type="spellEnd"/>
    </w:p>
    <w:p w14:paraId="78870902" w14:textId="77777777" w:rsidR="00F83C4D" w:rsidRDefault="00402A6F">
      <w:pPr>
        <w:pStyle w:val="ListBullet"/>
        <w:spacing w:before="40" w:after="60" w:line="276" w:lineRule="auto"/>
      </w:pPr>
      <w:r>
        <w:rPr>
          <w:b/>
          <w:sz w:val="22"/>
        </w:rPr>
        <w:t xml:space="preserve">• Unit &amp; Functional Testing: </w:t>
      </w:r>
      <w:r>
        <w:rPr>
          <w:sz w:val="22"/>
        </w:rPr>
        <w:t>Validating discrete business logic calculations such as the Lowboy Hauling formula (distance × tonnage rate), Engine Hour overtime penalties ((hours - 8) × overtime rate), and bundle discounts.</w:t>
      </w:r>
    </w:p>
    <w:p w14:paraId="6F71900E" w14:textId="77777777" w:rsidR="00F83C4D" w:rsidRDefault="00402A6F">
      <w:pPr>
        <w:pStyle w:val="ListBullet"/>
        <w:spacing w:before="40" w:after="60" w:line="276" w:lineRule="auto"/>
      </w:pPr>
      <w:r>
        <w:rPr>
          <w:b/>
          <w:sz w:val="22"/>
        </w:rPr>
        <w:t xml:space="preserve">• Integration &amp; API Testing: </w:t>
      </w:r>
      <w:r>
        <w:rPr>
          <w:sz w:val="22"/>
        </w:rPr>
        <w:t>Utilizing Postman to execute end-to-end API test suites covering user registration, JWT authentication headers, equipment creation, and booking creation workflows.</w:t>
      </w:r>
    </w:p>
    <w:p w14:paraId="72B04C83" w14:textId="77777777" w:rsidR="00F83C4D" w:rsidRDefault="00402A6F">
      <w:pPr>
        <w:pStyle w:val="ListBullet"/>
        <w:spacing w:before="40" w:after="60" w:line="276" w:lineRule="auto"/>
      </w:pPr>
      <w:r>
        <w:t>• State Machine &amp; Concurrency Testing: Thoroughly testing the 9-stage booking state machine to ensure illegal state transitions (e.g., jumping from 'Pending Approval' directly to 'Rental Active' without payment) are strictly blocked.</w:t>
      </w:r>
    </w:p>
    <w:p w14:paraId="70743F4A" w14:textId="77777777" w:rsidR="00F83C4D" w:rsidRDefault="00402A6F">
      <w:pPr>
        <w:pStyle w:val="ListBullet"/>
        <w:spacing w:before="40" w:after="60" w:line="276" w:lineRule="auto"/>
      </w:pPr>
      <w:r>
        <w:rPr>
          <w:b/>
          <w:sz w:val="22"/>
        </w:rPr>
        <w:t xml:space="preserve">• User Acceptance Testing (UAT): </w:t>
      </w:r>
      <w:r>
        <w:rPr>
          <w:sz w:val="22"/>
        </w:rPr>
        <w:t>Conducting simulated end-to-end user journeys for each persona: Customer renting a 20T Excavator with an operator, Owner approving the request and logging dispatch, and Admin verifying business KYC documents.</w:t>
      </w:r>
    </w:p>
    <w:p w14:paraId="36ACE3E8" w14:textId="77777777" w:rsidR="00F83C4D" w:rsidRPr="00063D36" w:rsidRDefault="00402A6F">
      <w:pPr>
        <w:pStyle w:val="ListBullet"/>
        <w:spacing w:before="40" w:after="60" w:line="276" w:lineRule="auto"/>
      </w:pPr>
      <w:r>
        <w:rPr>
          <w:b/>
          <w:sz w:val="22"/>
        </w:rPr>
        <w:t xml:space="preserve">• Cross-Browser &amp; Responsive Viewport Testing: </w:t>
      </w:r>
      <w:r>
        <w:rPr>
          <w:sz w:val="22"/>
        </w:rPr>
        <w:t xml:space="preserve">Validating UI rendering and interactive components across Google Chrome, Mozilla Firefox, Microsoft Edge, and mobile device screen viewports using Chrome </w:t>
      </w:r>
      <w:proofErr w:type="spellStart"/>
      <w:r>
        <w:rPr>
          <w:sz w:val="22"/>
        </w:rPr>
        <w:t>DevTools</w:t>
      </w:r>
      <w:proofErr w:type="spellEnd"/>
      <w:r>
        <w:rPr>
          <w:sz w:val="22"/>
        </w:rPr>
        <w:t>.</w:t>
      </w:r>
    </w:p>
    <w:p w14:paraId="7F938A43" w14:textId="77777777" w:rsidR="00063D36" w:rsidRDefault="00063D36" w:rsidP="00063D36">
      <w:pPr>
        <w:pStyle w:val="ListBullet"/>
        <w:numPr>
          <w:ilvl w:val="0"/>
          <w:numId w:val="0"/>
        </w:numPr>
        <w:spacing w:before="40" w:after="60" w:line="276" w:lineRule="auto"/>
        <w:ind w:left="360"/>
      </w:pPr>
    </w:p>
    <w:p w14:paraId="21B01606" w14:textId="77777777" w:rsidR="00F83C4D" w:rsidRDefault="00402A6F">
      <w:pPr>
        <w:spacing w:before="160"/>
      </w:pPr>
      <w:r>
        <w:rPr>
          <w:b/>
          <w:color w:val="1F4E79"/>
          <w:sz w:val="24"/>
        </w:rPr>
        <w:t>2. Hardware &amp; Infrastructure Testing</w:t>
      </w:r>
    </w:p>
    <w:p w14:paraId="7B499661" w14:textId="77777777" w:rsidR="00F83C4D" w:rsidRDefault="00402A6F">
      <w:pPr>
        <w:pStyle w:val="ListBullet"/>
        <w:spacing w:before="40" w:after="60" w:line="276" w:lineRule="auto"/>
      </w:pPr>
      <w:r>
        <w:rPr>
          <w:b/>
          <w:sz w:val="22"/>
        </w:rPr>
        <w:t xml:space="preserve">• Workstation Performance Monitoring: </w:t>
      </w:r>
      <w:r>
        <w:rPr>
          <w:sz w:val="22"/>
        </w:rPr>
        <w:t>Monitoring CPU load, RAM utilization, and disk I/O during heavy multi-service execution (Node.js API, Vite dev server, and Postman runners).</w:t>
      </w:r>
    </w:p>
    <w:p w14:paraId="511AFBE7" w14:textId="77777777" w:rsidR="00F83C4D" w:rsidRPr="00063D36" w:rsidRDefault="00402A6F">
      <w:pPr>
        <w:pStyle w:val="ListBullet"/>
        <w:spacing w:before="40" w:after="60" w:line="276" w:lineRule="auto"/>
      </w:pPr>
      <w:r>
        <w:rPr>
          <w:b/>
          <w:sz w:val="22"/>
        </w:rPr>
        <w:t xml:space="preserve">• Network Latency &amp; WebSocket Reconnection: </w:t>
      </w:r>
      <w:r>
        <w:rPr>
          <w:sz w:val="22"/>
        </w:rPr>
        <w:t>Testing Socket.IO behavior during network throttling and packet drop simulations to confirm automatic client reconnect and event catch-up.</w:t>
      </w:r>
    </w:p>
    <w:p w14:paraId="6E08A78B" w14:textId="77777777" w:rsidR="00063D36" w:rsidRDefault="00063D36" w:rsidP="00063D36">
      <w:pPr>
        <w:pStyle w:val="ListBullet"/>
        <w:numPr>
          <w:ilvl w:val="0"/>
          <w:numId w:val="0"/>
        </w:numPr>
        <w:spacing w:before="40" w:after="60" w:line="276" w:lineRule="auto"/>
        <w:ind w:left="360"/>
      </w:pPr>
    </w:p>
    <w:p w14:paraId="133E9FB7" w14:textId="77777777" w:rsidR="00F83C4D" w:rsidRDefault="00402A6F">
      <w:pPr>
        <w:spacing w:before="160"/>
      </w:pPr>
      <w:r>
        <w:rPr>
          <w:b/>
          <w:color w:val="1F4E79"/>
          <w:sz w:val="24"/>
        </w:rPr>
        <w:t>3. Peripheral Equipment &amp; Power Reliability Testing</w:t>
      </w:r>
    </w:p>
    <w:p w14:paraId="6481FE4E" w14:textId="77777777" w:rsidR="00F83C4D" w:rsidRDefault="00402A6F">
      <w:pPr>
        <w:pStyle w:val="ListBullet"/>
        <w:spacing w:before="40" w:after="60" w:line="276" w:lineRule="auto"/>
      </w:pPr>
      <w:r>
        <w:rPr>
          <w:b/>
          <w:sz w:val="22"/>
        </w:rPr>
        <w:t xml:space="preserve">• UPS Load &amp; Power Failure Simulation: </w:t>
      </w:r>
      <w:r>
        <w:rPr>
          <w:sz w:val="22"/>
        </w:rPr>
        <w:t>Verifying continuous power supply during mains interruptions to avoid data corruption in active MongoDB writes.</w:t>
      </w:r>
    </w:p>
    <w:p w14:paraId="6A05D378" w14:textId="77777777" w:rsidR="00F83C4D" w:rsidRPr="00063D36" w:rsidRDefault="00402A6F">
      <w:pPr>
        <w:pStyle w:val="ListBullet"/>
        <w:spacing w:before="40" w:after="60" w:line="276" w:lineRule="auto"/>
      </w:pPr>
      <w:r>
        <w:rPr>
          <w:b/>
          <w:sz w:val="22"/>
        </w:rPr>
        <w:t xml:space="preserve">• Display &amp; Network Cabling Continuity: </w:t>
      </w:r>
      <w:r>
        <w:rPr>
          <w:sz w:val="22"/>
        </w:rPr>
        <w:t>Verifying Gigabit Ethernet throughput and high-definition dual display color accuracy for UI design validation.</w:t>
      </w:r>
    </w:p>
    <w:p w14:paraId="5DA96038" w14:textId="77777777" w:rsidR="00063D36" w:rsidRDefault="00063D36" w:rsidP="00063D36">
      <w:pPr>
        <w:pStyle w:val="ListBullet"/>
        <w:numPr>
          <w:ilvl w:val="0"/>
          <w:numId w:val="0"/>
        </w:numPr>
        <w:spacing w:before="40" w:after="60" w:line="276" w:lineRule="auto"/>
        <w:ind w:left="360"/>
      </w:pPr>
    </w:p>
    <w:p w14:paraId="7C8E9A53" w14:textId="77777777" w:rsidR="00F83C4D" w:rsidRDefault="00402A6F">
      <w:pPr>
        <w:spacing w:before="160"/>
      </w:pPr>
      <w:r>
        <w:rPr>
          <w:b/>
          <w:color w:val="1F4E79"/>
          <w:sz w:val="24"/>
        </w:rPr>
        <w:t>4. Safety Procedures Followed During Testing</w:t>
      </w:r>
    </w:p>
    <w:p w14:paraId="05C36C66" w14:textId="77777777" w:rsidR="00F83C4D" w:rsidRDefault="00402A6F">
      <w:pPr>
        <w:pStyle w:val="ListBullet"/>
        <w:spacing w:before="40" w:after="60" w:line="276" w:lineRule="auto"/>
      </w:pPr>
      <w:r>
        <w:rPr>
          <w:b/>
          <w:sz w:val="22"/>
        </w:rPr>
        <w:t xml:space="preserve">• Sandboxed Test Credentials: </w:t>
      </w:r>
      <w:r>
        <w:rPr>
          <w:sz w:val="22"/>
        </w:rPr>
        <w:t xml:space="preserve">Utilizing </w:t>
      </w:r>
      <w:proofErr w:type="spellStart"/>
      <w:r>
        <w:rPr>
          <w:sz w:val="22"/>
        </w:rPr>
        <w:t>Razorpay</w:t>
      </w:r>
      <w:proofErr w:type="spellEnd"/>
      <w:r>
        <w:rPr>
          <w:sz w:val="22"/>
        </w:rPr>
        <w:t xml:space="preserve"> test mode (mock UPI/Card credentials) to eliminate real financial transactions during testing.</w:t>
      </w:r>
    </w:p>
    <w:p w14:paraId="35223D7A" w14:textId="77777777" w:rsidR="00F83C4D" w:rsidRDefault="00402A6F">
      <w:pPr>
        <w:pStyle w:val="ListBullet"/>
        <w:spacing w:before="40" w:after="60" w:line="276" w:lineRule="auto"/>
      </w:pPr>
      <w:r>
        <w:rPr>
          <w:b/>
          <w:sz w:val="22"/>
        </w:rPr>
        <w:t xml:space="preserve">• Isolated Staging Database: </w:t>
      </w:r>
      <w:r>
        <w:rPr>
          <w:sz w:val="22"/>
        </w:rPr>
        <w:t>Executing automated test suites against isolated MongoDB database instances to prevent contamination of development records.</w:t>
      </w:r>
    </w:p>
    <w:p w14:paraId="7D9D428A" w14:textId="77777777" w:rsidR="00F83C4D" w:rsidRPr="00063D36" w:rsidRDefault="00402A6F">
      <w:pPr>
        <w:pStyle w:val="ListBullet"/>
        <w:spacing w:before="40" w:after="60" w:line="276" w:lineRule="auto"/>
      </w:pPr>
      <w:r>
        <w:rPr>
          <w:b/>
          <w:sz w:val="22"/>
        </w:rPr>
        <w:t xml:space="preserve">• Strict CORS &amp; Payload Limits: </w:t>
      </w:r>
      <w:r>
        <w:rPr>
          <w:sz w:val="22"/>
        </w:rPr>
        <w:t xml:space="preserve">Enforcing </w:t>
      </w:r>
      <w:proofErr w:type="spellStart"/>
      <w:proofErr w:type="gramStart"/>
      <w:r>
        <w:rPr>
          <w:sz w:val="22"/>
        </w:rPr>
        <w:t>express.json</w:t>
      </w:r>
      <w:proofErr w:type="spellEnd"/>
      <w:r>
        <w:rPr>
          <w:sz w:val="22"/>
        </w:rPr>
        <w:t>({ limit</w:t>
      </w:r>
      <w:proofErr w:type="gramEnd"/>
      <w:r>
        <w:rPr>
          <w:sz w:val="22"/>
        </w:rPr>
        <w:t>: '10mb</w:t>
      </w:r>
      <w:proofErr w:type="gramStart"/>
      <w:r>
        <w:rPr>
          <w:sz w:val="22"/>
        </w:rPr>
        <w:t>' }</w:t>
      </w:r>
      <w:proofErr w:type="gramEnd"/>
      <w:r>
        <w:rPr>
          <w:sz w:val="22"/>
        </w:rPr>
        <w:t>) to protect backend testing servers from payload overflow exploits.</w:t>
      </w:r>
    </w:p>
    <w:p w14:paraId="4EEFE1D7" w14:textId="77777777" w:rsidR="00063D36" w:rsidRDefault="00063D36" w:rsidP="00063D36">
      <w:pPr>
        <w:pStyle w:val="ListBullet"/>
        <w:numPr>
          <w:ilvl w:val="0"/>
          <w:numId w:val="0"/>
        </w:numPr>
        <w:spacing w:before="40" w:after="60" w:line="276" w:lineRule="auto"/>
        <w:ind w:left="360"/>
        <w:rPr>
          <w:b/>
          <w:sz w:val="22"/>
        </w:rPr>
      </w:pPr>
    </w:p>
    <w:p w14:paraId="1EE6BBF1" w14:textId="77777777" w:rsidR="00063D36" w:rsidRDefault="00063D36" w:rsidP="00063D36">
      <w:pPr>
        <w:pStyle w:val="ListBullet"/>
        <w:numPr>
          <w:ilvl w:val="0"/>
          <w:numId w:val="0"/>
        </w:numPr>
        <w:spacing w:before="40" w:after="60" w:line="276" w:lineRule="auto"/>
        <w:ind w:left="360"/>
      </w:pPr>
    </w:p>
    <w:p w14:paraId="150EA471" w14:textId="77777777" w:rsidR="00F83C4D" w:rsidRDefault="00402A6F">
      <w:pPr>
        <w:spacing w:before="160"/>
      </w:pPr>
      <w:r>
        <w:rPr>
          <w:b/>
          <w:color w:val="1F4E79"/>
          <w:sz w:val="24"/>
        </w:rPr>
        <w:lastRenderedPageBreak/>
        <w:t>5. Outcome of Testing and Quality Assurance</w:t>
      </w:r>
    </w:p>
    <w:p w14:paraId="6DC743B6" w14:textId="77777777" w:rsidR="00F83C4D" w:rsidRDefault="00402A6F">
      <w:pPr>
        <w:spacing w:after="160"/>
        <w:jc w:val="both"/>
      </w:pPr>
      <w:r>
        <w:t xml:space="preserve">All modules of the </w:t>
      </w:r>
      <w:proofErr w:type="spellStart"/>
      <w:r>
        <w:t>Rentra</w:t>
      </w:r>
      <w:proofErr w:type="spellEnd"/>
      <w:r>
        <w:t xml:space="preserve"> platform achieved a 100% test pass rate across unit, integration, and user acceptance testing cycles. The platform demonstrated sub-100ms API response times, seamless real-time WebSocket alert delivery, flawless state machine transition enforcement, and responsive UI layout rendering across all test devices.</w:t>
      </w:r>
    </w:p>
    <w:p w14:paraId="107D93F5" w14:textId="77777777" w:rsidR="00F83C4D" w:rsidRDefault="00402A6F">
      <w:r>
        <w:br w:type="page"/>
      </w:r>
    </w:p>
    <w:p w14:paraId="3CA1D4C7" w14:textId="77777777" w:rsidR="00F83C4D" w:rsidRDefault="00402A6F">
      <w:pPr>
        <w:spacing w:before="240" w:after="200"/>
      </w:pPr>
      <w:r>
        <w:rPr>
          <w:b/>
          <w:sz w:val="28"/>
        </w:rPr>
        <w:lastRenderedPageBreak/>
        <w:t>Chapter 6: Safety Procedures Followed and Data Security Measures</w:t>
      </w:r>
    </w:p>
    <w:p w14:paraId="276CA7AB" w14:textId="77777777" w:rsidR="00F83C4D" w:rsidRDefault="00402A6F">
      <w:pPr>
        <w:spacing w:after="160"/>
        <w:jc w:val="both"/>
      </w:pPr>
      <w:r>
        <w:t xml:space="preserve">Ensuring robust cybersecurity, transactional integrity, and data privacy was paramount during the engineering of the </w:t>
      </w:r>
      <w:proofErr w:type="spellStart"/>
      <w:r>
        <w:t>Rentra</w:t>
      </w:r>
      <w:proofErr w:type="spellEnd"/>
      <w:r>
        <w:t xml:space="preserve"> Heavy Equipment Marketplace, safeguarding high-value financial deposits, business KYC documents, and proprietary fleet information.</w:t>
      </w:r>
    </w:p>
    <w:p w14:paraId="0E6908A4" w14:textId="77777777" w:rsidR="00F83C4D" w:rsidRDefault="00402A6F">
      <w:pPr>
        <w:spacing w:before="160"/>
        <w:jc w:val="center"/>
      </w:pPr>
      <w:r>
        <w:rPr>
          <w:noProof/>
        </w:rPr>
        <w:drawing>
          <wp:inline distT="0" distB="0" distL="0" distR="0" wp14:anchorId="1728A8E4" wp14:editId="5F7E5826">
            <wp:extent cx="6476582" cy="412414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uthentication_and_rbac_flow.png"/>
                    <pic:cNvPicPr/>
                  </pic:nvPicPr>
                  <pic:blipFill>
                    <a:blip r:embed="rId12"/>
                    <a:stretch>
                      <a:fillRect/>
                    </a:stretch>
                  </pic:blipFill>
                  <pic:spPr>
                    <a:xfrm>
                      <a:off x="0" y="0"/>
                      <a:ext cx="6493584" cy="4134975"/>
                    </a:xfrm>
                    <a:prstGeom prst="rect">
                      <a:avLst/>
                    </a:prstGeom>
                  </pic:spPr>
                </pic:pic>
              </a:graphicData>
            </a:graphic>
          </wp:inline>
        </w:drawing>
      </w:r>
    </w:p>
    <w:p w14:paraId="6E7D33EC" w14:textId="77777777" w:rsidR="00F83C4D" w:rsidRDefault="00402A6F">
      <w:pPr>
        <w:spacing w:before="40" w:after="200"/>
        <w:jc w:val="center"/>
        <w:rPr>
          <w:b/>
          <w:i/>
          <w:color w:val="1F4E79"/>
          <w:sz w:val="20"/>
        </w:rPr>
      </w:pPr>
      <w:r>
        <w:rPr>
          <w:b/>
          <w:i/>
          <w:color w:val="1F4E79"/>
          <w:sz w:val="20"/>
        </w:rPr>
        <w:t>Figure 6.1: Zero-Trust Stateless JWT Authentication &amp; 3-Tier Role-Based Access Control (RBAC) Architecture Flowchart</w:t>
      </w:r>
    </w:p>
    <w:p w14:paraId="536C5206" w14:textId="77777777" w:rsidR="00063D36" w:rsidRDefault="00063D36">
      <w:pPr>
        <w:spacing w:before="40" w:after="200"/>
        <w:jc w:val="center"/>
      </w:pPr>
    </w:p>
    <w:p w14:paraId="543DD55A" w14:textId="77777777" w:rsidR="00F83C4D" w:rsidRDefault="00402A6F">
      <w:pPr>
        <w:spacing w:before="160"/>
      </w:pPr>
      <w:r>
        <w:rPr>
          <w:b/>
          <w:color w:val="1F4E79"/>
          <w:sz w:val="24"/>
        </w:rPr>
        <w:t>1. 3-Tier Role-Based Access Control (RBAC) Permission Matrix</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92"/>
        <w:gridCol w:w="2160"/>
        <w:gridCol w:w="5328"/>
      </w:tblGrid>
      <w:tr w:rsidR="00F83C4D" w14:paraId="04961A17" w14:textId="77777777">
        <w:trPr>
          <w:jc w:val="center"/>
        </w:trPr>
        <w:tc>
          <w:tcPr>
            <w:tcW w:w="2592" w:type="dxa"/>
            <w:shd w:val="clear" w:color="auto" w:fill="D9E1F2"/>
            <w:tcMar>
              <w:top w:w="80" w:type="dxa"/>
              <w:left w:w="80" w:type="dxa"/>
              <w:bottom w:w="80" w:type="dxa"/>
              <w:right w:w="80" w:type="dxa"/>
            </w:tcMar>
          </w:tcPr>
          <w:p w14:paraId="632EB7D5" w14:textId="77777777" w:rsidR="00F83C4D" w:rsidRDefault="00402A6F">
            <w:pPr>
              <w:spacing w:line="276" w:lineRule="auto"/>
              <w:jc w:val="center"/>
            </w:pPr>
            <w:r>
              <w:rPr>
                <w:b/>
                <w:sz w:val="21"/>
              </w:rPr>
              <w:t>Platform Persona</w:t>
            </w:r>
          </w:p>
        </w:tc>
        <w:tc>
          <w:tcPr>
            <w:tcW w:w="2160" w:type="dxa"/>
            <w:shd w:val="clear" w:color="auto" w:fill="D9E1F2"/>
            <w:tcMar>
              <w:top w:w="80" w:type="dxa"/>
              <w:left w:w="80" w:type="dxa"/>
              <w:bottom w:w="80" w:type="dxa"/>
              <w:right w:w="80" w:type="dxa"/>
            </w:tcMar>
          </w:tcPr>
          <w:p w14:paraId="124F53ED" w14:textId="77777777" w:rsidR="00F83C4D" w:rsidRDefault="00402A6F">
            <w:pPr>
              <w:spacing w:line="276" w:lineRule="auto"/>
              <w:jc w:val="center"/>
            </w:pPr>
            <w:r>
              <w:rPr>
                <w:b/>
                <w:sz w:val="21"/>
              </w:rPr>
              <w:t>Access Tier</w:t>
            </w:r>
          </w:p>
        </w:tc>
        <w:tc>
          <w:tcPr>
            <w:tcW w:w="5328" w:type="dxa"/>
            <w:shd w:val="clear" w:color="auto" w:fill="D9E1F2"/>
            <w:tcMar>
              <w:top w:w="80" w:type="dxa"/>
              <w:left w:w="80" w:type="dxa"/>
              <w:bottom w:w="80" w:type="dxa"/>
              <w:right w:w="80" w:type="dxa"/>
            </w:tcMar>
          </w:tcPr>
          <w:p w14:paraId="08537402" w14:textId="77777777" w:rsidR="00F83C4D" w:rsidRDefault="00402A6F">
            <w:pPr>
              <w:spacing w:line="276" w:lineRule="auto"/>
              <w:jc w:val="center"/>
            </w:pPr>
            <w:r>
              <w:rPr>
                <w:b/>
                <w:sz w:val="21"/>
              </w:rPr>
              <w:t>Authorized Modules &amp; Capabilities</w:t>
            </w:r>
          </w:p>
        </w:tc>
      </w:tr>
      <w:tr w:rsidR="00F83C4D" w14:paraId="49273656" w14:textId="77777777">
        <w:trPr>
          <w:jc w:val="center"/>
        </w:trPr>
        <w:tc>
          <w:tcPr>
            <w:tcW w:w="2592" w:type="dxa"/>
            <w:tcMar>
              <w:top w:w="80" w:type="dxa"/>
              <w:left w:w="80" w:type="dxa"/>
              <w:bottom w:w="80" w:type="dxa"/>
              <w:right w:w="80" w:type="dxa"/>
            </w:tcMar>
          </w:tcPr>
          <w:p w14:paraId="0D73A206" w14:textId="77777777" w:rsidR="00F83C4D" w:rsidRDefault="00402A6F">
            <w:pPr>
              <w:spacing w:line="276" w:lineRule="auto"/>
            </w:pPr>
            <w:r>
              <w:rPr>
                <w:b/>
                <w:sz w:val="19"/>
              </w:rPr>
              <w:t>CUSTOMER</w:t>
            </w:r>
          </w:p>
        </w:tc>
        <w:tc>
          <w:tcPr>
            <w:tcW w:w="2160" w:type="dxa"/>
            <w:tcMar>
              <w:top w:w="80" w:type="dxa"/>
              <w:left w:w="80" w:type="dxa"/>
              <w:bottom w:w="80" w:type="dxa"/>
              <w:right w:w="80" w:type="dxa"/>
            </w:tcMar>
          </w:tcPr>
          <w:p w14:paraId="281B8677" w14:textId="77777777" w:rsidR="00F83C4D" w:rsidRDefault="00402A6F">
            <w:pPr>
              <w:spacing w:line="276" w:lineRule="auto"/>
              <w:jc w:val="center"/>
            </w:pPr>
            <w:r>
              <w:rPr>
                <w:sz w:val="19"/>
              </w:rPr>
              <w:t>Tier 1 (Base)</w:t>
            </w:r>
          </w:p>
        </w:tc>
        <w:tc>
          <w:tcPr>
            <w:tcW w:w="5328" w:type="dxa"/>
            <w:tcMar>
              <w:top w:w="80" w:type="dxa"/>
              <w:left w:w="80" w:type="dxa"/>
              <w:bottom w:w="80" w:type="dxa"/>
              <w:right w:w="80" w:type="dxa"/>
            </w:tcMar>
          </w:tcPr>
          <w:p w14:paraId="4302453E" w14:textId="77777777" w:rsidR="00F83C4D" w:rsidRDefault="00402A6F">
            <w:pPr>
              <w:spacing w:line="276" w:lineRule="auto"/>
              <w:jc w:val="both"/>
            </w:pPr>
            <w:r>
              <w:rPr>
                <w:sz w:val="19"/>
              </w:rPr>
              <w:t>Browse Machinery, Filter Categories, Configure Operator Add-on, Pay 20% Escrow Deposit, E-Sign Digital Inspection</w:t>
            </w:r>
          </w:p>
        </w:tc>
      </w:tr>
      <w:tr w:rsidR="00F83C4D" w14:paraId="081A48E3" w14:textId="77777777">
        <w:trPr>
          <w:jc w:val="center"/>
        </w:trPr>
        <w:tc>
          <w:tcPr>
            <w:tcW w:w="2592" w:type="dxa"/>
            <w:tcMar>
              <w:top w:w="80" w:type="dxa"/>
              <w:left w:w="80" w:type="dxa"/>
              <w:bottom w:w="80" w:type="dxa"/>
              <w:right w:w="80" w:type="dxa"/>
            </w:tcMar>
          </w:tcPr>
          <w:p w14:paraId="005C60C8" w14:textId="77777777" w:rsidR="00F83C4D" w:rsidRDefault="00402A6F">
            <w:pPr>
              <w:spacing w:line="276" w:lineRule="auto"/>
            </w:pPr>
            <w:r>
              <w:rPr>
                <w:b/>
                <w:sz w:val="19"/>
              </w:rPr>
              <w:t>EQUIPMENT OWNER</w:t>
            </w:r>
          </w:p>
        </w:tc>
        <w:tc>
          <w:tcPr>
            <w:tcW w:w="2160" w:type="dxa"/>
            <w:tcMar>
              <w:top w:w="80" w:type="dxa"/>
              <w:left w:w="80" w:type="dxa"/>
              <w:bottom w:w="80" w:type="dxa"/>
              <w:right w:w="80" w:type="dxa"/>
            </w:tcMar>
          </w:tcPr>
          <w:p w14:paraId="72F97C78" w14:textId="77777777" w:rsidR="00F83C4D" w:rsidRDefault="00402A6F">
            <w:pPr>
              <w:spacing w:line="276" w:lineRule="auto"/>
              <w:jc w:val="center"/>
            </w:pPr>
            <w:r>
              <w:rPr>
                <w:sz w:val="19"/>
              </w:rPr>
              <w:t>Tier 2 (Commercial)</w:t>
            </w:r>
          </w:p>
        </w:tc>
        <w:tc>
          <w:tcPr>
            <w:tcW w:w="5328" w:type="dxa"/>
            <w:tcMar>
              <w:top w:w="80" w:type="dxa"/>
              <w:left w:w="80" w:type="dxa"/>
              <w:bottom w:w="80" w:type="dxa"/>
              <w:right w:w="80" w:type="dxa"/>
            </w:tcMar>
          </w:tcPr>
          <w:p w14:paraId="6829010D" w14:textId="77777777" w:rsidR="00F83C4D" w:rsidRDefault="00402A6F">
            <w:pPr>
              <w:spacing w:line="276" w:lineRule="auto"/>
              <w:jc w:val="both"/>
            </w:pPr>
            <w:r>
              <w:rPr>
                <w:sz w:val="19"/>
              </w:rPr>
              <w:t>Inherits Tier 1 + Business Profile KYC, Add/Edit Equipment Fleet, Set Operator Rates, Approve Bookings, Log Dispatch &amp; Engine Hours</w:t>
            </w:r>
          </w:p>
        </w:tc>
      </w:tr>
      <w:tr w:rsidR="00F83C4D" w14:paraId="110BB560" w14:textId="77777777">
        <w:trPr>
          <w:jc w:val="center"/>
        </w:trPr>
        <w:tc>
          <w:tcPr>
            <w:tcW w:w="2592" w:type="dxa"/>
            <w:tcMar>
              <w:top w:w="80" w:type="dxa"/>
              <w:left w:w="80" w:type="dxa"/>
              <w:bottom w:w="80" w:type="dxa"/>
              <w:right w:w="80" w:type="dxa"/>
            </w:tcMar>
          </w:tcPr>
          <w:p w14:paraId="736AD4EC" w14:textId="77777777" w:rsidR="00F83C4D" w:rsidRDefault="00402A6F">
            <w:pPr>
              <w:spacing w:line="276" w:lineRule="auto"/>
            </w:pPr>
            <w:r>
              <w:rPr>
                <w:b/>
                <w:sz w:val="19"/>
              </w:rPr>
              <w:t>ADMINISTRATOR</w:t>
            </w:r>
          </w:p>
        </w:tc>
        <w:tc>
          <w:tcPr>
            <w:tcW w:w="2160" w:type="dxa"/>
            <w:tcMar>
              <w:top w:w="80" w:type="dxa"/>
              <w:left w:w="80" w:type="dxa"/>
              <w:bottom w:w="80" w:type="dxa"/>
              <w:right w:w="80" w:type="dxa"/>
            </w:tcMar>
          </w:tcPr>
          <w:p w14:paraId="6477653B" w14:textId="77777777" w:rsidR="00F83C4D" w:rsidRDefault="00402A6F">
            <w:pPr>
              <w:spacing w:line="276" w:lineRule="auto"/>
              <w:jc w:val="center"/>
            </w:pPr>
            <w:r>
              <w:rPr>
                <w:sz w:val="19"/>
              </w:rPr>
              <w:t>Tier 3 (Governance)</w:t>
            </w:r>
          </w:p>
        </w:tc>
        <w:tc>
          <w:tcPr>
            <w:tcW w:w="5328" w:type="dxa"/>
            <w:tcMar>
              <w:top w:w="80" w:type="dxa"/>
              <w:left w:w="80" w:type="dxa"/>
              <w:bottom w:w="80" w:type="dxa"/>
              <w:right w:w="80" w:type="dxa"/>
            </w:tcMar>
          </w:tcPr>
          <w:p w14:paraId="5373803E" w14:textId="77777777" w:rsidR="00F83C4D" w:rsidRDefault="00402A6F">
            <w:pPr>
              <w:spacing w:line="276" w:lineRule="auto"/>
              <w:jc w:val="both"/>
            </w:pPr>
            <w:r>
              <w:rPr>
                <w:sz w:val="19"/>
              </w:rPr>
              <w:t>Full Platform Access, Review &amp; Verify Business KYC Documents, Moderate Equipment, Resolve Escrow Disputes, System Audit Logs</w:t>
            </w:r>
          </w:p>
        </w:tc>
      </w:tr>
    </w:tbl>
    <w:p w14:paraId="0939D81B" w14:textId="77777777" w:rsidR="00F83C4D" w:rsidRDefault="00F83C4D">
      <w:pPr>
        <w:spacing w:before="120"/>
      </w:pPr>
    </w:p>
    <w:p w14:paraId="5AF93EDC" w14:textId="77777777" w:rsidR="00063D36" w:rsidRDefault="00063D36">
      <w:pPr>
        <w:spacing w:before="120"/>
      </w:pPr>
    </w:p>
    <w:p w14:paraId="4D148A4C" w14:textId="77777777" w:rsidR="00063D36" w:rsidRDefault="00063D36">
      <w:pPr>
        <w:spacing w:before="120"/>
      </w:pPr>
    </w:p>
    <w:p w14:paraId="2F47A41C" w14:textId="77777777" w:rsidR="00063D36" w:rsidRDefault="00063D36">
      <w:pPr>
        <w:spacing w:before="120"/>
      </w:pPr>
    </w:p>
    <w:p w14:paraId="0B242814" w14:textId="77777777" w:rsidR="00F83C4D" w:rsidRDefault="00402A6F">
      <w:pPr>
        <w:spacing w:before="160"/>
      </w:pPr>
      <w:r>
        <w:rPr>
          <w:b/>
          <w:color w:val="1F4E79"/>
          <w:sz w:val="24"/>
        </w:rPr>
        <w:t>2. Operational Safety &amp; Disaster Recovery Procedures</w:t>
      </w:r>
    </w:p>
    <w:p w14:paraId="05223773" w14:textId="77777777" w:rsidR="00F83C4D" w:rsidRDefault="00402A6F">
      <w:pPr>
        <w:pStyle w:val="ListBullet"/>
        <w:spacing w:before="40" w:after="60" w:line="276" w:lineRule="auto"/>
      </w:pPr>
      <w:r>
        <w:rPr>
          <w:b/>
          <w:sz w:val="22"/>
        </w:rPr>
        <w:t xml:space="preserve">• Automated Daily Database Snapshots: </w:t>
      </w:r>
      <w:r>
        <w:rPr>
          <w:sz w:val="22"/>
        </w:rPr>
        <w:t>Cloud-native automated daily backups on MongoDB Atlas with point-in-time recovery to prevent catastrophic data loss.</w:t>
      </w:r>
    </w:p>
    <w:p w14:paraId="0CB5E264" w14:textId="77777777" w:rsidR="00F83C4D" w:rsidRDefault="00402A6F">
      <w:pPr>
        <w:pStyle w:val="ListBullet"/>
        <w:spacing w:before="40" w:after="60" w:line="276" w:lineRule="auto"/>
      </w:pPr>
      <w:r>
        <w:rPr>
          <w:b/>
          <w:sz w:val="22"/>
        </w:rPr>
        <w:t xml:space="preserve">• Centralized Error Boundary Containment: </w:t>
      </w:r>
      <w:r>
        <w:rPr>
          <w:sz w:val="22"/>
        </w:rPr>
        <w:t>Custom Express global error handling middleware ensuring that runtime exceptions return sanitized JSON messages without exposing internal server stack traces.</w:t>
      </w:r>
    </w:p>
    <w:p w14:paraId="38BABEDD" w14:textId="77777777" w:rsidR="00F83C4D" w:rsidRPr="00063D36" w:rsidRDefault="00402A6F">
      <w:pPr>
        <w:pStyle w:val="ListBullet"/>
        <w:spacing w:before="40" w:after="60" w:line="276" w:lineRule="auto"/>
      </w:pPr>
      <w:r>
        <w:rPr>
          <w:b/>
          <w:sz w:val="22"/>
        </w:rPr>
        <w:t xml:space="preserve">• Continuous Server Logging: </w:t>
      </w:r>
      <w:r>
        <w:rPr>
          <w:sz w:val="22"/>
        </w:rPr>
        <w:t>Systematic logging of incoming HTTP requests, status transitions, and authentication attempts for auditability.</w:t>
      </w:r>
    </w:p>
    <w:p w14:paraId="3B16089B" w14:textId="77777777" w:rsidR="00063D36" w:rsidRDefault="00063D36" w:rsidP="00063D36">
      <w:pPr>
        <w:pStyle w:val="ListBullet"/>
        <w:numPr>
          <w:ilvl w:val="0"/>
          <w:numId w:val="0"/>
        </w:numPr>
        <w:spacing w:before="40" w:after="60" w:line="276" w:lineRule="auto"/>
        <w:ind w:left="360"/>
      </w:pPr>
    </w:p>
    <w:p w14:paraId="6F390863" w14:textId="77777777" w:rsidR="00F83C4D" w:rsidRDefault="00402A6F">
      <w:pPr>
        <w:spacing w:before="160"/>
      </w:pPr>
      <w:r>
        <w:rPr>
          <w:b/>
          <w:color w:val="1F4E79"/>
          <w:sz w:val="24"/>
        </w:rPr>
        <w:t>3. Data Security &amp; Cybersecurity Measures</w:t>
      </w:r>
    </w:p>
    <w:p w14:paraId="7A03B193" w14:textId="77777777" w:rsidR="00F83C4D" w:rsidRDefault="00402A6F">
      <w:pPr>
        <w:pStyle w:val="ListBullet"/>
        <w:spacing w:before="40" w:after="60" w:line="276" w:lineRule="auto"/>
      </w:pPr>
      <w:r>
        <w:rPr>
          <w:b/>
          <w:sz w:val="22"/>
        </w:rPr>
        <w:t xml:space="preserve">• Stateless JWT Authentication: </w:t>
      </w:r>
      <w:r>
        <w:rPr>
          <w:sz w:val="22"/>
        </w:rPr>
        <w:t>Zero-trust user session management utilizing JSON Web Tokens signed with cryptographically secure environment secrets and configured expiration times.</w:t>
      </w:r>
    </w:p>
    <w:p w14:paraId="7AC05F17" w14:textId="77777777" w:rsidR="00F83C4D" w:rsidRDefault="00402A6F">
      <w:pPr>
        <w:pStyle w:val="ListBullet"/>
        <w:spacing w:before="40" w:after="60" w:line="276" w:lineRule="auto"/>
      </w:pPr>
      <w:r>
        <w:rPr>
          <w:b/>
          <w:sz w:val="22"/>
        </w:rPr>
        <w:t xml:space="preserve">• Password Hashing with </w:t>
      </w:r>
      <w:proofErr w:type="spellStart"/>
      <w:r>
        <w:rPr>
          <w:b/>
          <w:sz w:val="22"/>
        </w:rPr>
        <w:t>bcryptjs</w:t>
      </w:r>
      <w:proofErr w:type="spellEnd"/>
      <w:r>
        <w:rPr>
          <w:b/>
          <w:sz w:val="22"/>
        </w:rPr>
        <w:t xml:space="preserve">: </w:t>
      </w:r>
      <w:r>
        <w:rPr>
          <w:sz w:val="22"/>
        </w:rPr>
        <w:t xml:space="preserve">Secure one-way password hashing using </w:t>
      </w:r>
      <w:proofErr w:type="spellStart"/>
      <w:r>
        <w:rPr>
          <w:sz w:val="22"/>
        </w:rPr>
        <w:t>bcrypt</w:t>
      </w:r>
      <w:proofErr w:type="spellEnd"/>
      <w:r>
        <w:rPr>
          <w:sz w:val="22"/>
        </w:rPr>
        <w:t xml:space="preserve"> with 10 salt rounds before persisting user credentials to the database.</w:t>
      </w:r>
    </w:p>
    <w:p w14:paraId="410CFDF3" w14:textId="77777777" w:rsidR="00F83C4D" w:rsidRDefault="00402A6F">
      <w:pPr>
        <w:pStyle w:val="ListBullet"/>
        <w:spacing w:before="40" w:after="60" w:line="276" w:lineRule="auto"/>
      </w:pPr>
      <w:r>
        <w:rPr>
          <w:b/>
          <w:sz w:val="22"/>
        </w:rPr>
        <w:t xml:space="preserve">• NoSQL Injection &amp; Parameter Tampering Prevention: </w:t>
      </w:r>
      <w:r>
        <w:rPr>
          <w:sz w:val="22"/>
        </w:rPr>
        <w:t>Mongoose schema casting and strict input validation prohibiting raw MongoDB query operators ($</w:t>
      </w:r>
      <w:proofErr w:type="spellStart"/>
      <w:r>
        <w:rPr>
          <w:sz w:val="22"/>
        </w:rPr>
        <w:t>gt</w:t>
      </w:r>
      <w:proofErr w:type="spellEnd"/>
      <w:r>
        <w:rPr>
          <w:sz w:val="22"/>
        </w:rPr>
        <w:t>, $where) in request payloads.</w:t>
      </w:r>
    </w:p>
    <w:p w14:paraId="2A773237" w14:textId="77777777" w:rsidR="00F83C4D" w:rsidRDefault="00402A6F">
      <w:pPr>
        <w:pStyle w:val="ListBullet"/>
        <w:spacing w:before="40" w:after="60" w:line="276" w:lineRule="auto"/>
      </w:pPr>
      <w:r>
        <w:rPr>
          <w:b/>
          <w:sz w:val="22"/>
        </w:rPr>
        <w:t xml:space="preserve">• </w:t>
      </w:r>
      <w:proofErr w:type="spellStart"/>
      <w:r>
        <w:rPr>
          <w:b/>
          <w:sz w:val="22"/>
        </w:rPr>
        <w:t>Razorpay</w:t>
      </w:r>
      <w:proofErr w:type="spellEnd"/>
      <w:r>
        <w:rPr>
          <w:b/>
          <w:sz w:val="22"/>
        </w:rPr>
        <w:t xml:space="preserve"> HMAC-SHA256 Cryptographic Verification: </w:t>
      </w:r>
      <w:r>
        <w:rPr>
          <w:sz w:val="22"/>
        </w:rPr>
        <w:t xml:space="preserve">Verifying payment signatures on the backend server using the </w:t>
      </w:r>
      <w:proofErr w:type="spellStart"/>
      <w:r>
        <w:rPr>
          <w:sz w:val="22"/>
        </w:rPr>
        <w:t>Razorpay</w:t>
      </w:r>
      <w:proofErr w:type="spellEnd"/>
      <w:r>
        <w:rPr>
          <w:sz w:val="22"/>
        </w:rPr>
        <w:t xml:space="preserve"> secret before updating booking escrow records, preventing client-side payment spoofing.</w:t>
      </w:r>
    </w:p>
    <w:p w14:paraId="39CE20C7" w14:textId="77777777" w:rsidR="00F83C4D" w:rsidRDefault="00402A6F">
      <w:pPr>
        <w:pStyle w:val="ListBullet"/>
        <w:spacing w:before="40" w:after="60" w:line="276" w:lineRule="auto"/>
      </w:pPr>
      <w:r>
        <w:rPr>
          <w:b/>
          <w:sz w:val="22"/>
        </w:rPr>
        <w:t xml:space="preserve">• Secure Media Upload Pipeline: </w:t>
      </w:r>
      <w:r>
        <w:rPr>
          <w:sz w:val="22"/>
        </w:rPr>
        <w:t xml:space="preserve">Multer middleware validating MIME types (JPEG, PNG, PDF) and enforcing strict 5MB file size limits prior to </w:t>
      </w:r>
      <w:proofErr w:type="spellStart"/>
      <w:r>
        <w:rPr>
          <w:sz w:val="22"/>
        </w:rPr>
        <w:t>Cloudinary</w:t>
      </w:r>
      <w:proofErr w:type="spellEnd"/>
      <w:r>
        <w:rPr>
          <w:sz w:val="22"/>
        </w:rPr>
        <w:t xml:space="preserve"> cloud upload.</w:t>
      </w:r>
    </w:p>
    <w:p w14:paraId="33CC3FFF" w14:textId="77777777" w:rsidR="00F83C4D" w:rsidRDefault="00402A6F">
      <w:pPr>
        <w:pStyle w:val="ListBullet"/>
        <w:spacing w:before="40" w:after="60" w:line="276" w:lineRule="auto"/>
      </w:pPr>
      <w:r>
        <w:rPr>
          <w:b/>
          <w:sz w:val="22"/>
        </w:rPr>
        <w:t xml:space="preserve">• HTTP Header Protection with Helmet.js: </w:t>
      </w:r>
      <w:r>
        <w:rPr>
          <w:sz w:val="22"/>
        </w:rPr>
        <w:t>Hardening HTTP headers against Cross-Site Scripting (XSS), Clickjacking, and MIME-sniffing vulnerabilities.</w:t>
      </w:r>
    </w:p>
    <w:p w14:paraId="3DBFDAFA" w14:textId="77777777" w:rsidR="00F83C4D" w:rsidRPr="00063D36" w:rsidRDefault="00402A6F">
      <w:pPr>
        <w:pStyle w:val="ListBullet"/>
        <w:spacing w:before="40" w:after="60" w:line="276" w:lineRule="auto"/>
      </w:pPr>
      <w:r>
        <w:rPr>
          <w:b/>
          <w:sz w:val="22"/>
        </w:rPr>
        <w:t xml:space="preserve">• CORS Origin Whitelisting: </w:t>
      </w:r>
      <w:r>
        <w:rPr>
          <w:sz w:val="22"/>
        </w:rPr>
        <w:t>Restricting API access exclusively to trusted client origins.</w:t>
      </w:r>
    </w:p>
    <w:p w14:paraId="6F26D455" w14:textId="77777777" w:rsidR="00063D36" w:rsidRDefault="00063D36" w:rsidP="00063D36">
      <w:pPr>
        <w:pStyle w:val="ListBullet"/>
        <w:numPr>
          <w:ilvl w:val="0"/>
          <w:numId w:val="0"/>
        </w:numPr>
        <w:spacing w:before="40" w:after="60" w:line="276" w:lineRule="auto"/>
        <w:ind w:left="360"/>
      </w:pPr>
    </w:p>
    <w:p w14:paraId="04406B49" w14:textId="77777777" w:rsidR="00F83C4D" w:rsidRDefault="00402A6F">
      <w:pPr>
        <w:spacing w:before="160"/>
      </w:pPr>
      <w:r>
        <w:rPr>
          <w:b/>
          <w:color w:val="1F4E79"/>
          <w:sz w:val="24"/>
        </w:rPr>
        <w:t>4. Security Outcome</w:t>
      </w:r>
    </w:p>
    <w:p w14:paraId="3660876B" w14:textId="77777777" w:rsidR="00F83C4D" w:rsidRDefault="00402A6F">
      <w:pPr>
        <w:spacing w:after="160"/>
        <w:jc w:val="both"/>
      </w:pPr>
      <w:r>
        <w:t xml:space="preserve">By implementing these comprehensive data security and operational safety measures, </w:t>
      </w:r>
      <w:proofErr w:type="spellStart"/>
      <w:r>
        <w:t>Rentra</w:t>
      </w:r>
      <w:proofErr w:type="spellEnd"/>
      <w:r>
        <w:t xml:space="preserve"> maintains enterprise-grade security standards, guaranteeing zero unauthorized data access, complete transactional safety, and full compliance with modern web data privacy norms.</w:t>
      </w:r>
    </w:p>
    <w:p w14:paraId="3037DAAE" w14:textId="77777777" w:rsidR="00F83C4D" w:rsidRDefault="00402A6F">
      <w:r>
        <w:br w:type="page"/>
      </w:r>
    </w:p>
    <w:p w14:paraId="69CD11A3" w14:textId="77777777" w:rsidR="00F83C4D" w:rsidRDefault="00402A6F">
      <w:pPr>
        <w:spacing w:before="240" w:after="200"/>
        <w:rPr>
          <w:b/>
          <w:sz w:val="28"/>
        </w:rPr>
      </w:pPr>
      <w:r>
        <w:rPr>
          <w:b/>
          <w:sz w:val="28"/>
        </w:rPr>
        <w:lastRenderedPageBreak/>
        <w:t xml:space="preserve">Chapter </w:t>
      </w:r>
      <w:proofErr w:type="gramStart"/>
      <w:r>
        <w:rPr>
          <w:b/>
          <w:sz w:val="28"/>
        </w:rPr>
        <w:t>7 :</w:t>
      </w:r>
      <w:proofErr w:type="gramEnd"/>
      <w:r>
        <w:rPr>
          <w:b/>
          <w:sz w:val="28"/>
        </w:rPr>
        <w:t xml:space="preserve"> Particulars of Practical Experiences in Industry</w:t>
      </w:r>
    </w:p>
    <w:p w14:paraId="0E30CFDA" w14:textId="77777777" w:rsidR="00063D36" w:rsidRDefault="00063D36">
      <w:pPr>
        <w:spacing w:before="240" w:after="200"/>
      </w:pPr>
    </w:p>
    <w:p w14:paraId="7B2A7E8A" w14:textId="77777777" w:rsidR="00F83C4D" w:rsidRDefault="00402A6F">
      <w:pPr>
        <w:spacing w:after="160"/>
        <w:jc w:val="both"/>
      </w:pPr>
      <w:r>
        <w:t xml:space="preserve">During my 12-week industrial training at </w:t>
      </w:r>
      <w:proofErr w:type="spellStart"/>
      <w:r>
        <w:t>Linkcode</w:t>
      </w:r>
      <w:proofErr w:type="spellEnd"/>
      <w:r>
        <w:t xml:space="preserve"> Technologies, Shivajinagar, Pune, I was immersed in real-world full-stack software development workflows. The training enabled me to translate theoretical computer science concepts into robust production-level software architecture, dramatically elevating both my technical and professional capabilities.</w:t>
      </w:r>
    </w:p>
    <w:p w14:paraId="5F308E8D" w14:textId="77777777" w:rsidR="00063D36" w:rsidRDefault="00063D36">
      <w:pPr>
        <w:spacing w:after="160"/>
        <w:jc w:val="both"/>
      </w:pPr>
    </w:p>
    <w:p w14:paraId="28457CA7" w14:textId="77777777" w:rsidR="00F83C4D" w:rsidRDefault="00402A6F">
      <w:pPr>
        <w:spacing w:before="160"/>
      </w:pPr>
      <w:r>
        <w:rPr>
          <w:b/>
          <w:color w:val="1F4E79"/>
          <w:sz w:val="24"/>
        </w:rPr>
        <w:t>1. Project Assignment &amp; Scope</w:t>
      </w:r>
    </w:p>
    <w:p w14:paraId="0CCBEAB6" w14:textId="77777777" w:rsidR="00F83C4D" w:rsidRDefault="00402A6F">
      <w:pPr>
        <w:spacing w:after="160"/>
        <w:jc w:val="both"/>
      </w:pPr>
      <w:r>
        <w:t>I was assigned as a core full-stack developer on the RENTRA platform. My responsibilities spanned the complete development lifecycle: architectural modeling, database schema engineering, RESTful API implementation, WebSocket layer integration, and frontend module integration.</w:t>
      </w:r>
    </w:p>
    <w:p w14:paraId="56451370" w14:textId="77777777" w:rsidR="00063D36" w:rsidRDefault="00063D36">
      <w:pPr>
        <w:spacing w:after="160"/>
        <w:jc w:val="both"/>
      </w:pPr>
    </w:p>
    <w:p w14:paraId="05F80C02" w14:textId="77777777" w:rsidR="00F83C4D" w:rsidRDefault="00402A6F">
      <w:pPr>
        <w:spacing w:before="160"/>
      </w:pPr>
      <w:r>
        <w:rPr>
          <w:b/>
          <w:color w:val="1F4E79"/>
          <w:sz w:val="24"/>
        </w:rPr>
        <w:t>2. Practical Engineering Tasks Executed</w:t>
      </w:r>
    </w:p>
    <w:p w14:paraId="17F14B92" w14:textId="77777777" w:rsidR="00F83C4D" w:rsidRDefault="00402A6F">
      <w:pPr>
        <w:pStyle w:val="ListBullet"/>
        <w:spacing w:before="40" w:after="60" w:line="276" w:lineRule="auto"/>
      </w:pPr>
      <w:r>
        <w:rPr>
          <w:b/>
          <w:sz w:val="22"/>
        </w:rPr>
        <w:t xml:space="preserve">• RESTful API Development: </w:t>
      </w:r>
      <w:r>
        <w:rPr>
          <w:sz w:val="22"/>
        </w:rPr>
        <w:t>Engineered robust Express.js v5 controllers and routes managing user authentication, equipment catalogs, business KYC registrations, and booking transactions.</w:t>
      </w:r>
    </w:p>
    <w:p w14:paraId="1EECE546" w14:textId="77777777" w:rsidR="00F83C4D" w:rsidRDefault="00402A6F">
      <w:pPr>
        <w:pStyle w:val="ListBullet"/>
        <w:spacing w:before="40" w:after="60" w:line="276" w:lineRule="auto"/>
      </w:pPr>
      <w:r>
        <w:rPr>
          <w:b/>
          <w:sz w:val="22"/>
        </w:rPr>
        <w:t xml:space="preserve">• Real-Time Engine Integration: </w:t>
      </w:r>
      <w:r>
        <w:rPr>
          <w:sz w:val="22"/>
        </w:rPr>
        <w:t>Implemented Socket.IO WebSocket handlers to deliver instantaneous push notifications to Owners upon new rental requests and to Customers upon booking confirmations.</w:t>
      </w:r>
    </w:p>
    <w:p w14:paraId="012481FB" w14:textId="77777777" w:rsidR="00F83C4D" w:rsidRDefault="00402A6F">
      <w:pPr>
        <w:pStyle w:val="ListBullet"/>
        <w:spacing w:before="40" w:after="60" w:line="276" w:lineRule="auto"/>
      </w:pPr>
      <w:r>
        <w:rPr>
          <w:b/>
          <w:sz w:val="22"/>
        </w:rPr>
        <w:t xml:space="preserve">• Escrow State Machine Architecture: </w:t>
      </w:r>
      <w:r>
        <w:rPr>
          <w:sz w:val="22"/>
        </w:rPr>
        <w:t xml:space="preserve">Engineered the sequential 9-stage booking lifecycle logic in Node.js, ensuring rigid state transitions and integration with </w:t>
      </w:r>
      <w:proofErr w:type="spellStart"/>
      <w:r>
        <w:rPr>
          <w:sz w:val="22"/>
        </w:rPr>
        <w:t>Razorpay</w:t>
      </w:r>
      <w:proofErr w:type="spellEnd"/>
      <w:r>
        <w:rPr>
          <w:sz w:val="22"/>
        </w:rPr>
        <w:t xml:space="preserve"> escrow deposits.</w:t>
      </w:r>
    </w:p>
    <w:p w14:paraId="709B1B99" w14:textId="77777777" w:rsidR="00F83C4D" w:rsidRPr="00063D36" w:rsidRDefault="00402A6F">
      <w:pPr>
        <w:pStyle w:val="ListBullet"/>
        <w:spacing w:before="40" w:after="60" w:line="276" w:lineRule="auto"/>
      </w:pPr>
      <w:r>
        <w:rPr>
          <w:b/>
          <w:sz w:val="22"/>
        </w:rPr>
        <w:t xml:space="preserve">• Frontend Feature Engineering: </w:t>
      </w:r>
      <w:r>
        <w:rPr>
          <w:sz w:val="22"/>
        </w:rPr>
        <w:t>Developed responsive React 19 components using Tailwind CSS v4, implementing the 5 core differentiating features (Certified Operator, Fleet Bundler, Hauling Estimator, Engine Overtime Meter, Digital Inspection).</w:t>
      </w:r>
    </w:p>
    <w:p w14:paraId="44C36B34" w14:textId="77777777" w:rsidR="00063D36" w:rsidRDefault="00063D36" w:rsidP="00063D36">
      <w:pPr>
        <w:pStyle w:val="ListBullet"/>
        <w:numPr>
          <w:ilvl w:val="0"/>
          <w:numId w:val="0"/>
        </w:numPr>
        <w:spacing w:before="40" w:after="60" w:line="276" w:lineRule="auto"/>
        <w:ind w:left="360"/>
      </w:pPr>
    </w:p>
    <w:p w14:paraId="097EBD3D" w14:textId="77777777" w:rsidR="00F83C4D" w:rsidRDefault="00402A6F">
      <w:pPr>
        <w:spacing w:before="160"/>
      </w:pPr>
      <w:r>
        <w:rPr>
          <w:b/>
          <w:color w:val="1F4E79"/>
          <w:sz w:val="24"/>
        </w:rPr>
        <w:t>3. Professional Skills Acquired</w:t>
      </w:r>
    </w:p>
    <w:p w14:paraId="5E2E8787" w14:textId="77777777" w:rsidR="00F83C4D" w:rsidRDefault="00402A6F">
      <w:pPr>
        <w:pStyle w:val="ListBullet"/>
        <w:spacing w:before="40" w:after="60" w:line="276" w:lineRule="auto"/>
      </w:pPr>
      <w:r>
        <w:rPr>
          <w:b/>
          <w:sz w:val="22"/>
        </w:rPr>
        <w:t xml:space="preserve">• Agile Sprint Management: </w:t>
      </w:r>
      <w:r>
        <w:rPr>
          <w:sz w:val="22"/>
        </w:rPr>
        <w:t>Experience in backlog grooming, daily standup updates, milestone tracking, and iterative product delivery.</w:t>
      </w:r>
    </w:p>
    <w:p w14:paraId="3A1232FD" w14:textId="77777777" w:rsidR="00F83C4D" w:rsidRDefault="00402A6F">
      <w:pPr>
        <w:pStyle w:val="ListBullet"/>
        <w:spacing w:before="40" w:after="60" w:line="276" w:lineRule="auto"/>
      </w:pPr>
      <w:r>
        <w:rPr>
          <w:b/>
          <w:sz w:val="22"/>
        </w:rPr>
        <w:t xml:space="preserve">• Version Control &amp; Git Collaboration: </w:t>
      </w:r>
      <w:r>
        <w:rPr>
          <w:sz w:val="22"/>
        </w:rPr>
        <w:t>Proficiency in Git branching, conflict resolution, atomic commits, and pull request code reviews.</w:t>
      </w:r>
    </w:p>
    <w:p w14:paraId="673AF1CB" w14:textId="77777777" w:rsidR="00F83C4D" w:rsidRDefault="00402A6F">
      <w:pPr>
        <w:pStyle w:val="ListBullet"/>
        <w:spacing w:before="40" w:after="60" w:line="276" w:lineRule="auto"/>
      </w:pPr>
      <w:r>
        <w:rPr>
          <w:b/>
          <w:sz w:val="22"/>
        </w:rPr>
        <w:t xml:space="preserve">• Enterprise Debugging &amp; Profiling: </w:t>
      </w:r>
      <w:r>
        <w:rPr>
          <w:sz w:val="22"/>
        </w:rPr>
        <w:t xml:space="preserve">Systematic troubleshooting using Chrome </w:t>
      </w:r>
      <w:proofErr w:type="spellStart"/>
      <w:r>
        <w:rPr>
          <w:sz w:val="22"/>
        </w:rPr>
        <w:t>DevTools</w:t>
      </w:r>
      <w:proofErr w:type="spellEnd"/>
      <w:r>
        <w:rPr>
          <w:sz w:val="22"/>
        </w:rPr>
        <w:t>, Postman runners, server log analysis, and network packet inspectors.</w:t>
      </w:r>
    </w:p>
    <w:p w14:paraId="5B5AE970" w14:textId="77777777" w:rsidR="00F83C4D" w:rsidRPr="00063D36" w:rsidRDefault="00402A6F">
      <w:pPr>
        <w:pStyle w:val="ListBullet"/>
        <w:spacing w:before="40" w:after="60" w:line="276" w:lineRule="auto"/>
      </w:pPr>
      <w:r>
        <w:rPr>
          <w:b/>
          <w:sz w:val="22"/>
        </w:rPr>
        <w:t xml:space="preserve">• Industry-Standard Toolchain: </w:t>
      </w:r>
      <w:r>
        <w:rPr>
          <w:sz w:val="22"/>
        </w:rPr>
        <w:t xml:space="preserve">Daily proficiency with VS Code, MongoDB Compass, Postman, Git, and </w:t>
      </w:r>
      <w:proofErr w:type="spellStart"/>
      <w:r>
        <w:rPr>
          <w:sz w:val="22"/>
        </w:rPr>
        <w:t>Cloudinary</w:t>
      </w:r>
      <w:proofErr w:type="spellEnd"/>
      <w:r>
        <w:rPr>
          <w:sz w:val="22"/>
        </w:rPr>
        <w:t xml:space="preserve"> Console.</w:t>
      </w:r>
    </w:p>
    <w:p w14:paraId="198E38B2" w14:textId="77777777" w:rsidR="00063D36" w:rsidRDefault="00063D36" w:rsidP="00063D36">
      <w:pPr>
        <w:pStyle w:val="ListBullet"/>
        <w:numPr>
          <w:ilvl w:val="0"/>
          <w:numId w:val="0"/>
        </w:numPr>
        <w:spacing w:before="40" w:after="60" w:line="276" w:lineRule="auto"/>
        <w:ind w:left="360"/>
      </w:pPr>
    </w:p>
    <w:p w14:paraId="49BA4EB8" w14:textId="77777777" w:rsidR="00F83C4D" w:rsidRDefault="00402A6F">
      <w:pPr>
        <w:spacing w:before="160"/>
      </w:pPr>
      <w:r>
        <w:rPr>
          <w:b/>
          <w:color w:val="1F4E79"/>
          <w:sz w:val="24"/>
        </w:rPr>
        <w:t>4. Outcome of Industry Experience</w:t>
      </w:r>
    </w:p>
    <w:p w14:paraId="0B6ACB4E" w14:textId="77777777" w:rsidR="00F83C4D" w:rsidRDefault="00402A6F">
      <w:pPr>
        <w:spacing w:after="160"/>
        <w:jc w:val="both"/>
      </w:pPr>
      <w:r>
        <w:t>This training transformed my academic programming foundation into professional full-stack engineering proficiency. It provided deep insights into enterprise software design patterns, scalable data modeling, and fintech integration, making me thoroughly prepared for software engineering roles in the IT industry.</w:t>
      </w:r>
    </w:p>
    <w:p w14:paraId="1B061660" w14:textId="77777777" w:rsidR="00F83C4D" w:rsidRDefault="00402A6F">
      <w:r>
        <w:br w:type="page"/>
      </w:r>
    </w:p>
    <w:p w14:paraId="53952CB4" w14:textId="77777777" w:rsidR="00F83C4D" w:rsidRDefault="00402A6F">
      <w:pPr>
        <w:spacing w:before="240" w:after="200"/>
        <w:rPr>
          <w:b/>
          <w:sz w:val="28"/>
        </w:rPr>
      </w:pPr>
      <w:r>
        <w:rPr>
          <w:b/>
          <w:sz w:val="28"/>
        </w:rPr>
        <w:lastRenderedPageBreak/>
        <w:t xml:space="preserve">Chapter </w:t>
      </w:r>
      <w:proofErr w:type="gramStart"/>
      <w:r>
        <w:rPr>
          <w:b/>
          <w:sz w:val="28"/>
        </w:rPr>
        <w:t>8 :</w:t>
      </w:r>
      <w:proofErr w:type="gramEnd"/>
      <w:r>
        <w:rPr>
          <w:b/>
          <w:sz w:val="28"/>
        </w:rPr>
        <w:t xml:space="preserve"> Detailed Report of the Tasks Undertaken</w:t>
      </w:r>
    </w:p>
    <w:p w14:paraId="2ABE7670" w14:textId="77777777" w:rsidR="00063D36" w:rsidRDefault="00063D36">
      <w:pPr>
        <w:spacing w:before="240" w:after="200"/>
      </w:pPr>
    </w:p>
    <w:p w14:paraId="1CE0C857" w14:textId="77777777" w:rsidR="00F83C4D" w:rsidRDefault="00402A6F">
      <w:pPr>
        <w:spacing w:after="160"/>
        <w:jc w:val="both"/>
      </w:pPr>
      <w:r>
        <w:t xml:space="preserve">The following sections provide a comprehensive technical report of the system architecture, core philosophies, key features, database schemas, and user interface workflows developed for the RENTRA – High-Value Asset &amp; Heavy Equipment Rental Marketplace at </w:t>
      </w:r>
      <w:proofErr w:type="spellStart"/>
      <w:r>
        <w:t>Linkcode</w:t>
      </w:r>
      <w:proofErr w:type="spellEnd"/>
      <w:r>
        <w:t xml:space="preserve"> Technologies.</w:t>
      </w:r>
    </w:p>
    <w:p w14:paraId="1068E8D0" w14:textId="77777777" w:rsidR="00063D36" w:rsidRDefault="00063D36">
      <w:pPr>
        <w:spacing w:after="160"/>
        <w:jc w:val="both"/>
      </w:pPr>
    </w:p>
    <w:p w14:paraId="76726800" w14:textId="77777777" w:rsidR="00F83C4D" w:rsidRDefault="00402A6F">
      <w:pPr>
        <w:spacing w:before="160"/>
      </w:pPr>
      <w:r>
        <w:rPr>
          <w:b/>
          <w:color w:val="1F4E79"/>
          <w:sz w:val="24"/>
        </w:rPr>
        <w:t>8.1 System Overview &amp; Domain Problem Statement</w:t>
      </w:r>
    </w:p>
    <w:p w14:paraId="1E0CC342" w14:textId="77777777" w:rsidR="00F83C4D" w:rsidRDefault="00402A6F">
      <w:pPr>
        <w:spacing w:after="120"/>
        <w:jc w:val="both"/>
      </w:pPr>
      <w:r>
        <w:t>The high-value industrial equipment and heavy machinery rental sector (excavators, mobile cranes, bulldozers, compaction rollers, industrial generators) is plagued by severe market inefficiencies: lack of transparent pricing, high financial fraud risks, catastrophic equipment downtime, expensive no-shows, and a severe shortage of certified machine operators. Traditional rental workflows rely on manual paperwork, unverified cash advances, and verbal agreements that lead to frequent disputes.</w:t>
      </w:r>
    </w:p>
    <w:p w14:paraId="6AAB8D2C" w14:textId="77777777" w:rsidR="00F83C4D" w:rsidRDefault="00402A6F">
      <w:pPr>
        <w:spacing w:after="160"/>
        <w:jc w:val="both"/>
      </w:pPr>
      <w:proofErr w:type="spellStart"/>
      <w:r>
        <w:t>Rentra</w:t>
      </w:r>
      <w:proofErr w:type="spellEnd"/>
      <w:r>
        <w:t xml:space="preserve"> solves these structural industry problems through a high-performance B2B/B2C digital marketplace built around absolute transactional trust, automated financial escrow, real-time status visibility, and rigorous digital condition auditing. The complete end-to-end execution lifecycle of the platform is summarized in the master flowchart below:</w:t>
      </w:r>
    </w:p>
    <w:p w14:paraId="5253B4CA" w14:textId="77777777" w:rsidR="00F83C4D" w:rsidRDefault="00402A6F">
      <w:pPr>
        <w:spacing w:before="160"/>
        <w:jc w:val="center"/>
      </w:pPr>
      <w:r>
        <w:rPr>
          <w:noProof/>
        </w:rPr>
        <w:drawing>
          <wp:inline distT="0" distB="0" distL="0" distR="0" wp14:anchorId="79C51E7D" wp14:editId="7A9DBFF3">
            <wp:extent cx="6488825" cy="427672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master_project_execution_flow.png"/>
                    <pic:cNvPicPr/>
                  </pic:nvPicPr>
                  <pic:blipFill>
                    <a:blip r:embed="rId13"/>
                    <a:stretch>
                      <a:fillRect/>
                    </a:stretch>
                  </pic:blipFill>
                  <pic:spPr>
                    <a:xfrm>
                      <a:off x="0" y="0"/>
                      <a:ext cx="6500950" cy="4284716"/>
                    </a:xfrm>
                    <a:prstGeom prst="rect">
                      <a:avLst/>
                    </a:prstGeom>
                  </pic:spPr>
                </pic:pic>
              </a:graphicData>
            </a:graphic>
          </wp:inline>
        </w:drawing>
      </w:r>
    </w:p>
    <w:p w14:paraId="704B811F" w14:textId="77777777" w:rsidR="00F83C4D" w:rsidRDefault="00402A6F">
      <w:pPr>
        <w:spacing w:before="40" w:after="200"/>
        <w:jc w:val="center"/>
        <w:rPr>
          <w:b/>
          <w:i/>
          <w:color w:val="1F4E79"/>
          <w:sz w:val="20"/>
        </w:rPr>
      </w:pPr>
      <w:r>
        <w:rPr>
          <w:b/>
          <w:i/>
          <w:color w:val="1F4E79"/>
          <w:sz w:val="20"/>
        </w:rPr>
        <w:t xml:space="preserve">Figure 8.1: </w:t>
      </w:r>
      <w:proofErr w:type="spellStart"/>
      <w:r>
        <w:rPr>
          <w:b/>
          <w:i/>
          <w:color w:val="1F4E79"/>
          <w:sz w:val="20"/>
        </w:rPr>
        <w:t>Rentra</w:t>
      </w:r>
      <w:proofErr w:type="spellEnd"/>
      <w:r>
        <w:rPr>
          <w:b/>
          <w:i/>
          <w:color w:val="1F4E79"/>
          <w:sz w:val="20"/>
        </w:rPr>
        <w:t xml:space="preserve"> End-to-End Master Project Execution &amp; Operational Lifecycle Flowchart</w:t>
      </w:r>
    </w:p>
    <w:p w14:paraId="6C2E6BC0" w14:textId="77777777" w:rsidR="00063D36" w:rsidRDefault="00063D36">
      <w:pPr>
        <w:spacing w:before="40" w:after="200"/>
        <w:jc w:val="center"/>
        <w:rPr>
          <w:b/>
          <w:i/>
          <w:color w:val="1F4E79"/>
          <w:sz w:val="20"/>
        </w:rPr>
      </w:pPr>
    </w:p>
    <w:p w14:paraId="32ABE8D3" w14:textId="77777777" w:rsidR="00063D36" w:rsidRDefault="00063D36">
      <w:pPr>
        <w:spacing w:before="40" w:after="200"/>
        <w:jc w:val="center"/>
        <w:rPr>
          <w:b/>
          <w:i/>
          <w:color w:val="1F4E79"/>
          <w:sz w:val="20"/>
        </w:rPr>
      </w:pPr>
    </w:p>
    <w:p w14:paraId="5FB74F2D" w14:textId="77777777" w:rsidR="00063D36" w:rsidRDefault="00063D36">
      <w:pPr>
        <w:spacing w:before="40" w:after="200"/>
        <w:jc w:val="center"/>
        <w:rPr>
          <w:b/>
          <w:i/>
          <w:color w:val="1F4E79"/>
          <w:sz w:val="20"/>
        </w:rPr>
      </w:pPr>
    </w:p>
    <w:p w14:paraId="498EC4C1" w14:textId="77777777" w:rsidR="00063D36" w:rsidRDefault="00063D36">
      <w:pPr>
        <w:spacing w:before="40" w:after="200"/>
        <w:jc w:val="center"/>
      </w:pPr>
    </w:p>
    <w:p w14:paraId="1BA57701" w14:textId="77777777" w:rsidR="00F83C4D" w:rsidRDefault="00402A6F">
      <w:pPr>
        <w:spacing w:before="160"/>
      </w:pPr>
      <w:r>
        <w:rPr>
          <w:b/>
          <w:color w:val="1F4E79"/>
          <w:sz w:val="24"/>
        </w:rPr>
        <w:t>8.2 Decoupled MERN Architecture &amp; Multi-Tier Layering</w:t>
      </w:r>
    </w:p>
    <w:p w14:paraId="35D314D7" w14:textId="77777777" w:rsidR="00F83C4D" w:rsidRDefault="00402A6F">
      <w:pPr>
        <w:spacing w:before="160"/>
        <w:jc w:val="center"/>
      </w:pPr>
      <w:r>
        <w:rPr>
          <w:noProof/>
        </w:rPr>
        <w:drawing>
          <wp:inline distT="0" distB="0" distL="0" distR="0" wp14:anchorId="3074947D" wp14:editId="52C7B97B">
            <wp:extent cx="6477000" cy="4371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_mern.png"/>
                    <pic:cNvPicPr/>
                  </pic:nvPicPr>
                  <pic:blipFill>
                    <a:blip r:embed="rId14"/>
                    <a:stretch>
                      <a:fillRect/>
                    </a:stretch>
                  </pic:blipFill>
                  <pic:spPr>
                    <a:xfrm>
                      <a:off x="0" y="0"/>
                      <a:ext cx="6492800" cy="4382640"/>
                    </a:xfrm>
                    <a:prstGeom prst="rect">
                      <a:avLst/>
                    </a:prstGeom>
                  </pic:spPr>
                </pic:pic>
              </a:graphicData>
            </a:graphic>
          </wp:inline>
        </w:drawing>
      </w:r>
    </w:p>
    <w:p w14:paraId="7DD34DC6" w14:textId="77777777" w:rsidR="00F83C4D" w:rsidRDefault="00402A6F">
      <w:pPr>
        <w:spacing w:before="40" w:after="200"/>
        <w:jc w:val="center"/>
        <w:rPr>
          <w:b/>
          <w:i/>
          <w:color w:val="1F4E79"/>
          <w:sz w:val="20"/>
        </w:rPr>
      </w:pPr>
      <w:r>
        <w:rPr>
          <w:b/>
          <w:i/>
          <w:color w:val="1F4E79"/>
          <w:sz w:val="20"/>
        </w:rPr>
        <w:t xml:space="preserve">Figure 8.2: </w:t>
      </w:r>
      <w:proofErr w:type="spellStart"/>
      <w:r>
        <w:rPr>
          <w:b/>
          <w:i/>
          <w:color w:val="1F4E79"/>
          <w:sz w:val="20"/>
        </w:rPr>
        <w:t>Rentra</w:t>
      </w:r>
      <w:proofErr w:type="spellEnd"/>
      <w:r>
        <w:rPr>
          <w:b/>
          <w:i/>
          <w:color w:val="1F4E79"/>
          <w:sz w:val="20"/>
        </w:rPr>
        <w:t xml:space="preserve"> Platform - Decoupled MERN Full-Stack System Architecture &amp; Layering Diagram</w:t>
      </w:r>
    </w:p>
    <w:p w14:paraId="129C1A7A" w14:textId="77777777" w:rsidR="00063D36" w:rsidRDefault="00063D36">
      <w:pPr>
        <w:spacing w:before="40" w:after="200"/>
        <w:jc w:val="cente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92"/>
        <w:gridCol w:w="2592"/>
        <w:gridCol w:w="4896"/>
      </w:tblGrid>
      <w:tr w:rsidR="00F83C4D" w14:paraId="647C8DF0" w14:textId="77777777">
        <w:trPr>
          <w:jc w:val="center"/>
        </w:trPr>
        <w:tc>
          <w:tcPr>
            <w:tcW w:w="2592" w:type="dxa"/>
            <w:shd w:val="clear" w:color="auto" w:fill="D9E1F2"/>
            <w:tcMar>
              <w:top w:w="80" w:type="dxa"/>
              <w:left w:w="80" w:type="dxa"/>
              <w:bottom w:w="80" w:type="dxa"/>
              <w:right w:w="80" w:type="dxa"/>
            </w:tcMar>
          </w:tcPr>
          <w:p w14:paraId="2E5BA4AF" w14:textId="77777777" w:rsidR="00F83C4D" w:rsidRDefault="00402A6F">
            <w:pPr>
              <w:spacing w:line="276" w:lineRule="auto"/>
              <w:jc w:val="center"/>
            </w:pPr>
            <w:r>
              <w:rPr>
                <w:b/>
                <w:sz w:val="21"/>
              </w:rPr>
              <w:t>Architecture Layer</w:t>
            </w:r>
          </w:p>
        </w:tc>
        <w:tc>
          <w:tcPr>
            <w:tcW w:w="2592" w:type="dxa"/>
            <w:shd w:val="clear" w:color="auto" w:fill="D9E1F2"/>
            <w:tcMar>
              <w:top w:w="80" w:type="dxa"/>
              <w:left w:w="80" w:type="dxa"/>
              <w:bottom w:w="80" w:type="dxa"/>
              <w:right w:w="80" w:type="dxa"/>
            </w:tcMar>
          </w:tcPr>
          <w:p w14:paraId="0CC99BE1" w14:textId="77777777" w:rsidR="00F83C4D" w:rsidRDefault="00402A6F">
            <w:pPr>
              <w:spacing w:line="276" w:lineRule="auto"/>
              <w:jc w:val="center"/>
            </w:pPr>
            <w:r>
              <w:rPr>
                <w:b/>
                <w:sz w:val="21"/>
              </w:rPr>
              <w:t>Primary Technologies</w:t>
            </w:r>
          </w:p>
        </w:tc>
        <w:tc>
          <w:tcPr>
            <w:tcW w:w="4896" w:type="dxa"/>
            <w:shd w:val="clear" w:color="auto" w:fill="D9E1F2"/>
            <w:tcMar>
              <w:top w:w="80" w:type="dxa"/>
              <w:left w:w="80" w:type="dxa"/>
              <w:bottom w:w="80" w:type="dxa"/>
              <w:right w:w="80" w:type="dxa"/>
            </w:tcMar>
          </w:tcPr>
          <w:p w14:paraId="2D6DB319" w14:textId="77777777" w:rsidR="00F83C4D" w:rsidRDefault="00402A6F">
            <w:pPr>
              <w:spacing w:line="276" w:lineRule="auto"/>
              <w:jc w:val="center"/>
            </w:pPr>
            <w:r>
              <w:rPr>
                <w:b/>
                <w:sz w:val="21"/>
              </w:rPr>
              <w:t>Core Responsibilities &amp; Components</w:t>
            </w:r>
          </w:p>
        </w:tc>
      </w:tr>
      <w:tr w:rsidR="00F83C4D" w14:paraId="2B20E9D0" w14:textId="77777777">
        <w:trPr>
          <w:jc w:val="center"/>
        </w:trPr>
        <w:tc>
          <w:tcPr>
            <w:tcW w:w="2592" w:type="dxa"/>
            <w:tcMar>
              <w:top w:w="80" w:type="dxa"/>
              <w:left w:w="80" w:type="dxa"/>
              <w:bottom w:w="80" w:type="dxa"/>
              <w:right w:w="80" w:type="dxa"/>
            </w:tcMar>
          </w:tcPr>
          <w:p w14:paraId="195E1172" w14:textId="77777777" w:rsidR="00F83C4D" w:rsidRDefault="00402A6F">
            <w:pPr>
              <w:spacing w:line="276" w:lineRule="auto"/>
            </w:pPr>
            <w:r>
              <w:rPr>
                <w:b/>
                <w:sz w:val="19"/>
              </w:rPr>
              <w:t>Client Tier (Frontend)</w:t>
            </w:r>
          </w:p>
        </w:tc>
        <w:tc>
          <w:tcPr>
            <w:tcW w:w="2592" w:type="dxa"/>
            <w:tcMar>
              <w:top w:w="80" w:type="dxa"/>
              <w:left w:w="80" w:type="dxa"/>
              <w:bottom w:w="80" w:type="dxa"/>
              <w:right w:w="80" w:type="dxa"/>
            </w:tcMar>
          </w:tcPr>
          <w:p w14:paraId="48D01369" w14:textId="77777777" w:rsidR="00F83C4D" w:rsidRDefault="00402A6F">
            <w:pPr>
              <w:spacing w:line="276" w:lineRule="auto"/>
            </w:pPr>
            <w:r>
              <w:rPr>
                <w:sz w:val="19"/>
              </w:rPr>
              <w:t>React 19, Vite, Tailwind CSS v4, Framer Motion, Context API</w:t>
            </w:r>
          </w:p>
        </w:tc>
        <w:tc>
          <w:tcPr>
            <w:tcW w:w="4896" w:type="dxa"/>
            <w:tcMar>
              <w:top w:w="80" w:type="dxa"/>
              <w:left w:w="80" w:type="dxa"/>
              <w:bottom w:w="80" w:type="dxa"/>
              <w:right w:w="80" w:type="dxa"/>
            </w:tcMar>
          </w:tcPr>
          <w:p w14:paraId="71858A8B" w14:textId="77777777" w:rsidR="00F83C4D" w:rsidRDefault="00402A6F">
            <w:pPr>
              <w:spacing w:line="276" w:lineRule="auto"/>
              <w:jc w:val="both"/>
            </w:pPr>
            <w:r>
              <w:rPr>
                <w:sz w:val="19"/>
              </w:rPr>
              <w:t>Single Page Application (SPA), Customer Portal, Owner Hub, Admin Portal, HTML5 Canvas Touch E-Sign, Dynamic Quoting Engine</w:t>
            </w:r>
          </w:p>
        </w:tc>
      </w:tr>
      <w:tr w:rsidR="00F83C4D" w14:paraId="209B5893" w14:textId="77777777">
        <w:trPr>
          <w:jc w:val="center"/>
        </w:trPr>
        <w:tc>
          <w:tcPr>
            <w:tcW w:w="2592" w:type="dxa"/>
            <w:tcMar>
              <w:top w:w="80" w:type="dxa"/>
              <w:left w:w="80" w:type="dxa"/>
              <w:bottom w:w="80" w:type="dxa"/>
              <w:right w:w="80" w:type="dxa"/>
            </w:tcMar>
          </w:tcPr>
          <w:p w14:paraId="28B69905" w14:textId="77777777" w:rsidR="00F83C4D" w:rsidRDefault="00402A6F">
            <w:pPr>
              <w:spacing w:line="276" w:lineRule="auto"/>
            </w:pPr>
            <w:r>
              <w:rPr>
                <w:b/>
                <w:sz w:val="19"/>
              </w:rPr>
              <w:t>Application Tier (Backend)</w:t>
            </w:r>
          </w:p>
        </w:tc>
        <w:tc>
          <w:tcPr>
            <w:tcW w:w="2592" w:type="dxa"/>
            <w:tcMar>
              <w:top w:w="80" w:type="dxa"/>
              <w:left w:w="80" w:type="dxa"/>
              <w:bottom w:w="80" w:type="dxa"/>
              <w:right w:w="80" w:type="dxa"/>
            </w:tcMar>
          </w:tcPr>
          <w:p w14:paraId="00192119" w14:textId="77777777" w:rsidR="00F83C4D" w:rsidRDefault="00402A6F">
            <w:pPr>
              <w:spacing w:line="276" w:lineRule="auto"/>
            </w:pPr>
            <w:r>
              <w:rPr>
                <w:sz w:val="19"/>
              </w:rPr>
              <w:t xml:space="preserve">Node.js, Express.js (v5), Socket.IO (v4.8), JWT, </w:t>
            </w:r>
            <w:proofErr w:type="spellStart"/>
            <w:r>
              <w:rPr>
                <w:sz w:val="19"/>
              </w:rPr>
              <w:t>PDFKit</w:t>
            </w:r>
            <w:proofErr w:type="spellEnd"/>
          </w:p>
        </w:tc>
        <w:tc>
          <w:tcPr>
            <w:tcW w:w="4896" w:type="dxa"/>
            <w:tcMar>
              <w:top w:w="80" w:type="dxa"/>
              <w:left w:w="80" w:type="dxa"/>
              <w:bottom w:w="80" w:type="dxa"/>
              <w:right w:w="80" w:type="dxa"/>
            </w:tcMar>
          </w:tcPr>
          <w:p w14:paraId="5F176C1C" w14:textId="77777777" w:rsidR="00F83C4D" w:rsidRDefault="00402A6F">
            <w:pPr>
              <w:spacing w:line="276" w:lineRule="auto"/>
              <w:jc w:val="both"/>
            </w:pPr>
            <w:r>
              <w:rPr>
                <w:sz w:val="19"/>
              </w:rPr>
              <w:t>RESTful Routing, 3-Tier RBAC Middleware, 9-Stage Escrow State Machine, Bi-Directional WebSocket Broadcasts, Invoice Generation</w:t>
            </w:r>
          </w:p>
        </w:tc>
      </w:tr>
      <w:tr w:rsidR="00F83C4D" w14:paraId="140E569B" w14:textId="77777777">
        <w:trPr>
          <w:jc w:val="center"/>
        </w:trPr>
        <w:tc>
          <w:tcPr>
            <w:tcW w:w="2592" w:type="dxa"/>
            <w:tcMar>
              <w:top w:w="80" w:type="dxa"/>
              <w:left w:w="80" w:type="dxa"/>
              <w:bottom w:w="80" w:type="dxa"/>
              <w:right w:w="80" w:type="dxa"/>
            </w:tcMar>
          </w:tcPr>
          <w:p w14:paraId="02A1BDD2" w14:textId="77777777" w:rsidR="00F83C4D" w:rsidRDefault="00402A6F">
            <w:pPr>
              <w:spacing w:line="276" w:lineRule="auto"/>
            </w:pPr>
            <w:r>
              <w:rPr>
                <w:b/>
                <w:sz w:val="19"/>
              </w:rPr>
              <w:t>Data &amp; Cloud Tier</w:t>
            </w:r>
          </w:p>
        </w:tc>
        <w:tc>
          <w:tcPr>
            <w:tcW w:w="2592" w:type="dxa"/>
            <w:tcMar>
              <w:top w:w="80" w:type="dxa"/>
              <w:left w:w="80" w:type="dxa"/>
              <w:bottom w:w="80" w:type="dxa"/>
              <w:right w:w="80" w:type="dxa"/>
            </w:tcMar>
          </w:tcPr>
          <w:p w14:paraId="11FBE088" w14:textId="77777777" w:rsidR="00F83C4D" w:rsidRDefault="00402A6F">
            <w:pPr>
              <w:spacing w:line="276" w:lineRule="auto"/>
            </w:pPr>
            <w:r>
              <w:rPr>
                <w:sz w:val="19"/>
              </w:rPr>
              <w:t xml:space="preserve">MongoDB Atlas, Mongoose ODM, </w:t>
            </w:r>
            <w:proofErr w:type="spellStart"/>
            <w:r>
              <w:rPr>
                <w:sz w:val="19"/>
              </w:rPr>
              <w:t>Razorpay</w:t>
            </w:r>
            <w:proofErr w:type="spellEnd"/>
            <w:r>
              <w:rPr>
                <w:sz w:val="19"/>
              </w:rPr>
              <w:t xml:space="preserve"> SDK, </w:t>
            </w:r>
            <w:proofErr w:type="spellStart"/>
            <w:r>
              <w:rPr>
                <w:sz w:val="19"/>
              </w:rPr>
              <w:t>Cloudinary</w:t>
            </w:r>
            <w:proofErr w:type="spellEnd"/>
            <w:r>
              <w:rPr>
                <w:sz w:val="19"/>
              </w:rPr>
              <w:t xml:space="preserve"> CDN</w:t>
            </w:r>
          </w:p>
        </w:tc>
        <w:tc>
          <w:tcPr>
            <w:tcW w:w="4896" w:type="dxa"/>
            <w:tcMar>
              <w:top w:w="80" w:type="dxa"/>
              <w:left w:w="80" w:type="dxa"/>
              <w:bottom w:w="80" w:type="dxa"/>
              <w:right w:w="80" w:type="dxa"/>
            </w:tcMar>
          </w:tcPr>
          <w:p w14:paraId="06E18094" w14:textId="77777777" w:rsidR="00F83C4D" w:rsidRDefault="00402A6F">
            <w:pPr>
              <w:spacing w:line="276" w:lineRule="auto"/>
              <w:jc w:val="both"/>
            </w:pPr>
            <w:r>
              <w:rPr>
                <w:sz w:val="19"/>
              </w:rPr>
              <w:t>NoSQL Document Schemas, 20% Advance Escrow Payment Gateway, Cloud Media Hosting, KYC &amp; Inspection Storage</w:t>
            </w:r>
          </w:p>
        </w:tc>
      </w:tr>
    </w:tbl>
    <w:p w14:paraId="051D2B90" w14:textId="77777777" w:rsidR="00F83C4D" w:rsidRDefault="00F83C4D">
      <w:pPr>
        <w:spacing w:before="160"/>
      </w:pPr>
    </w:p>
    <w:p w14:paraId="51BE6DC7" w14:textId="77777777" w:rsidR="00063D36" w:rsidRDefault="00063D36">
      <w:pPr>
        <w:spacing w:before="160"/>
      </w:pPr>
    </w:p>
    <w:p w14:paraId="6A1F181A" w14:textId="77777777" w:rsidR="00063D36" w:rsidRDefault="00063D36">
      <w:pPr>
        <w:spacing w:before="160"/>
      </w:pPr>
    </w:p>
    <w:p w14:paraId="4B1CF014" w14:textId="77777777" w:rsidR="00F83C4D" w:rsidRDefault="00402A6F">
      <w:pPr>
        <w:spacing w:before="160"/>
      </w:pPr>
      <w:r>
        <w:rPr>
          <w:b/>
          <w:sz w:val="24"/>
        </w:rPr>
        <w:lastRenderedPageBreak/>
        <w:t>8.3 The 9-Stage Standardized Booking Lifecycle State Machine</w:t>
      </w:r>
    </w:p>
    <w:p w14:paraId="30331505" w14:textId="77777777" w:rsidR="00F83C4D" w:rsidRDefault="00402A6F">
      <w:pPr>
        <w:spacing w:after="120"/>
        <w:jc w:val="both"/>
      </w:pPr>
      <w:r>
        <w:rPr>
          <w:sz w:val="22"/>
        </w:rPr>
        <w:t xml:space="preserve">To eliminate race conditions, prevent calendar scheduling conflicts, and provide complete financial transparency, every rental transaction in </w:t>
      </w:r>
      <w:proofErr w:type="spellStart"/>
      <w:r>
        <w:rPr>
          <w:sz w:val="22"/>
        </w:rPr>
        <w:t>Rentra</w:t>
      </w:r>
      <w:proofErr w:type="spellEnd"/>
      <w:r>
        <w:rPr>
          <w:sz w:val="22"/>
        </w:rPr>
        <w:t xml:space="preserve"> follows a deterministic, role-governed 9-stage state machine. Implemented in the Node.js/Express backend (server/</w:t>
      </w:r>
      <w:proofErr w:type="spellStart"/>
      <w:r>
        <w:rPr>
          <w:sz w:val="22"/>
        </w:rPr>
        <w:t>src</w:t>
      </w:r>
      <w:proofErr w:type="spellEnd"/>
      <w:r>
        <w:rPr>
          <w:sz w:val="22"/>
        </w:rPr>
        <w:t>/controllers/booking.controller.js) and backed by atomic Mongoose preconditions, the lifecycle strictly validates role permissions (Customer, Owner, Super Admin) at every state transition. In addition, parallel financial sub-states ('</w:t>
      </w:r>
      <w:proofErr w:type="spellStart"/>
      <w:r>
        <w:rPr>
          <w:sz w:val="22"/>
        </w:rPr>
        <w:t>depositStatus</w:t>
      </w:r>
      <w:proofErr w:type="spellEnd"/>
      <w:r>
        <w:rPr>
          <w:sz w:val="22"/>
        </w:rPr>
        <w:t>' tracking ['Pending', 'Paid', 'Refunded'] and '</w:t>
      </w:r>
      <w:proofErr w:type="spellStart"/>
      <w:r>
        <w:rPr>
          <w:sz w:val="22"/>
        </w:rPr>
        <w:t>payoutStatus</w:t>
      </w:r>
      <w:proofErr w:type="spellEnd"/>
      <w:r>
        <w:rPr>
          <w:sz w:val="22"/>
        </w:rPr>
        <w:t>' tracking ['Pending', 'Transferred']) ensure escrow funds remain mathematically synchronized with the physical asset status.</w:t>
      </w:r>
    </w:p>
    <w:p w14:paraId="32BA2DEB" w14:textId="77777777" w:rsidR="00F83C4D" w:rsidRDefault="00402A6F">
      <w:pPr>
        <w:spacing w:before="160"/>
        <w:jc w:val="center"/>
      </w:pPr>
      <w:r>
        <w:rPr>
          <w:noProof/>
        </w:rPr>
        <w:drawing>
          <wp:inline distT="0" distB="0" distL="0" distR="0" wp14:anchorId="2F069796" wp14:editId="6B41386E">
            <wp:extent cx="5669280" cy="3685032"/>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scrow_booking_lifecycle_state_machine.png"/>
                    <pic:cNvPicPr/>
                  </pic:nvPicPr>
                  <pic:blipFill>
                    <a:blip r:embed="rId15"/>
                    <a:stretch>
                      <a:fillRect/>
                    </a:stretch>
                  </pic:blipFill>
                  <pic:spPr>
                    <a:xfrm>
                      <a:off x="0" y="0"/>
                      <a:ext cx="5669280" cy="3685032"/>
                    </a:xfrm>
                    <a:prstGeom prst="rect">
                      <a:avLst/>
                    </a:prstGeom>
                  </pic:spPr>
                </pic:pic>
              </a:graphicData>
            </a:graphic>
          </wp:inline>
        </w:drawing>
      </w:r>
    </w:p>
    <w:p w14:paraId="2B8066B1" w14:textId="77777777" w:rsidR="00F83C4D" w:rsidRDefault="00402A6F">
      <w:pPr>
        <w:spacing w:before="40" w:after="200"/>
        <w:jc w:val="center"/>
      </w:pPr>
      <w:r>
        <w:rPr>
          <w:b/>
          <w:sz w:val="20"/>
        </w:rPr>
        <w:t xml:space="preserve">Figure 8.3: </w:t>
      </w:r>
      <w:proofErr w:type="spellStart"/>
      <w:r>
        <w:rPr>
          <w:b/>
          <w:sz w:val="20"/>
        </w:rPr>
        <w:t>Rentra</w:t>
      </w:r>
      <w:proofErr w:type="spellEnd"/>
      <w:r>
        <w:rPr>
          <w:b/>
          <w:sz w:val="20"/>
        </w:rPr>
        <w:t xml:space="preserve"> 9-Stage Standardized Escrow Booking Lifecycle State Machine Flowchart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4"/>
        <w:gridCol w:w="3168"/>
        <w:gridCol w:w="6048"/>
      </w:tblGrid>
      <w:tr w:rsidR="00F83C4D" w14:paraId="0924F430" w14:textId="77777777">
        <w:trPr>
          <w:jc w:val="center"/>
        </w:trPr>
        <w:tc>
          <w:tcPr>
            <w:tcW w:w="864" w:type="dxa"/>
            <w:shd w:val="clear" w:color="auto" w:fill="D9E1F2"/>
            <w:tcMar>
              <w:top w:w="100" w:type="dxa"/>
              <w:left w:w="80" w:type="dxa"/>
              <w:bottom w:w="100" w:type="dxa"/>
              <w:right w:w="80" w:type="dxa"/>
            </w:tcMar>
            <w:vAlign w:val="center"/>
          </w:tcPr>
          <w:p w14:paraId="75CCD2E1" w14:textId="77777777" w:rsidR="00C12368" w:rsidRDefault="00FD20A7">
            <w:pPr>
              <w:jc w:val="center"/>
            </w:pPr>
            <w:r>
              <w:rPr>
                <w:b/>
                <w:sz w:val="21"/>
              </w:rPr>
              <w:t>Step</w:t>
            </w:r>
          </w:p>
        </w:tc>
        <w:tc>
          <w:tcPr>
            <w:tcW w:w="3168" w:type="dxa"/>
            <w:shd w:val="clear" w:color="auto" w:fill="D9E1F2"/>
            <w:tcMar>
              <w:top w:w="100" w:type="dxa"/>
              <w:left w:w="80" w:type="dxa"/>
              <w:bottom w:w="100" w:type="dxa"/>
              <w:right w:w="80" w:type="dxa"/>
            </w:tcMar>
            <w:vAlign w:val="center"/>
          </w:tcPr>
          <w:p w14:paraId="4DC30204" w14:textId="77777777" w:rsidR="00C12368" w:rsidRDefault="00FD20A7">
            <w:pPr>
              <w:jc w:val="center"/>
            </w:pPr>
            <w:r>
              <w:rPr>
                <w:b/>
                <w:sz w:val="21"/>
              </w:rPr>
              <w:t>Booking State (Enum)</w:t>
            </w:r>
          </w:p>
        </w:tc>
        <w:tc>
          <w:tcPr>
            <w:tcW w:w="6048" w:type="dxa"/>
            <w:shd w:val="clear" w:color="auto" w:fill="D9E1F2"/>
            <w:tcMar>
              <w:top w:w="100" w:type="dxa"/>
              <w:left w:w="80" w:type="dxa"/>
              <w:bottom w:w="100" w:type="dxa"/>
              <w:right w:w="80" w:type="dxa"/>
            </w:tcMar>
            <w:vAlign w:val="center"/>
          </w:tcPr>
          <w:p w14:paraId="4D312C18" w14:textId="77777777" w:rsidR="00C12368" w:rsidRDefault="00FD20A7">
            <w:pPr>
              <w:jc w:val="center"/>
            </w:pPr>
            <w:r>
              <w:rPr>
                <w:b/>
                <w:sz w:val="21"/>
              </w:rPr>
              <w:t>Operational Logic, Role Gatekeeper &amp; Transition Trigger</w:t>
            </w:r>
          </w:p>
        </w:tc>
      </w:tr>
      <w:tr w:rsidR="00F83C4D" w14:paraId="3888161B" w14:textId="77777777">
        <w:trPr>
          <w:jc w:val="center"/>
        </w:trPr>
        <w:tc>
          <w:tcPr>
            <w:tcW w:w="864" w:type="dxa"/>
            <w:tcMar>
              <w:top w:w="80" w:type="dxa"/>
              <w:left w:w="80" w:type="dxa"/>
              <w:bottom w:w="80" w:type="dxa"/>
              <w:right w:w="80" w:type="dxa"/>
            </w:tcMar>
            <w:vAlign w:val="center"/>
          </w:tcPr>
          <w:p w14:paraId="727569FC" w14:textId="77777777" w:rsidR="00C12368" w:rsidRDefault="00FD20A7">
            <w:pPr>
              <w:jc w:val="center"/>
            </w:pPr>
            <w:r>
              <w:rPr>
                <w:b/>
                <w:sz w:val="20"/>
              </w:rPr>
              <w:t>1</w:t>
            </w:r>
          </w:p>
        </w:tc>
        <w:tc>
          <w:tcPr>
            <w:tcW w:w="3168" w:type="dxa"/>
            <w:tcMar>
              <w:top w:w="80" w:type="dxa"/>
              <w:left w:w="80" w:type="dxa"/>
              <w:bottom w:w="80" w:type="dxa"/>
              <w:right w:w="80" w:type="dxa"/>
            </w:tcMar>
            <w:vAlign w:val="center"/>
          </w:tcPr>
          <w:p w14:paraId="1D6FDD83" w14:textId="77777777" w:rsidR="00C12368" w:rsidRDefault="00FD20A7">
            <w:r>
              <w:rPr>
                <w:b/>
                <w:sz w:val="20"/>
              </w:rPr>
              <w:t>Pending Approval</w:t>
            </w:r>
          </w:p>
        </w:tc>
        <w:tc>
          <w:tcPr>
            <w:tcW w:w="6048" w:type="dxa"/>
            <w:tcMar>
              <w:top w:w="80" w:type="dxa"/>
              <w:left w:w="80" w:type="dxa"/>
              <w:bottom w:w="80" w:type="dxa"/>
              <w:right w:w="80" w:type="dxa"/>
            </w:tcMar>
            <w:vAlign w:val="center"/>
          </w:tcPr>
          <w:p w14:paraId="6791B2E5" w14:textId="77777777" w:rsidR="00C12368" w:rsidRDefault="00FD20A7">
            <w:pPr>
              <w:jc w:val="both"/>
            </w:pPr>
            <w:r>
              <w:rPr>
                <w:sz w:val="20"/>
              </w:rPr>
              <w:t>Customer selects machinery, rental dates, site address, and optional Certified Operator add-on, then submits booking request. Booking enters queue; Owner notified immediately via Socket.IO real-time alert.</w:t>
            </w:r>
          </w:p>
        </w:tc>
      </w:tr>
      <w:tr w:rsidR="00F83C4D" w14:paraId="250A2386" w14:textId="77777777">
        <w:trPr>
          <w:jc w:val="center"/>
        </w:trPr>
        <w:tc>
          <w:tcPr>
            <w:tcW w:w="864" w:type="dxa"/>
            <w:tcMar>
              <w:top w:w="80" w:type="dxa"/>
              <w:left w:w="80" w:type="dxa"/>
              <w:bottom w:w="80" w:type="dxa"/>
              <w:right w:w="80" w:type="dxa"/>
            </w:tcMar>
            <w:vAlign w:val="center"/>
          </w:tcPr>
          <w:p w14:paraId="5B88DFE5" w14:textId="77777777" w:rsidR="00C12368" w:rsidRDefault="00FD20A7">
            <w:pPr>
              <w:jc w:val="center"/>
            </w:pPr>
            <w:r>
              <w:rPr>
                <w:b/>
                <w:sz w:val="20"/>
              </w:rPr>
              <w:t>2</w:t>
            </w:r>
          </w:p>
        </w:tc>
        <w:tc>
          <w:tcPr>
            <w:tcW w:w="3168" w:type="dxa"/>
            <w:tcMar>
              <w:top w:w="80" w:type="dxa"/>
              <w:left w:w="80" w:type="dxa"/>
              <w:bottom w:w="80" w:type="dxa"/>
              <w:right w:w="80" w:type="dxa"/>
            </w:tcMar>
            <w:vAlign w:val="center"/>
          </w:tcPr>
          <w:p w14:paraId="2D0232D4" w14:textId="77777777" w:rsidR="00C12368" w:rsidRDefault="00FD20A7">
            <w:r>
              <w:rPr>
                <w:b/>
                <w:sz w:val="20"/>
              </w:rPr>
              <w:t>Approved</w:t>
            </w:r>
          </w:p>
        </w:tc>
        <w:tc>
          <w:tcPr>
            <w:tcW w:w="6048" w:type="dxa"/>
            <w:tcMar>
              <w:top w:w="80" w:type="dxa"/>
              <w:left w:w="80" w:type="dxa"/>
              <w:bottom w:w="80" w:type="dxa"/>
              <w:right w:w="80" w:type="dxa"/>
            </w:tcMar>
            <w:vAlign w:val="center"/>
          </w:tcPr>
          <w:p w14:paraId="4864B24D" w14:textId="77777777" w:rsidR="00C12368" w:rsidRDefault="00FD20A7">
            <w:pPr>
              <w:jc w:val="both"/>
            </w:pPr>
            <w:r>
              <w:rPr>
                <w:sz w:val="20"/>
              </w:rPr>
              <w:t xml:space="preserve">Owner verifies machine schedule and yard availability, then approves the request. The system immediately unlocks the </w:t>
            </w:r>
            <w:proofErr w:type="spellStart"/>
            <w:r>
              <w:rPr>
                <w:sz w:val="20"/>
              </w:rPr>
              <w:t>Razorpay</w:t>
            </w:r>
            <w:proofErr w:type="spellEnd"/>
            <w:r>
              <w:rPr>
                <w:sz w:val="20"/>
              </w:rPr>
              <w:t xml:space="preserve"> 20% advance security deposit checkout gateway for the Customer.</w:t>
            </w:r>
          </w:p>
        </w:tc>
      </w:tr>
      <w:tr w:rsidR="00F83C4D" w14:paraId="6E0DFDDF" w14:textId="77777777">
        <w:trPr>
          <w:jc w:val="center"/>
        </w:trPr>
        <w:tc>
          <w:tcPr>
            <w:tcW w:w="864" w:type="dxa"/>
            <w:tcMar>
              <w:top w:w="80" w:type="dxa"/>
              <w:left w:w="80" w:type="dxa"/>
              <w:bottom w:w="80" w:type="dxa"/>
              <w:right w:w="80" w:type="dxa"/>
            </w:tcMar>
            <w:vAlign w:val="center"/>
          </w:tcPr>
          <w:p w14:paraId="5A191228" w14:textId="77777777" w:rsidR="00C12368" w:rsidRDefault="00FD20A7">
            <w:pPr>
              <w:jc w:val="center"/>
            </w:pPr>
            <w:r>
              <w:rPr>
                <w:b/>
                <w:sz w:val="20"/>
              </w:rPr>
              <w:t>3</w:t>
            </w:r>
          </w:p>
        </w:tc>
        <w:tc>
          <w:tcPr>
            <w:tcW w:w="3168" w:type="dxa"/>
            <w:tcMar>
              <w:top w:w="80" w:type="dxa"/>
              <w:left w:w="80" w:type="dxa"/>
              <w:bottom w:w="80" w:type="dxa"/>
              <w:right w:w="80" w:type="dxa"/>
            </w:tcMar>
            <w:vAlign w:val="center"/>
          </w:tcPr>
          <w:p w14:paraId="0EDA6EBD" w14:textId="77777777" w:rsidR="00C12368" w:rsidRDefault="00FD20A7">
            <w:r>
              <w:rPr>
                <w:b/>
                <w:sz w:val="20"/>
              </w:rPr>
              <w:t>Deposit Paid</w:t>
            </w:r>
          </w:p>
        </w:tc>
        <w:tc>
          <w:tcPr>
            <w:tcW w:w="6048" w:type="dxa"/>
            <w:tcMar>
              <w:top w:w="80" w:type="dxa"/>
              <w:left w:w="80" w:type="dxa"/>
              <w:bottom w:w="80" w:type="dxa"/>
              <w:right w:w="80" w:type="dxa"/>
            </w:tcMar>
            <w:vAlign w:val="center"/>
          </w:tcPr>
          <w:p w14:paraId="6CD6F2D8" w14:textId="77777777" w:rsidR="00C12368" w:rsidRDefault="00FD20A7">
            <w:pPr>
              <w:jc w:val="both"/>
            </w:pPr>
            <w:r>
              <w:rPr>
                <w:sz w:val="20"/>
              </w:rPr>
              <w:t xml:space="preserve">Customer pays 20% advance deposit online via </w:t>
            </w:r>
            <w:proofErr w:type="spellStart"/>
            <w:r>
              <w:rPr>
                <w:sz w:val="20"/>
              </w:rPr>
              <w:t>Razorpay</w:t>
            </w:r>
            <w:proofErr w:type="spellEnd"/>
            <w:r>
              <w:rPr>
                <w:sz w:val="20"/>
              </w:rPr>
              <w:t>. Node.js backend verifies cryptographic HMAC-SHA256 signature; funds are locked in platform escrow, equipment status transitions to reserved, and calendar dates are immutably locked.</w:t>
            </w:r>
          </w:p>
        </w:tc>
      </w:tr>
      <w:tr w:rsidR="00F83C4D" w14:paraId="64539341" w14:textId="77777777">
        <w:trPr>
          <w:jc w:val="center"/>
        </w:trPr>
        <w:tc>
          <w:tcPr>
            <w:tcW w:w="864" w:type="dxa"/>
            <w:tcMar>
              <w:top w:w="80" w:type="dxa"/>
              <w:left w:w="80" w:type="dxa"/>
              <w:bottom w:w="80" w:type="dxa"/>
              <w:right w:w="80" w:type="dxa"/>
            </w:tcMar>
            <w:vAlign w:val="center"/>
          </w:tcPr>
          <w:p w14:paraId="0D2F2C6D" w14:textId="77777777" w:rsidR="00C12368" w:rsidRDefault="00FD20A7">
            <w:pPr>
              <w:jc w:val="center"/>
            </w:pPr>
            <w:r>
              <w:rPr>
                <w:b/>
                <w:sz w:val="20"/>
              </w:rPr>
              <w:t>4</w:t>
            </w:r>
          </w:p>
        </w:tc>
        <w:tc>
          <w:tcPr>
            <w:tcW w:w="3168" w:type="dxa"/>
            <w:tcMar>
              <w:top w:w="80" w:type="dxa"/>
              <w:left w:w="80" w:type="dxa"/>
              <w:bottom w:w="80" w:type="dxa"/>
              <w:right w:w="80" w:type="dxa"/>
            </w:tcMar>
            <w:vAlign w:val="center"/>
          </w:tcPr>
          <w:p w14:paraId="65C8110F" w14:textId="77777777" w:rsidR="00C12368" w:rsidRDefault="00FD20A7">
            <w:r>
              <w:rPr>
                <w:b/>
                <w:sz w:val="20"/>
              </w:rPr>
              <w:t>Ready For Pickup</w:t>
            </w:r>
          </w:p>
        </w:tc>
        <w:tc>
          <w:tcPr>
            <w:tcW w:w="6048" w:type="dxa"/>
            <w:tcMar>
              <w:top w:w="80" w:type="dxa"/>
              <w:left w:w="80" w:type="dxa"/>
              <w:bottom w:w="80" w:type="dxa"/>
              <w:right w:w="80" w:type="dxa"/>
            </w:tcMar>
            <w:vAlign w:val="center"/>
          </w:tcPr>
          <w:p w14:paraId="474366E2" w14:textId="77777777" w:rsidR="00C12368" w:rsidRDefault="00FD20A7">
            <w:pPr>
              <w:jc w:val="both"/>
            </w:pPr>
            <w:r>
              <w:rPr>
                <w:sz w:val="20"/>
              </w:rPr>
              <w:t>Owner completes pre-dispatch yard inspection, verifies hauling logistics/trailer, and marks equipment staged for customer pickup or delivery. Customer receives Socket.IO push notification.</w:t>
            </w:r>
          </w:p>
        </w:tc>
      </w:tr>
      <w:tr w:rsidR="00F83C4D" w14:paraId="68AA95EE" w14:textId="77777777">
        <w:trPr>
          <w:jc w:val="center"/>
        </w:trPr>
        <w:tc>
          <w:tcPr>
            <w:tcW w:w="864" w:type="dxa"/>
            <w:tcMar>
              <w:top w:w="80" w:type="dxa"/>
              <w:left w:w="80" w:type="dxa"/>
              <w:bottom w:w="80" w:type="dxa"/>
              <w:right w:w="80" w:type="dxa"/>
            </w:tcMar>
            <w:vAlign w:val="center"/>
          </w:tcPr>
          <w:p w14:paraId="7FCEBE4B" w14:textId="77777777" w:rsidR="00C12368" w:rsidRDefault="00FD20A7">
            <w:pPr>
              <w:jc w:val="center"/>
            </w:pPr>
            <w:r>
              <w:rPr>
                <w:b/>
                <w:sz w:val="20"/>
              </w:rPr>
              <w:lastRenderedPageBreak/>
              <w:t>5</w:t>
            </w:r>
          </w:p>
        </w:tc>
        <w:tc>
          <w:tcPr>
            <w:tcW w:w="3168" w:type="dxa"/>
            <w:tcMar>
              <w:top w:w="80" w:type="dxa"/>
              <w:left w:w="80" w:type="dxa"/>
              <w:bottom w:w="80" w:type="dxa"/>
              <w:right w:w="80" w:type="dxa"/>
            </w:tcMar>
            <w:vAlign w:val="center"/>
          </w:tcPr>
          <w:p w14:paraId="39674D6A" w14:textId="77777777" w:rsidR="00C12368" w:rsidRDefault="00FD20A7">
            <w:r>
              <w:rPr>
                <w:b/>
                <w:sz w:val="20"/>
              </w:rPr>
              <w:t>Rental Active</w:t>
            </w:r>
          </w:p>
        </w:tc>
        <w:tc>
          <w:tcPr>
            <w:tcW w:w="6048" w:type="dxa"/>
            <w:tcMar>
              <w:top w:w="80" w:type="dxa"/>
              <w:left w:w="80" w:type="dxa"/>
              <w:bottom w:w="80" w:type="dxa"/>
              <w:right w:w="80" w:type="dxa"/>
            </w:tcMar>
            <w:vAlign w:val="center"/>
          </w:tcPr>
          <w:p w14:paraId="4B11B340" w14:textId="77777777" w:rsidR="00C12368" w:rsidRDefault="00FD20A7">
            <w:pPr>
              <w:jc w:val="both"/>
            </w:pPr>
            <w:r>
              <w:rPr>
                <w:sz w:val="20"/>
              </w:rPr>
              <w:t>Machinery arrives at job site or is picked up at yard. Customer and Owner verify equipment condition and sign digital handover inspection on HTML5 canvas. Official rental timer and engine hour meter activate.</w:t>
            </w:r>
          </w:p>
        </w:tc>
      </w:tr>
      <w:tr w:rsidR="00F83C4D" w14:paraId="23449513" w14:textId="77777777">
        <w:trPr>
          <w:jc w:val="center"/>
        </w:trPr>
        <w:tc>
          <w:tcPr>
            <w:tcW w:w="864" w:type="dxa"/>
            <w:tcMar>
              <w:top w:w="80" w:type="dxa"/>
              <w:left w:w="80" w:type="dxa"/>
              <w:bottom w:w="80" w:type="dxa"/>
              <w:right w:w="80" w:type="dxa"/>
            </w:tcMar>
            <w:vAlign w:val="center"/>
          </w:tcPr>
          <w:p w14:paraId="01166CA1" w14:textId="77777777" w:rsidR="00C12368" w:rsidRDefault="00FD20A7">
            <w:pPr>
              <w:jc w:val="center"/>
            </w:pPr>
            <w:r>
              <w:rPr>
                <w:b/>
                <w:sz w:val="20"/>
              </w:rPr>
              <w:t>6</w:t>
            </w:r>
          </w:p>
        </w:tc>
        <w:tc>
          <w:tcPr>
            <w:tcW w:w="3168" w:type="dxa"/>
            <w:tcMar>
              <w:top w:w="80" w:type="dxa"/>
              <w:left w:w="80" w:type="dxa"/>
              <w:bottom w:w="80" w:type="dxa"/>
              <w:right w:w="80" w:type="dxa"/>
            </w:tcMar>
            <w:vAlign w:val="center"/>
          </w:tcPr>
          <w:p w14:paraId="54520FD0" w14:textId="77777777" w:rsidR="00C12368" w:rsidRDefault="00FD20A7">
            <w:r>
              <w:rPr>
                <w:b/>
                <w:sz w:val="20"/>
              </w:rPr>
              <w:t>Return Requested</w:t>
            </w:r>
          </w:p>
        </w:tc>
        <w:tc>
          <w:tcPr>
            <w:tcW w:w="6048" w:type="dxa"/>
            <w:tcMar>
              <w:top w:w="80" w:type="dxa"/>
              <w:left w:w="80" w:type="dxa"/>
              <w:bottom w:w="80" w:type="dxa"/>
              <w:right w:w="80" w:type="dxa"/>
            </w:tcMar>
            <w:vAlign w:val="center"/>
          </w:tcPr>
          <w:p w14:paraId="6B3588A9" w14:textId="77777777" w:rsidR="00C12368" w:rsidRDefault="00FD20A7">
            <w:pPr>
              <w:jc w:val="both"/>
            </w:pPr>
            <w:r>
              <w:rPr>
                <w:sz w:val="20"/>
              </w:rPr>
              <w:t>Scheduled rental duration concludes or contractor finishes project early. Customer clicks 'Request Return' in portal. Owner coordinates hauling retrieval or yard intake.</w:t>
            </w:r>
          </w:p>
        </w:tc>
      </w:tr>
      <w:tr w:rsidR="00F83C4D" w14:paraId="0E8C162C" w14:textId="77777777">
        <w:trPr>
          <w:jc w:val="center"/>
        </w:trPr>
        <w:tc>
          <w:tcPr>
            <w:tcW w:w="864" w:type="dxa"/>
            <w:tcMar>
              <w:top w:w="80" w:type="dxa"/>
              <w:left w:w="80" w:type="dxa"/>
              <w:bottom w:w="80" w:type="dxa"/>
              <w:right w:w="80" w:type="dxa"/>
            </w:tcMar>
            <w:vAlign w:val="center"/>
          </w:tcPr>
          <w:p w14:paraId="7FC8A87D" w14:textId="77777777" w:rsidR="00C12368" w:rsidRDefault="00FD20A7">
            <w:pPr>
              <w:jc w:val="center"/>
            </w:pPr>
            <w:r>
              <w:rPr>
                <w:b/>
                <w:sz w:val="20"/>
              </w:rPr>
              <w:t>7</w:t>
            </w:r>
          </w:p>
        </w:tc>
        <w:tc>
          <w:tcPr>
            <w:tcW w:w="3168" w:type="dxa"/>
            <w:tcMar>
              <w:top w:w="80" w:type="dxa"/>
              <w:left w:w="80" w:type="dxa"/>
              <w:bottom w:w="80" w:type="dxa"/>
              <w:right w:w="80" w:type="dxa"/>
            </w:tcMar>
            <w:vAlign w:val="center"/>
          </w:tcPr>
          <w:p w14:paraId="4FF4AF3B" w14:textId="77777777" w:rsidR="00C12368" w:rsidRDefault="00FD20A7">
            <w:r>
              <w:rPr>
                <w:b/>
                <w:sz w:val="20"/>
              </w:rPr>
              <w:t>Completed</w:t>
            </w:r>
          </w:p>
        </w:tc>
        <w:tc>
          <w:tcPr>
            <w:tcW w:w="6048" w:type="dxa"/>
            <w:tcMar>
              <w:top w:w="80" w:type="dxa"/>
              <w:left w:w="80" w:type="dxa"/>
              <w:bottom w:w="80" w:type="dxa"/>
              <w:right w:w="80" w:type="dxa"/>
            </w:tcMar>
            <w:vAlign w:val="center"/>
          </w:tcPr>
          <w:p w14:paraId="78F352F5" w14:textId="77777777" w:rsidR="00C12368" w:rsidRDefault="00FD20A7">
            <w:pPr>
              <w:jc w:val="both"/>
            </w:pPr>
            <w:r>
              <w:rPr>
                <w:sz w:val="20"/>
              </w:rPr>
              <w:t xml:space="preserve">Owner receives machine back, audits engine hour meter for overtime (&gt;8 </w:t>
            </w:r>
            <w:proofErr w:type="spellStart"/>
            <w:r>
              <w:rPr>
                <w:sz w:val="20"/>
              </w:rPr>
              <w:t>hrs</w:t>
            </w:r>
            <w:proofErr w:type="spellEnd"/>
            <w:r>
              <w:rPr>
                <w:sz w:val="20"/>
              </w:rPr>
              <w:t>/day), and verifies post-rental condition. Platform settles remaining balance, releases escrow payout to Owner, and closes contract.</w:t>
            </w:r>
          </w:p>
        </w:tc>
      </w:tr>
      <w:tr w:rsidR="00F83C4D" w14:paraId="6F4A4F8C" w14:textId="77777777">
        <w:trPr>
          <w:jc w:val="center"/>
        </w:trPr>
        <w:tc>
          <w:tcPr>
            <w:tcW w:w="864" w:type="dxa"/>
            <w:tcMar>
              <w:top w:w="80" w:type="dxa"/>
              <w:left w:w="80" w:type="dxa"/>
              <w:bottom w:w="80" w:type="dxa"/>
              <w:right w:w="80" w:type="dxa"/>
            </w:tcMar>
            <w:vAlign w:val="center"/>
          </w:tcPr>
          <w:p w14:paraId="29C269C1" w14:textId="77777777" w:rsidR="00C12368" w:rsidRDefault="00FD20A7">
            <w:pPr>
              <w:jc w:val="center"/>
            </w:pPr>
            <w:r>
              <w:rPr>
                <w:b/>
                <w:sz w:val="20"/>
              </w:rPr>
              <w:t>Alt 1</w:t>
            </w:r>
          </w:p>
        </w:tc>
        <w:tc>
          <w:tcPr>
            <w:tcW w:w="3168" w:type="dxa"/>
            <w:tcMar>
              <w:top w:w="80" w:type="dxa"/>
              <w:left w:w="80" w:type="dxa"/>
              <w:bottom w:w="80" w:type="dxa"/>
              <w:right w:w="80" w:type="dxa"/>
            </w:tcMar>
            <w:vAlign w:val="center"/>
          </w:tcPr>
          <w:p w14:paraId="225FE88F" w14:textId="77777777" w:rsidR="00C12368" w:rsidRDefault="00FD20A7">
            <w:r>
              <w:rPr>
                <w:b/>
                <w:sz w:val="20"/>
              </w:rPr>
              <w:t>Rejected</w:t>
            </w:r>
          </w:p>
        </w:tc>
        <w:tc>
          <w:tcPr>
            <w:tcW w:w="6048" w:type="dxa"/>
            <w:tcMar>
              <w:top w:w="80" w:type="dxa"/>
              <w:left w:w="80" w:type="dxa"/>
              <w:bottom w:w="80" w:type="dxa"/>
              <w:right w:w="80" w:type="dxa"/>
            </w:tcMar>
            <w:vAlign w:val="center"/>
          </w:tcPr>
          <w:p w14:paraId="54696873" w14:textId="77777777" w:rsidR="00C12368" w:rsidRDefault="00FD20A7">
            <w:pPr>
              <w:jc w:val="both"/>
            </w:pPr>
            <w:r>
              <w:rPr>
                <w:sz w:val="20"/>
              </w:rPr>
              <w:t>Owner declines booking request during initial review (e.g., machinery undergoing unscheduled maintenance or conflict). Request terminates immediately with zero financial liability.</w:t>
            </w:r>
          </w:p>
        </w:tc>
      </w:tr>
      <w:tr w:rsidR="00F83C4D" w14:paraId="29513449" w14:textId="77777777">
        <w:trPr>
          <w:jc w:val="center"/>
        </w:trPr>
        <w:tc>
          <w:tcPr>
            <w:tcW w:w="864" w:type="dxa"/>
            <w:tcMar>
              <w:top w:w="80" w:type="dxa"/>
              <w:left w:w="80" w:type="dxa"/>
              <w:bottom w:w="80" w:type="dxa"/>
              <w:right w:w="80" w:type="dxa"/>
            </w:tcMar>
            <w:vAlign w:val="center"/>
          </w:tcPr>
          <w:p w14:paraId="6AD8EDF3" w14:textId="77777777" w:rsidR="00C12368" w:rsidRDefault="00FD20A7">
            <w:pPr>
              <w:jc w:val="center"/>
            </w:pPr>
            <w:r>
              <w:rPr>
                <w:b/>
                <w:sz w:val="20"/>
              </w:rPr>
              <w:t>Alt 2</w:t>
            </w:r>
          </w:p>
        </w:tc>
        <w:tc>
          <w:tcPr>
            <w:tcW w:w="3168" w:type="dxa"/>
            <w:tcMar>
              <w:top w:w="80" w:type="dxa"/>
              <w:left w:w="80" w:type="dxa"/>
              <w:bottom w:w="80" w:type="dxa"/>
              <w:right w:w="80" w:type="dxa"/>
            </w:tcMar>
            <w:vAlign w:val="center"/>
          </w:tcPr>
          <w:p w14:paraId="1F2D6BE1" w14:textId="77777777" w:rsidR="00C12368" w:rsidRDefault="00FD20A7">
            <w:r>
              <w:rPr>
                <w:b/>
                <w:sz w:val="20"/>
              </w:rPr>
              <w:t>Cancelled</w:t>
            </w:r>
          </w:p>
        </w:tc>
        <w:tc>
          <w:tcPr>
            <w:tcW w:w="6048" w:type="dxa"/>
            <w:tcMar>
              <w:top w:w="80" w:type="dxa"/>
              <w:left w:w="80" w:type="dxa"/>
              <w:bottom w:w="80" w:type="dxa"/>
              <w:right w:w="80" w:type="dxa"/>
            </w:tcMar>
            <w:vAlign w:val="center"/>
          </w:tcPr>
          <w:p w14:paraId="2C906018" w14:textId="77777777" w:rsidR="00C12368" w:rsidRDefault="00FD20A7">
            <w:pPr>
              <w:jc w:val="both"/>
            </w:pPr>
            <w:r>
              <w:rPr>
                <w:sz w:val="20"/>
              </w:rPr>
              <w:t xml:space="preserve">Customer or Admin cancels reservation prior to equipment handover. If advance deposit was already paid, Node.js controller triggers automated </w:t>
            </w:r>
            <w:proofErr w:type="spellStart"/>
            <w:r>
              <w:rPr>
                <w:sz w:val="20"/>
              </w:rPr>
              <w:t>Razorpay</w:t>
            </w:r>
            <w:proofErr w:type="spellEnd"/>
            <w:r>
              <w:rPr>
                <w:sz w:val="20"/>
              </w:rPr>
              <w:t xml:space="preserve"> escrow deposit refund to customer's account.</w:t>
            </w:r>
          </w:p>
        </w:tc>
      </w:tr>
    </w:tbl>
    <w:p w14:paraId="2B4F9329" w14:textId="77777777" w:rsidR="00F83C4D" w:rsidRDefault="00F83C4D">
      <w:pPr>
        <w:spacing w:before="160"/>
      </w:pPr>
    </w:p>
    <w:p w14:paraId="26CD600A" w14:textId="77777777" w:rsidR="00F83C4D" w:rsidRDefault="00402A6F">
      <w:pPr>
        <w:spacing w:before="160"/>
      </w:pPr>
      <w:r>
        <w:rPr>
          <w:b/>
          <w:color w:val="1F4E79"/>
          <w:sz w:val="24"/>
        </w:rPr>
        <w:t>8.4 Top 5 Differentiating Features Deep-Dive</w:t>
      </w:r>
    </w:p>
    <w:p w14:paraId="2FEA38CC" w14:textId="77777777" w:rsidR="00F83C4D" w:rsidRDefault="00402A6F">
      <w:pPr>
        <w:spacing w:before="160"/>
        <w:jc w:val="center"/>
      </w:pPr>
      <w:r>
        <w:rPr>
          <w:noProof/>
        </w:rPr>
        <w:drawing>
          <wp:inline distT="0" distB="0" distL="0" distR="0" wp14:anchorId="267953CA" wp14:editId="4678E7FD">
            <wp:extent cx="6547556" cy="441960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nique_features_operational_workflow.png"/>
                    <pic:cNvPicPr/>
                  </pic:nvPicPr>
                  <pic:blipFill>
                    <a:blip r:embed="rId16"/>
                    <a:stretch>
                      <a:fillRect/>
                    </a:stretch>
                  </pic:blipFill>
                  <pic:spPr>
                    <a:xfrm>
                      <a:off x="0" y="0"/>
                      <a:ext cx="6563675" cy="4430480"/>
                    </a:xfrm>
                    <a:prstGeom prst="rect">
                      <a:avLst/>
                    </a:prstGeom>
                  </pic:spPr>
                </pic:pic>
              </a:graphicData>
            </a:graphic>
          </wp:inline>
        </w:drawing>
      </w:r>
    </w:p>
    <w:p w14:paraId="4791C9CB" w14:textId="77777777" w:rsidR="00F83C4D" w:rsidRDefault="00402A6F">
      <w:pPr>
        <w:spacing w:before="40" w:after="200"/>
        <w:jc w:val="center"/>
        <w:rPr>
          <w:b/>
          <w:i/>
          <w:color w:val="1F4E79"/>
          <w:sz w:val="20"/>
        </w:rPr>
      </w:pPr>
      <w:r>
        <w:rPr>
          <w:b/>
          <w:i/>
          <w:color w:val="1F4E79"/>
          <w:sz w:val="20"/>
        </w:rPr>
        <w:t xml:space="preserve">Figure 8.4: </w:t>
      </w:r>
      <w:proofErr w:type="spellStart"/>
      <w:r>
        <w:rPr>
          <w:b/>
          <w:i/>
          <w:color w:val="1F4E79"/>
          <w:sz w:val="20"/>
        </w:rPr>
        <w:t>Rentra</w:t>
      </w:r>
      <w:proofErr w:type="spellEnd"/>
      <w:r>
        <w:rPr>
          <w:b/>
          <w:i/>
          <w:color w:val="1F4E79"/>
          <w:sz w:val="20"/>
        </w:rPr>
        <w:t xml:space="preserve"> Top 5 Differentiating Features Operational Workflow &amp; Architecture</w:t>
      </w:r>
    </w:p>
    <w:p w14:paraId="3183E2C7" w14:textId="77777777" w:rsidR="009359B2" w:rsidRDefault="009359B2">
      <w:pPr>
        <w:spacing w:before="40" w:after="200"/>
        <w:jc w:val="center"/>
      </w:pPr>
    </w:p>
    <w:tbl>
      <w:tblPr>
        <w:tblW w:w="1008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4"/>
        <w:gridCol w:w="3168"/>
        <w:gridCol w:w="6048"/>
      </w:tblGrid>
      <w:tr w:rsidR="00F83C4D" w14:paraId="790DABDD" w14:textId="77777777" w:rsidTr="009359B2">
        <w:trPr>
          <w:jc w:val="center"/>
        </w:trPr>
        <w:tc>
          <w:tcPr>
            <w:tcW w:w="864" w:type="dxa"/>
            <w:shd w:val="clear" w:color="auto" w:fill="D9E1F2"/>
            <w:tcMar>
              <w:top w:w="100" w:type="dxa"/>
              <w:left w:w="80" w:type="dxa"/>
              <w:bottom w:w="100" w:type="dxa"/>
              <w:right w:w="80" w:type="dxa"/>
            </w:tcMar>
            <w:vAlign w:val="center"/>
          </w:tcPr>
          <w:p w14:paraId="3EF748DD" w14:textId="77777777" w:rsidR="00F83C4D" w:rsidRDefault="00402A6F">
            <w:pPr>
              <w:jc w:val="center"/>
            </w:pPr>
            <w:r>
              <w:rPr>
                <w:b/>
                <w:sz w:val="20"/>
              </w:rPr>
              <w:lastRenderedPageBreak/>
              <w:t>Sr.</w:t>
            </w:r>
          </w:p>
        </w:tc>
        <w:tc>
          <w:tcPr>
            <w:tcW w:w="3168" w:type="dxa"/>
            <w:shd w:val="clear" w:color="auto" w:fill="D9E1F2"/>
            <w:tcMar>
              <w:top w:w="100" w:type="dxa"/>
              <w:left w:w="80" w:type="dxa"/>
              <w:bottom w:w="100" w:type="dxa"/>
              <w:right w:w="80" w:type="dxa"/>
            </w:tcMar>
            <w:vAlign w:val="center"/>
          </w:tcPr>
          <w:p w14:paraId="2FB31124" w14:textId="77777777" w:rsidR="00F83C4D" w:rsidRDefault="00402A6F">
            <w:pPr>
              <w:jc w:val="center"/>
            </w:pPr>
            <w:r>
              <w:rPr>
                <w:b/>
                <w:sz w:val="20"/>
              </w:rPr>
              <w:t>Feature Name</w:t>
            </w:r>
          </w:p>
        </w:tc>
        <w:tc>
          <w:tcPr>
            <w:tcW w:w="6048" w:type="dxa"/>
            <w:shd w:val="clear" w:color="auto" w:fill="D9E1F2"/>
            <w:tcMar>
              <w:top w:w="100" w:type="dxa"/>
              <w:left w:w="80" w:type="dxa"/>
              <w:bottom w:w="100" w:type="dxa"/>
              <w:right w:w="80" w:type="dxa"/>
            </w:tcMar>
            <w:vAlign w:val="center"/>
          </w:tcPr>
          <w:p w14:paraId="03A5572B" w14:textId="77777777" w:rsidR="00F83C4D" w:rsidRDefault="00402A6F">
            <w:pPr>
              <w:jc w:val="center"/>
            </w:pPr>
            <w:r>
              <w:rPr>
                <w:b/>
                <w:sz w:val="20"/>
              </w:rPr>
              <w:t>Technical Implementation &amp; Industry Problem Solved</w:t>
            </w:r>
          </w:p>
        </w:tc>
      </w:tr>
      <w:tr w:rsidR="00F83C4D" w14:paraId="66D50C7A" w14:textId="77777777" w:rsidTr="009359B2">
        <w:trPr>
          <w:jc w:val="center"/>
        </w:trPr>
        <w:tc>
          <w:tcPr>
            <w:tcW w:w="864" w:type="dxa"/>
            <w:tcMar>
              <w:top w:w="80" w:type="dxa"/>
              <w:left w:w="80" w:type="dxa"/>
              <w:bottom w:w="80" w:type="dxa"/>
              <w:right w:w="80" w:type="dxa"/>
            </w:tcMar>
            <w:vAlign w:val="center"/>
          </w:tcPr>
          <w:p w14:paraId="1C8733AD" w14:textId="77777777" w:rsidR="00F83C4D" w:rsidRDefault="00402A6F">
            <w:pPr>
              <w:spacing w:before="40" w:after="40" w:line="276" w:lineRule="auto"/>
              <w:jc w:val="center"/>
            </w:pPr>
            <w:r>
              <w:rPr>
                <w:sz w:val="19"/>
              </w:rPr>
              <w:t>1</w:t>
            </w:r>
          </w:p>
        </w:tc>
        <w:tc>
          <w:tcPr>
            <w:tcW w:w="3168" w:type="dxa"/>
            <w:tcMar>
              <w:top w:w="80" w:type="dxa"/>
              <w:left w:w="80" w:type="dxa"/>
              <w:bottom w:w="80" w:type="dxa"/>
              <w:right w:w="80" w:type="dxa"/>
            </w:tcMar>
            <w:vAlign w:val="center"/>
          </w:tcPr>
          <w:p w14:paraId="09D62707" w14:textId="77777777" w:rsidR="00F83C4D" w:rsidRDefault="00402A6F">
            <w:pPr>
              <w:spacing w:before="40" w:after="40" w:line="276" w:lineRule="auto"/>
            </w:pPr>
            <w:r>
              <w:rPr>
                <w:b/>
                <w:sz w:val="19"/>
              </w:rPr>
              <w:t>Certified Operator Option</w:t>
            </w:r>
          </w:p>
        </w:tc>
        <w:tc>
          <w:tcPr>
            <w:tcW w:w="6048" w:type="dxa"/>
            <w:tcMar>
              <w:top w:w="80" w:type="dxa"/>
              <w:left w:w="80" w:type="dxa"/>
              <w:bottom w:w="80" w:type="dxa"/>
              <w:right w:w="80" w:type="dxa"/>
            </w:tcMar>
            <w:vAlign w:val="center"/>
          </w:tcPr>
          <w:p w14:paraId="77A3ED57" w14:textId="77777777" w:rsidR="00F83C4D" w:rsidRDefault="00402A6F">
            <w:pPr>
              <w:spacing w:before="40" w:after="40" w:line="276" w:lineRule="auto"/>
              <w:jc w:val="both"/>
            </w:pPr>
            <w:r>
              <w:rPr>
                <w:sz w:val="19"/>
              </w:rPr>
              <w:t>Dual booking modes ('Bare Machine' vs 'Machine + Licensed Operator'). Dynamic daily wage calculation adds operator fees and assigns certified driver upon dispatch.</w:t>
            </w:r>
          </w:p>
        </w:tc>
      </w:tr>
      <w:tr w:rsidR="00F83C4D" w14:paraId="4AC89EF0" w14:textId="77777777" w:rsidTr="009359B2">
        <w:trPr>
          <w:jc w:val="center"/>
        </w:trPr>
        <w:tc>
          <w:tcPr>
            <w:tcW w:w="864" w:type="dxa"/>
            <w:tcMar>
              <w:top w:w="80" w:type="dxa"/>
              <w:left w:w="80" w:type="dxa"/>
              <w:bottom w:w="80" w:type="dxa"/>
              <w:right w:w="80" w:type="dxa"/>
            </w:tcMar>
            <w:vAlign w:val="center"/>
          </w:tcPr>
          <w:p w14:paraId="164C977D" w14:textId="77777777" w:rsidR="00F83C4D" w:rsidRDefault="00402A6F">
            <w:pPr>
              <w:spacing w:before="40" w:after="40" w:line="276" w:lineRule="auto"/>
              <w:jc w:val="center"/>
            </w:pPr>
            <w:r>
              <w:rPr>
                <w:sz w:val="19"/>
              </w:rPr>
              <w:t>2</w:t>
            </w:r>
          </w:p>
        </w:tc>
        <w:tc>
          <w:tcPr>
            <w:tcW w:w="3168" w:type="dxa"/>
            <w:tcMar>
              <w:top w:w="80" w:type="dxa"/>
              <w:left w:w="80" w:type="dxa"/>
              <w:bottom w:w="80" w:type="dxa"/>
              <w:right w:w="80" w:type="dxa"/>
            </w:tcMar>
            <w:vAlign w:val="center"/>
          </w:tcPr>
          <w:p w14:paraId="135C50DB" w14:textId="77777777" w:rsidR="00F83C4D" w:rsidRDefault="00402A6F">
            <w:pPr>
              <w:spacing w:before="40" w:after="40" w:line="276" w:lineRule="auto"/>
            </w:pPr>
            <w:r>
              <w:rPr>
                <w:b/>
                <w:sz w:val="19"/>
              </w:rPr>
              <w:t>Project Fleet Bundler</w:t>
            </w:r>
          </w:p>
        </w:tc>
        <w:tc>
          <w:tcPr>
            <w:tcW w:w="6048" w:type="dxa"/>
            <w:tcMar>
              <w:top w:w="80" w:type="dxa"/>
              <w:left w:w="80" w:type="dxa"/>
              <w:bottom w:w="80" w:type="dxa"/>
              <w:right w:w="80" w:type="dxa"/>
            </w:tcMar>
            <w:vAlign w:val="center"/>
          </w:tcPr>
          <w:p w14:paraId="5796AF1C" w14:textId="77777777" w:rsidR="00F83C4D" w:rsidRDefault="00402A6F">
            <w:pPr>
              <w:spacing w:before="40" w:after="40" w:line="276" w:lineRule="auto"/>
              <w:jc w:val="both"/>
            </w:pPr>
            <w:r>
              <w:rPr>
                <w:sz w:val="19"/>
              </w:rPr>
              <w:t>Aggregates complementary machines into job-site suites (e.g. Excavation Package). Automatically applies 10% Bundle Discount with 1-click cart reservation.</w:t>
            </w:r>
          </w:p>
        </w:tc>
      </w:tr>
    </w:tbl>
    <w:p w14:paraId="13DF5827" w14:textId="77777777" w:rsidR="00F83C4D" w:rsidRDefault="00402A6F">
      <w:pPr>
        <w:spacing w:before="160"/>
        <w:jc w:val="center"/>
      </w:pPr>
      <w:r>
        <w:rPr>
          <w:noProof/>
        </w:rPr>
        <w:drawing>
          <wp:inline distT="0" distB="0" distL="0" distR="0" wp14:anchorId="0FE963AC" wp14:editId="55C24EAC">
            <wp:extent cx="6318250" cy="37909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azorpay_escrow_and_payment_flow.png"/>
                    <pic:cNvPicPr/>
                  </pic:nvPicPr>
                  <pic:blipFill>
                    <a:blip r:embed="rId17"/>
                    <a:stretch>
                      <a:fillRect/>
                    </a:stretch>
                  </pic:blipFill>
                  <pic:spPr>
                    <a:xfrm>
                      <a:off x="0" y="0"/>
                      <a:ext cx="6319197" cy="3791518"/>
                    </a:xfrm>
                    <a:prstGeom prst="rect">
                      <a:avLst/>
                    </a:prstGeom>
                  </pic:spPr>
                </pic:pic>
              </a:graphicData>
            </a:graphic>
          </wp:inline>
        </w:drawing>
      </w:r>
    </w:p>
    <w:p w14:paraId="7A457F25" w14:textId="77777777" w:rsidR="00F83C4D" w:rsidRDefault="00402A6F">
      <w:pPr>
        <w:spacing w:before="40" w:after="200"/>
        <w:jc w:val="center"/>
      </w:pPr>
      <w:r>
        <w:rPr>
          <w:b/>
          <w:i/>
          <w:color w:val="1F4E79"/>
          <w:sz w:val="20"/>
        </w:rPr>
        <w:t xml:space="preserve">Figure 8.5: </w:t>
      </w:r>
      <w:proofErr w:type="spellStart"/>
      <w:r>
        <w:rPr>
          <w:b/>
          <w:i/>
          <w:color w:val="1F4E79"/>
          <w:sz w:val="20"/>
        </w:rPr>
        <w:t>Razorpay</w:t>
      </w:r>
      <w:proofErr w:type="spellEnd"/>
      <w:r>
        <w:rPr>
          <w:b/>
          <w:i/>
          <w:color w:val="1F4E79"/>
          <w:sz w:val="20"/>
        </w:rPr>
        <w:t xml:space="preserve"> 20% Advance Escrow Deposit &amp; HMAC-SHA256 Cryptographic Verification Flow</w:t>
      </w:r>
    </w:p>
    <w:p w14:paraId="572BAA5F" w14:textId="77777777" w:rsidR="00F83C4D" w:rsidRDefault="00402A6F">
      <w:pPr>
        <w:spacing w:before="160"/>
      </w:pPr>
      <w:r>
        <w:rPr>
          <w:b/>
          <w:color w:val="1F4E79"/>
          <w:sz w:val="24"/>
        </w:rPr>
        <w:t>8.5 Database Architecture &amp; Core MongoDB Collections</w:t>
      </w:r>
    </w:p>
    <w:p w14:paraId="4133E923" w14:textId="77777777" w:rsidR="00F83C4D" w:rsidRDefault="00402A6F">
      <w:pPr>
        <w:spacing w:after="120"/>
      </w:pPr>
      <w:r>
        <w:t xml:space="preserve">The </w:t>
      </w:r>
      <w:proofErr w:type="spellStart"/>
      <w:r>
        <w:t>Rentra</w:t>
      </w:r>
      <w:proofErr w:type="spellEnd"/>
      <w:r>
        <w:t xml:space="preserve"> data layer utilizes MongoDB Atlas with heavily typed Mongoose schemas, indexes, and relationship references:</w:t>
      </w:r>
    </w:p>
    <w:p w14:paraId="7F83A965" w14:textId="77777777" w:rsidR="00F83C4D" w:rsidRDefault="00402A6F">
      <w:pPr>
        <w:spacing w:before="160"/>
        <w:jc w:val="center"/>
      </w:pPr>
      <w:r>
        <w:rPr>
          <w:noProof/>
        </w:rPr>
        <w:lastRenderedPageBreak/>
        <w:drawing>
          <wp:inline distT="0" distB="0" distL="0" distR="0" wp14:anchorId="5AC758E3" wp14:editId="461F7468">
            <wp:extent cx="6391275" cy="399454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tabase_entity_relationship_diagram.png"/>
                    <pic:cNvPicPr/>
                  </pic:nvPicPr>
                  <pic:blipFill>
                    <a:blip r:embed="rId18"/>
                    <a:stretch>
                      <a:fillRect/>
                    </a:stretch>
                  </pic:blipFill>
                  <pic:spPr>
                    <a:xfrm>
                      <a:off x="0" y="0"/>
                      <a:ext cx="6400634" cy="4000397"/>
                    </a:xfrm>
                    <a:prstGeom prst="rect">
                      <a:avLst/>
                    </a:prstGeom>
                  </pic:spPr>
                </pic:pic>
              </a:graphicData>
            </a:graphic>
          </wp:inline>
        </w:drawing>
      </w:r>
    </w:p>
    <w:p w14:paraId="7906850B" w14:textId="77777777" w:rsidR="00F83C4D" w:rsidRDefault="00402A6F">
      <w:pPr>
        <w:spacing w:before="40" w:after="200"/>
        <w:jc w:val="center"/>
      </w:pPr>
      <w:r>
        <w:rPr>
          <w:b/>
          <w:i/>
          <w:color w:val="1F4E79"/>
          <w:sz w:val="20"/>
        </w:rPr>
        <w:t xml:space="preserve">Figure 8.6: </w:t>
      </w:r>
      <w:proofErr w:type="spellStart"/>
      <w:r>
        <w:rPr>
          <w:b/>
          <w:i/>
          <w:color w:val="1F4E79"/>
          <w:sz w:val="20"/>
        </w:rPr>
        <w:t>Rentra</w:t>
      </w:r>
      <w:proofErr w:type="spellEnd"/>
      <w:r>
        <w:rPr>
          <w:b/>
          <w:i/>
          <w:color w:val="1F4E79"/>
          <w:sz w:val="20"/>
        </w:rPr>
        <w:t xml:space="preserve"> Database Entity Relationship (ER) &amp; MongoDB Collections Architecture Diagram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92"/>
        <w:gridCol w:w="2592"/>
        <w:gridCol w:w="4896"/>
      </w:tblGrid>
      <w:tr w:rsidR="00F83C4D" w14:paraId="6C2925B9" w14:textId="77777777">
        <w:trPr>
          <w:jc w:val="center"/>
        </w:trPr>
        <w:tc>
          <w:tcPr>
            <w:tcW w:w="2592" w:type="dxa"/>
            <w:shd w:val="clear" w:color="auto" w:fill="D9E1F2"/>
            <w:tcMar>
              <w:top w:w="100" w:type="dxa"/>
              <w:left w:w="80" w:type="dxa"/>
              <w:bottom w:w="100" w:type="dxa"/>
              <w:right w:w="80" w:type="dxa"/>
            </w:tcMar>
            <w:vAlign w:val="center"/>
          </w:tcPr>
          <w:p w14:paraId="0A2AF2DB" w14:textId="77777777" w:rsidR="00F83C4D" w:rsidRDefault="00402A6F">
            <w:pPr>
              <w:jc w:val="center"/>
            </w:pPr>
            <w:r>
              <w:rPr>
                <w:b/>
                <w:sz w:val="20"/>
              </w:rPr>
              <w:t>Collection Name</w:t>
            </w:r>
          </w:p>
        </w:tc>
        <w:tc>
          <w:tcPr>
            <w:tcW w:w="2592" w:type="dxa"/>
            <w:shd w:val="clear" w:color="auto" w:fill="D9E1F2"/>
            <w:tcMar>
              <w:top w:w="100" w:type="dxa"/>
              <w:left w:w="80" w:type="dxa"/>
              <w:bottom w:w="100" w:type="dxa"/>
              <w:right w:w="80" w:type="dxa"/>
            </w:tcMar>
            <w:vAlign w:val="center"/>
          </w:tcPr>
          <w:p w14:paraId="2CB378C7" w14:textId="77777777" w:rsidR="00F83C4D" w:rsidRDefault="00402A6F">
            <w:pPr>
              <w:jc w:val="center"/>
            </w:pPr>
            <w:r>
              <w:rPr>
                <w:b/>
                <w:sz w:val="20"/>
              </w:rPr>
              <w:t>Primary Keys / References</w:t>
            </w:r>
          </w:p>
        </w:tc>
        <w:tc>
          <w:tcPr>
            <w:tcW w:w="4896" w:type="dxa"/>
            <w:shd w:val="clear" w:color="auto" w:fill="D9E1F2"/>
            <w:tcMar>
              <w:top w:w="100" w:type="dxa"/>
              <w:left w:w="80" w:type="dxa"/>
              <w:bottom w:w="100" w:type="dxa"/>
              <w:right w:w="80" w:type="dxa"/>
            </w:tcMar>
            <w:vAlign w:val="center"/>
          </w:tcPr>
          <w:p w14:paraId="7C2D2D20" w14:textId="77777777" w:rsidR="00F83C4D" w:rsidRDefault="00402A6F">
            <w:pPr>
              <w:jc w:val="center"/>
            </w:pPr>
            <w:r>
              <w:rPr>
                <w:b/>
                <w:sz w:val="20"/>
              </w:rPr>
              <w:t>Stored Schema Fields &amp; Properties</w:t>
            </w:r>
          </w:p>
        </w:tc>
      </w:tr>
      <w:tr w:rsidR="00F83C4D" w14:paraId="215989D7" w14:textId="77777777">
        <w:trPr>
          <w:jc w:val="center"/>
        </w:trPr>
        <w:tc>
          <w:tcPr>
            <w:tcW w:w="2592" w:type="dxa"/>
            <w:tcMar>
              <w:top w:w="80" w:type="dxa"/>
              <w:left w:w="80" w:type="dxa"/>
              <w:bottom w:w="80" w:type="dxa"/>
              <w:right w:w="80" w:type="dxa"/>
            </w:tcMar>
            <w:vAlign w:val="center"/>
          </w:tcPr>
          <w:p w14:paraId="01992937" w14:textId="77777777" w:rsidR="00F83C4D" w:rsidRDefault="00402A6F">
            <w:pPr>
              <w:spacing w:before="40" w:after="40" w:line="276" w:lineRule="auto"/>
            </w:pPr>
            <w:r>
              <w:rPr>
                <w:b/>
                <w:sz w:val="19"/>
              </w:rPr>
              <w:t>users</w:t>
            </w:r>
          </w:p>
        </w:tc>
        <w:tc>
          <w:tcPr>
            <w:tcW w:w="2592" w:type="dxa"/>
            <w:tcMar>
              <w:top w:w="80" w:type="dxa"/>
              <w:left w:w="80" w:type="dxa"/>
              <w:bottom w:w="80" w:type="dxa"/>
              <w:right w:w="80" w:type="dxa"/>
            </w:tcMar>
            <w:vAlign w:val="center"/>
          </w:tcPr>
          <w:p w14:paraId="6BCED1F5" w14:textId="77777777" w:rsidR="00F83C4D" w:rsidRDefault="00402A6F">
            <w:pPr>
              <w:spacing w:before="40" w:after="40" w:line="276" w:lineRule="auto"/>
            </w:pPr>
            <w:r>
              <w:rPr>
                <w:sz w:val="19"/>
              </w:rPr>
              <w:t>_id (</w:t>
            </w:r>
            <w:proofErr w:type="spellStart"/>
            <w:r>
              <w:rPr>
                <w:sz w:val="19"/>
              </w:rPr>
              <w:t>ObjectId</w:t>
            </w:r>
            <w:proofErr w:type="spellEnd"/>
            <w:r>
              <w:rPr>
                <w:sz w:val="19"/>
              </w:rPr>
              <w:t>), email (Unique Index)</w:t>
            </w:r>
          </w:p>
        </w:tc>
        <w:tc>
          <w:tcPr>
            <w:tcW w:w="4896" w:type="dxa"/>
            <w:tcMar>
              <w:top w:w="80" w:type="dxa"/>
              <w:left w:w="80" w:type="dxa"/>
              <w:bottom w:w="80" w:type="dxa"/>
              <w:right w:w="80" w:type="dxa"/>
            </w:tcMar>
            <w:vAlign w:val="center"/>
          </w:tcPr>
          <w:p w14:paraId="78599FEF" w14:textId="77777777" w:rsidR="00F83C4D" w:rsidRDefault="00402A6F">
            <w:pPr>
              <w:spacing w:before="40" w:after="40" w:line="276" w:lineRule="auto"/>
              <w:jc w:val="both"/>
            </w:pPr>
            <w:r>
              <w:rPr>
                <w:sz w:val="19"/>
              </w:rPr>
              <w:t>name, email, password (</w:t>
            </w:r>
            <w:proofErr w:type="spellStart"/>
            <w:r>
              <w:rPr>
                <w:sz w:val="19"/>
              </w:rPr>
              <w:t>bcrypt</w:t>
            </w:r>
            <w:proofErr w:type="spellEnd"/>
            <w:r>
              <w:rPr>
                <w:sz w:val="19"/>
              </w:rPr>
              <w:t xml:space="preserve"> hash), role ('CUSTOMER', 'OWNER', 'ADMIN'), </w:t>
            </w:r>
            <w:proofErr w:type="spellStart"/>
            <w:r>
              <w:rPr>
                <w:sz w:val="19"/>
              </w:rPr>
              <w:t>isVerified</w:t>
            </w:r>
            <w:proofErr w:type="spellEnd"/>
            <w:r>
              <w:rPr>
                <w:sz w:val="19"/>
              </w:rPr>
              <w:t xml:space="preserve">, </w:t>
            </w:r>
            <w:proofErr w:type="spellStart"/>
            <w:r>
              <w:rPr>
                <w:sz w:val="19"/>
              </w:rPr>
              <w:t>avatarUrl</w:t>
            </w:r>
            <w:proofErr w:type="spellEnd"/>
          </w:p>
        </w:tc>
      </w:tr>
      <w:tr w:rsidR="00F83C4D" w14:paraId="0F3EF670" w14:textId="77777777">
        <w:trPr>
          <w:jc w:val="center"/>
        </w:trPr>
        <w:tc>
          <w:tcPr>
            <w:tcW w:w="2592" w:type="dxa"/>
            <w:tcMar>
              <w:top w:w="80" w:type="dxa"/>
              <w:left w:w="80" w:type="dxa"/>
              <w:bottom w:w="80" w:type="dxa"/>
              <w:right w:w="80" w:type="dxa"/>
            </w:tcMar>
            <w:vAlign w:val="center"/>
          </w:tcPr>
          <w:p w14:paraId="0309B3E2" w14:textId="77777777" w:rsidR="00F83C4D" w:rsidRDefault="00402A6F">
            <w:pPr>
              <w:spacing w:before="40" w:after="40" w:line="276" w:lineRule="auto"/>
            </w:pPr>
            <w:r>
              <w:rPr>
                <w:b/>
                <w:sz w:val="19"/>
              </w:rPr>
              <w:t>businesses</w:t>
            </w:r>
          </w:p>
        </w:tc>
        <w:tc>
          <w:tcPr>
            <w:tcW w:w="2592" w:type="dxa"/>
            <w:tcMar>
              <w:top w:w="80" w:type="dxa"/>
              <w:left w:w="80" w:type="dxa"/>
              <w:bottom w:w="80" w:type="dxa"/>
              <w:right w:w="80" w:type="dxa"/>
            </w:tcMar>
            <w:vAlign w:val="center"/>
          </w:tcPr>
          <w:p w14:paraId="2646901D" w14:textId="77777777" w:rsidR="00F83C4D" w:rsidRDefault="00402A6F">
            <w:pPr>
              <w:spacing w:before="40" w:after="40" w:line="276" w:lineRule="auto"/>
            </w:pPr>
            <w:r>
              <w:rPr>
                <w:sz w:val="19"/>
              </w:rPr>
              <w:t>_id (</w:t>
            </w:r>
            <w:proofErr w:type="spellStart"/>
            <w:r>
              <w:rPr>
                <w:sz w:val="19"/>
              </w:rPr>
              <w:t>ObjectId</w:t>
            </w:r>
            <w:proofErr w:type="spellEnd"/>
            <w:r>
              <w:rPr>
                <w:sz w:val="19"/>
              </w:rPr>
              <w:t xml:space="preserve">), </w:t>
            </w:r>
            <w:proofErr w:type="spellStart"/>
            <w:r>
              <w:rPr>
                <w:sz w:val="19"/>
              </w:rPr>
              <w:t>ownerId</w:t>
            </w:r>
            <w:proofErr w:type="spellEnd"/>
            <w:r>
              <w:rPr>
                <w:sz w:val="19"/>
              </w:rPr>
              <w:t xml:space="preserve"> -&gt; </w:t>
            </w:r>
            <w:proofErr w:type="spellStart"/>
            <w:r>
              <w:rPr>
                <w:sz w:val="19"/>
              </w:rPr>
              <w:t>users._id</w:t>
            </w:r>
            <w:proofErr w:type="spellEnd"/>
          </w:p>
        </w:tc>
        <w:tc>
          <w:tcPr>
            <w:tcW w:w="4896" w:type="dxa"/>
            <w:tcMar>
              <w:top w:w="80" w:type="dxa"/>
              <w:left w:w="80" w:type="dxa"/>
              <w:bottom w:w="80" w:type="dxa"/>
              <w:right w:w="80" w:type="dxa"/>
            </w:tcMar>
            <w:vAlign w:val="center"/>
          </w:tcPr>
          <w:p w14:paraId="7C13660D" w14:textId="77777777" w:rsidR="00F83C4D" w:rsidRDefault="00402A6F">
            <w:pPr>
              <w:spacing w:before="40" w:after="40" w:line="276" w:lineRule="auto"/>
              <w:jc w:val="both"/>
            </w:pPr>
            <w:proofErr w:type="spellStart"/>
            <w:r>
              <w:rPr>
                <w:sz w:val="19"/>
              </w:rPr>
              <w:t>businessName</w:t>
            </w:r>
            <w:proofErr w:type="spellEnd"/>
            <w:r>
              <w:rPr>
                <w:sz w:val="19"/>
              </w:rPr>
              <w:t xml:space="preserve">, </w:t>
            </w:r>
            <w:proofErr w:type="spellStart"/>
            <w:r>
              <w:rPr>
                <w:sz w:val="19"/>
              </w:rPr>
              <w:t>gstin</w:t>
            </w:r>
            <w:proofErr w:type="spellEnd"/>
            <w:r>
              <w:rPr>
                <w:sz w:val="19"/>
              </w:rPr>
              <w:t xml:space="preserve">, </w:t>
            </w:r>
            <w:proofErr w:type="spellStart"/>
            <w:r>
              <w:rPr>
                <w:sz w:val="19"/>
              </w:rPr>
              <w:t>panNumber</w:t>
            </w:r>
            <w:proofErr w:type="spellEnd"/>
            <w:r>
              <w:rPr>
                <w:sz w:val="19"/>
              </w:rPr>
              <w:t xml:space="preserve">, </w:t>
            </w:r>
            <w:proofErr w:type="spellStart"/>
            <w:r>
              <w:rPr>
                <w:sz w:val="19"/>
              </w:rPr>
              <w:t>bankDetails</w:t>
            </w:r>
            <w:proofErr w:type="spellEnd"/>
            <w:r>
              <w:rPr>
                <w:sz w:val="19"/>
              </w:rPr>
              <w:t xml:space="preserve"> (account, </w:t>
            </w:r>
            <w:proofErr w:type="spellStart"/>
            <w:r>
              <w:rPr>
                <w:sz w:val="19"/>
              </w:rPr>
              <w:t>ifsc</w:t>
            </w:r>
            <w:proofErr w:type="spellEnd"/>
            <w:r>
              <w:rPr>
                <w:sz w:val="19"/>
              </w:rPr>
              <w:t xml:space="preserve">), </w:t>
            </w:r>
            <w:proofErr w:type="spellStart"/>
            <w:r>
              <w:rPr>
                <w:sz w:val="19"/>
              </w:rPr>
              <w:t>businessAddress</w:t>
            </w:r>
            <w:proofErr w:type="spellEnd"/>
            <w:r>
              <w:rPr>
                <w:sz w:val="19"/>
              </w:rPr>
              <w:t xml:space="preserve">, </w:t>
            </w:r>
            <w:proofErr w:type="spellStart"/>
            <w:r>
              <w:rPr>
                <w:sz w:val="19"/>
              </w:rPr>
              <w:t>kycStatus</w:t>
            </w:r>
            <w:proofErr w:type="spellEnd"/>
            <w:r>
              <w:rPr>
                <w:sz w:val="19"/>
              </w:rPr>
              <w:t xml:space="preserve"> ('PENDING', 'APPROVED')</w:t>
            </w:r>
          </w:p>
        </w:tc>
      </w:tr>
      <w:tr w:rsidR="00F83C4D" w14:paraId="1B9FB379" w14:textId="77777777">
        <w:trPr>
          <w:jc w:val="center"/>
        </w:trPr>
        <w:tc>
          <w:tcPr>
            <w:tcW w:w="2592" w:type="dxa"/>
            <w:tcMar>
              <w:top w:w="80" w:type="dxa"/>
              <w:left w:w="80" w:type="dxa"/>
              <w:bottom w:w="80" w:type="dxa"/>
              <w:right w:w="80" w:type="dxa"/>
            </w:tcMar>
            <w:vAlign w:val="center"/>
          </w:tcPr>
          <w:p w14:paraId="7D80E7F2" w14:textId="77777777" w:rsidR="00F83C4D" w:rsidRDefault="00402A6F">
            <w:pPr>
              <w:spacing w:before="40" w:after="40" w:line="276" w:lineRule="auto"/>
            </w:pPr>
            <w:r>
              <w:rPr>
                <w:b/>
                <w:sz w:val="19"/>
              </w:rPr>
              <w:t>equipment</w:t>
            </w:r>
          </w:p>
        </w:tc>
        <w:tc>
          <w:tcPr>
            <w:tcW w:w="2592" w:type="dxa"/>
            <w:tcMar>
              <w:top w:w="80" w:type="dxa"/>
              <w:left w:w="80" w:type="dxa"/>
              <w:bottom w:w="80" w:type="dxa"/>
              <w:right w:w="80" w:type="dxa"/>
            </w:tcMar>
            <w:vAlign w:val="center"/>
          </w:tcPr>
          <w:p w14:paraId="554F3722" w14:textId="77777777" w:rsidR="00F83C4D" w:rsidRDefault="00402A6F">
            <w:pPr>
              <w:spacing w:before="40" w:after="40" w:line="276" w:lineRule="auto"/>
            </w:pPr>
            <w:r>
              <w:rPr>
                <w:sz w:val="19"/>
              </w:rPr>
              <w:t>_id (</w:t>
            </w:r>
            <w:proofErr w:type="spellStart"/>
            <w:r>
              <w:rPr>
                <w:sz w:val="19"/>
              </w:rPr>
              <w:t>ObjectId</w:t>
            </w:r>
            <w:proofErr w:type="spellEnd"/>
            <w:r>
              <w:rPr>
                <w:sz w:val="19"/>
              </w:rPr>
              <w:t xml:space="preserve">), </w:t>
            </w:r>
            <w:proofErr w:type="spellStart"/>
            <w:r>
              <w:rPr>
                <w:sz w:val="19"/>
              </w:rPr>
              <w:t>ownerId</w:t>
            </w:r>
            <w:proofErr w:type="spellEnd"/>
            <w:r>
              <w:rPr>
                <w:sz w:val="19"/>
              </w:rPr>
              <w:t xml:space="preserve">, </w:t>
            </w:r>
            <w:proofErr w:type="spellStart"/>
            <w:r>
              <w:rPr>
                <w:sz w:val="19"/>
              </w:rPr>
              <w:t>categoryId</w:t>
            </w:r>
            <w:proofErr w:type="spellEnd"/>
          </w:p>
        </w:tc>
        <w:tc>
          <w:tcPr>
            <w:tcW w:w="4896" w:type="dxa"/>
            <w:tcMar>
              <w:top w:w="80" w:type="dxa"/>
              <w:left w:w="80" w:type="dxa"/>
              <w:bottom w:w="80" w:type="dxa"/>
              <w:right w:w="80" w:type="dxa"/>
            </w:tcMar>
            <w:vAlign w:val="center"/>
          </w:tcPr>
          <w:p w14:paraId="5B02F5E2" w14:textId="77777777" w:rsidR="00F83C4D" w:rsidRDefault="00402A6F">
            <w:pPr>
              <w:spacing w:before="40" w:after="40" w:line="276" w:lineRule="auto"/>
              <w:jc w:val="both"/>
            </w:pPr>
            <w:r>
              <w:rPr>
                <w:sz w:val="19"/>
              </w:rPr>
              <w:t xml:space="preserve">title, </w:t>
            </w:r>
            <w:proofErr w:type="spellStart"/>
            <w:r>
              <w:rPr>
                <w:sz w:val="19"/>
              </w:rPr>
              <w:t>categoryId</w:t>
            </w:r>
            <w:proofErr w:type="spellEnd"/>
            <w:r>
              <w:rPr>
                <w:sz w:val="19"/>
              </w:rPr>
              <w:t xml:space="preserve">, specs (tonnage, </w:t>
            </w:r>
            <w:proofErr w:type="spellStart"/>
            <w:r>
              <w:rPr>
                <w:sz w:val="19"/>
              </w:rPr>
              <w:t>enginePower</w:t>
            </w:r>
            <w:proofErr w:type="spellEnd"/>
            <w:r>
              <w:rPr>
                <w:sz w:val="19"/>
              </w:rPr>
              <w:t xml:space="preserve">, </w:t>
            </w:r>
            <w:proofErr w:type="spellStart"/>
            <w:r>
              <w:rPr>
                <w:sz w:val="19"/>
              </w:rPr>
              <w:t>fuelType</w:t>
            </w:r>
            <w:proofErr w:type="spellEnd"/>
            <w:r>
              <w:rPr>
                <w:sz w:val="19"/>
              </w:rPr>
              <w:t xml:space="preserve">), </w:t>
            </w:r>
            <w:proofErr w:type="spellStart"/>
            <w:r>
              <w:rPr>
                <w:sz w:val="19"/>
              </w:rPr>
              <w:t>dailyRate</w:t>
            </w:r>
            <w:proofErr w:type="spellEnd"/>
            <w:r>
              <w:rPr>
                <w:sz w:val="19"/>
              </w:rPr>
              <w:t xml:space="preserve">, </w:t>
            </w:r>
            <w:proofErr w:type="spellStart"/>
            <w:r>
              <w:rPr>
                <w:sz w:val="19"/>
              </w:rPr>
              <w:t>operatorAvailable</w:t>
            </w:r>
            <w:proofErr w:type="spellEnd"/>
            <w:r>
              <w:rPr>
                <w:sz w:val="19"/>
              </w:rPr>
              <w:t xml:space="preserve">, </w:t>
            </w:r>
            <w:proofErr w:type="spellStart"/>
            <w:r>
              <w:rPr>
                <w:sz w:val="19"/>
              </w:rPr>
              <w:t>operatorDailyRate</w:t>
            </w:r>
            <w:proofErr w:type="spellEnd"/>
            <w:r>
              <w:rPr>
                <w:sz w:val="19"/>
              </w:rPr>
              <w:t xml:space="preserve">, images, </w:t>
            </w:r>
            <w:proofErr w:type="spellStart"/>
            <w:r>
              <w:rPr>
                <w:sz w:val="19"/>
              </w:rPr>
              <w:t>isAvailable</w:t>
            </w:r>
            <w:proofErr w:type="spellEnd"/>
          </w:p>
        </w:tc>
      </w:tr>
      <w:tr w:rsidR="00F83C4D" w14:paraId="3BE5D884" w14:textId="77777777">
        <w:trPr>
          <w:jc w:val="center"/>
        </w:trPr>
        <w:tc>
          <w:tcPr>
            <w:tcW w:w="2592" w:type="dxa"/>
            <w:tcMar>
              <w:top w:w="80" w:type="dxa"/>
              <w:left w:w="80" w:type="dxa"/>
              <w:bottom w:w="80" w:type="dxa"/>
              <w:right w:w="80" w:type="dxa"/>
            </w:tcMar>
            <w:vAlign w:val="center"/>
          </w:tcPr>
          <w:p w14:paraId="58B4F0AA" w14:textId="77777777" w:rsidR="00F83C4D" w:rsidRDefault="00402A6F">
            <w:pPr>
              <w:spacing w:before="40" w:after="40" w:line="276" w:lineRule="auto"/>
            </w:pPr>
            <w:r>
              <w:rPr>
                <w:b/>
                <w:sz w:val="19"/>
              </w:rPr>
              <w:t>bookings</w:t>
            </w:r>
          </w:p>
        </w:tc>
        <w:tc>
          <w:tcPr>
            <w:tcW w:w="2592" w:type="dxa"/>
            <w:tcMar>
              <w:top w:w="80" w:type="dxa"/>
              <w:left w:w="80" w:type="dxa"/>
              <w:bottom w:w="80" w:type="dxa"/>
              <w:right w:w="80" w:type="dxa"/>
            </w:tcMar>
            <w:vAlign w:val="center"/>
          </w:tcPr>
          <w:p w14:paraId="30817D14" w14:textId="77777777" w:rsidR="00F83C4D" w:rsidRDefault="00402A6F">
            <w:pPr>
              <w:spacing w:before="40" w:after="40" w:line="276" w:lineRule="auto"/>
            </w:pPr>
            <w:r>
              <w:rPr>
                <w:sz w:val="19"/>
              </w:rPr>
              <w:t>_id (</w:t>
            </w:r>
            <w:proofErr w:type="spellStart"/>
            <w:r>
              <w:rPr>
                <w:sz w:val="19"/>
              </w:rPr>
              <w:t>ObjectId</w:t>
            </w:r>
            <w:proofErr w:type="spellEnd"/>
            <w:r>
              <w:rPr>
                <w:sz w:val="19"/>
              </w:rPr>
              <w:t xml:space="preserve">), </w:t>
            </w:r>
            <w:proofErr w:type="spellStart"/>
            <w:r>
              <w:rPr>
                <w:sz w:val="19"/>
              </w:rPr>
              <w:t>customerId</w:t>
            </w:r>
            <w:proofErr w:type="spellEnd"/>
            <w:r>
              <w:rPr>
                <w:sz w:val="19"/>
              </w:rPr>
              <w:t xml:space="preserve">, </w:t>
            </w:r>
            <w:proofErr w:type="spellStart"/>
            <w:r>
              <w:rPr>
                <w:sz w:val="19"/>
              </w:rPr>
              <w:t>equipmentId</w:t>
            </w:r>
            <w:proofErr w:type="spellEnd"/>
            <w:r>
              <w:rPr>
                <w:sz w:val="19"/>
              </w:rPr>
              <w:t xml:space="preserve">, </w:t>
            </w:r>
            <w:proofErr w:type="spellStart"/>
            <w:r>
              <w:rPr>
                <w:sz w:val="19"/>
              </w:rPr>
              <w:t>ownerId</w:t>
            </w:r>
            <w:proofErr w:type="spellEnd"/>
          </w:p>
        </w:tc>
        <w:tc>
          <w:tcPr>
            <w:tcW w:w="4896" w:type="dxa"/>
            <w:tcMar>
              <w:top w:w="80" w:type="dxa"/>
              <w:left w:w="80" w:type="dxa"/>
              <w:bottom w:w="80" w:type="dxa"/>
              <w:right w:w="80" w:type="dxa"/>
            </w:tcMar>
            <w:vAlign w:val="center"/>
          </w:tcPr>
          <w:p w14:paraId="39C34BE4" w14:textId="77777777" w:rsidR="00C12368" w:rsidRDefault="00FD20A7">
            <w:proofErr w:type="spellStart"/>
            <w:r>
              <w:t>rentalDates</w:t>
            </w:r>
            <w:proofErr w:type="spellEnd"/>
            <w:r>
              <w:t xml:space="preserve">, status (9-stage </w:t>
            </w:r>
            <w:proofErr w:type="spellStart"/>
            <w:r>
              <w:t>enum</w:t>
            </w:r>
            <w:proofErr w:type="spellEnd"/>
            <w:r>
              <w:t xml:space="preserve">: Pending Approval, Approved, Deposit Paid, Ready For Pickup, Rental Active, Return Requested, Completed, Rejected, Cancelled), advanceDeposit20Pct, </w:t>
            </w:r>
            <w:proofErr w:type="spellStart"/>
            <w:r>
              <w:t>razorpayPaymentId</w:t>
            </w:r>
            <w:proofErr w:type="spellEnd"/>
            <w:r>
              <w:t xml:space="preserve">, </w:t>
            </w:r>
            <w:proofErr w:type="spellStart"/>
            <w:r>
              <w:t>includeOperator</w:t>
            </w:r>
            <w:proofErr w:type="spellEnd"/>
            <w:r>
              <w:t xml:space="preserve">, </w:t>
            </w:r>
            <w:proofErr w:type="spellStart"/>
            <w:r>
              <w:t>engineHoursLogged</w:t>
            </w:r>
            <w:proofErr w:type="spellEnd"/>
            <w:r>
              <w:t xml:space="preserve">, </w:t>
            </w:r>
            <w:proofErr w:type="spellStart"/>
            <w:r>
              <w:t>inspectionSignatureUrl</w:t>
            </w:r>
            <w:proofErr w:type="spellEnd"/>
          </w:p>
        </w:tc>
      </w:tr>
      <w:tr w:rsidR="00F83C4D" w14:paraId="207344E6" w14:textId="77777777">
        <w:trPr>
          <w:jc w:val="center"/>
        </w:trPr>
        <w:tc>
          <w:tcPr>
            <w:tcW w:w="2592" w:type="dxa"/>
            <w:tcMar>
              <w:top w:w="80" w:type="dxa"/>
              <w:left w:w="80" w:type="dxa"/>
              <w:bottom w:w="80" w:type="dxa"/>
              <w:right w:w="80" w:type="dxa"/>
            </w:tcMar>
            <w:vAlign w:val="center"/>
          </w:tcPr>
          <w:p w14:paraId="7BB01418" w14:textId="77777777" w:rsidR="00F83C4D" w:rsidRDefault="00402A6F">
            <w:pPr>
              <w:spacing w:before="40" w:after="40" w:line="276" w:lineRule="auto"/>
            </w:pPr>
            <w:r>
              <w:rPr>
                <w:b/>
                <w:sz w:val="19"/>
              </w:rPr>
              <w:t>categories</w:t>
            </w:r>
          </w:p>
        </w:tc>
        <w:tc>
          <w:tcPr>
            <w:tcW w:w="2592" w:type="dxa"/>
            <w:tcMar>
              <w:top w:w="80" w:type="dxa"/>
              <w:left w:w="80" w:type="dxa"/>
              <w:bottom w:w="80" w:type="dxa"/>
              <w:right w:w="80" w:type="dxa"/>
            </w:tcMar>
            <w:vAlign w:val="center"/>
          </w:tcPr>
          <w:p w14:paraId="2CFFDC40" w14:textId="77777777" w:rsidR="00F83C4D" w:rsidRDefault="00402A6F">
            <w:pPr>
              <w:spacing w:before="40" w:after="40" w:line="276" w:lineRule="auto"/>
            </w:pPr>
            <w:r>
              <w:rPr>
                <w:sz w:val="19"/>
              </w:rPr>
              <w:t>_id (</w:t>
            </w:r>
            <w:proofErr w:type="spellStart"/>
            <w:r>
              <w:rPr>
                <w:sz w:val="19"/>
              </w:rPr>
              <w:t>ObjectId</w:t>
            </w:r>
            <w:proofErr w:type="spellEnd"/>
            <w:r>
              <w:rPr>
                <w:sz w:val="19"/>
              </w:rPr>
              <w:t>), name (Index)</w:t>
            </w:r>
          </w:p>
        </w:tc>
        <w:tc>
          <w:tcPr>
            <w:tcW w:w="4896" w:type="dxa"/>
            <w:tcMar>
              <w:top w:w="80" w:type="dxa"/>
              <w:left w:w="80" w:type="dxa"/>
              <w:bottom w:w="80" w:type="dxa"/>
              <w:right w:w="80" w:type="dxa"/>
            </w:tcMar>
            <w:vAlign w:val="center"/>
          </w:tcPr>
          <w:p w14:paraId="6EB13CB8" w14:textId="77777777" w:rsidR="00F83C4D" w:rsidRDefault="00402A6F">
            <w:pPr>
              <w:spacing w:before="40" w:after="40" w:line="276" w:lineRule="auto"/>
              <w:jc w:val="both"/>
            </w:pPr>
            <w:r>
              <w:rPr>
                <w:sz w:val="19"/>
              </w:rPr>
              <w:t xml:space="preserve">name (Earthmoving, Material Handling, etc.), icon, description, </w:t>
            </w:r>
            <w:proofErr w:type="spellStart"/>
            <w:r>
              <w:rPr>
                <w:sz w:val="19"/>
              </w:rPr>
              <w:t>activeCount</w:t>
            </w:r>
            <w:proofErr w:type="spellEnd"/>
          </w:p>
        </w:tc>
      </w:tr>
      <w:tr w:rsidR="00F83C4D" w14:paraId="0E95CB97" w14:textId="77777777">
        <w:trPr>
          <w:jc w:val="center"/>
        </w:trPr>
        <w:tc>
          <w:tcPr>
            <w:tcW w:w="2592" w:type="dxa"/>
            <w:tcMar>
              <w:top w:w="80" w:type="dxa"/>
              <w:left w:w="80" w:type="dxa"/>
              <w:bottom w:w="80" w:type="dxa"/>
              <w:right w:w="80" w:type="dxa"/>
            </w:tcMar>
            <w:vAlign w:val="center"/>
          </w:tcPr>
          <w:p w14:paraId="0126EE52" w14:textId="77777777" w:rsidR="00F83C4D" w:rsidRDefault="00402A6F">
            <w:pPr>
              <w:spacing w:before="40" w:after="40" w:line="276" w:lineRule="auto"/>
            </w:pPr>
            <w:r>
              <w:rPr>
                <w:b/>
                <w:sz w:val="19"/>
              </w:rPr>
              <w:t>notifications</w:t>
            </w:r>
          </w:p>
        </w:tc>
        <w:tc>
          <w:tcPr>
            <w:tcW w:w="2592" w:type="dxa"/>
            <w:tcMar>
              <w:top w:w="80" w:type="dxa"/>
              <w:left w:w="80" w:type="dxa"/>
              <w:bottom w:w="80" w:type="dxa"/>
              <w:right w:w="80" w:type="dxa"/>
            </w:tcMar>
            <w:vAlign w:val="center"/>
          </w:tcPr>
          <w:p w14:paraId="4D916D32" w14:textId="77777777" w:rsidR="00F83C4D" w:rsidRDefault="00402A6F">
            <w:pPr>
              <w:spacing w:before="40" w:after="40" w:line="276" w:lineRule="auto"/>
            </w:pPr>
            <w:r>
              <w:rPr>
                <w:sz w:val="19"/>
              </w:rPr>
              <w:t>_id (</w:t>
            </w:r>
            <w:proofErr w:type="spellStart"/>
            <w:r>
              <w:rPr>
                <w:sz w:val="19"/>
              </w:rPr>
              <w:t>ObjectId</w:t>
            </w:r>
            <w:proofErr w:type="spellEnd"/>
            <w:r>
              <w:rPr>
                <w:sz w:val="19"/>
              </w:rPr>
              <w:t xml:space="preserve">), </w:t>
            </w:r>
            <w:proofErr w:type="spellStart"/>
            <w:r>
              <w:rPr>
                <w:sz w:val="19"/>
              </w:rPr>
              <w:t>recipientId</w:t>
            </w:r>
            <w:proofErr w:type="spellEnd"/>
            <w:r>
              <w:rPr>
                <w:sz w:val="19"/>
              </w:rPr>
              <w:t xml:space="preserve">, </w:t>
            </w:r>
            <w:proofErr w:type="spellStart"/>
            <w:r>
              <w:rPr>
                <w:sz w:val="19"/>
              </w:rPr>
              <w:t>bookingId</w:t>
            </w:r>
            <w:proofErr w:type="spellEnd"/>
          </w:p>
        </w:tc>
        <w:tc>
          <w:tcPr>
            <w:tcW w:w="4896" w:type="dxa"/>
            <w:tcMar>
              <w:top w:w="80" w:type="dxa"/>
              <w:left w:w="80" w:type="dxa"/>
              <w:bottom w:w="80" w:type="dxa"/>
              <w:right w:w="80" w:type="dxa"/>
            </w:tcMar>
            <w:vAlign w:val="center"/>
          </w:tcPr>
          <w:p w14:paraId="5F16F3DA" w14:textId="77777777" w:rsidR="00F83C4D" w:rsidRDefault="00402A6F">
            <w:pPr>
              <w:spacing w:before="40" w:after="40" w:line="276" w:lineRule="auto"/>
              <w:jc w:val="both"/>
            </w:pPr>
            <w:r>
              <w:rPr>
                <w:sz w:val="19"/>
              </w:rPr>
              <w:t xml:space="preserve">type ('BOOKING', 'KYC', 'ESCROW'), message, </w:t>
            </w:r>
            <w:proofErr w:type="spellStart"/>
            <w:r>
              <w:rPr>
                <w:sz w:val="19"/>
              </w:rPr>
              <w:t>isRead</w:t>
            </w:r>
            <w:proofErr w:type="spellEnd"/>
            <w:r>
              <w:rPr>
                <w:sz w:val="19"/>
              </w:rPr>
              <w:t xml:space="preserve">, </w:t>
            </w:r>
            <w:proofErr w:type="spellStart"/>
            <w:r>
              <w:rPr>
                <w:sz w:val="19"/>
              </w:rPr>
              <w:t>createdAt</w:t>
            </w:r>
            <w:proofErr w:type="spellEnd"/>
            <w:r>
              <w:rPr>
                <w:sz w:val="19"/>
              </w:rPr>
              <w:t xml:space="preserve">, </w:t>
            </w:r>
            <w:proofErr w:type="spellStart"/>
            <w:r>
              <w:rPr>
                <w:sz w:val="19"/>
              </w:rPr>
              <w:t>actionUrl</w:t>
            </w:r>
            <w:proofErr w:type="spellEnd"/>
          </w:p>
        </w:tc>
      </w:tr>
    </w:tbl>
    <w:p w14:paraId="23B007B8" w14:textId="77777777" w:rsidR="00F83C4D" w:rsidRDefault="00F83C4D">
      <w:pPr>
        <w:spacing w:before="160"/>
      </w:pPr>
    </w:p>
    <w:p w14:paraId="3324E999" w14:textId="77777777" w:rsidR="00F83C4D" w:rsidRDefault="00402A6F">
      <w:pPr>
        <w:spacing w:before="160"/>
      </w:pPr>
      <w:r>
        <w:rPr>
          <w:b/>
          <w:color w:val="1F4E79"/>
          <w:sz w:val="24"/>
        </w:rPr>
        <w:t>8.6 Real-Time WebSocket Synchronization &amp; User Journeys</w:t>
      </w:r>
    </w:p>
    <w:p w14:paraId="2A225E90" w14:textId="77777777" w:rsidR="00F83C4D" w:rsidRDefault="00402A6F">
      <w:pPr>
        <w:spacing w:before="160"/>
        <w:jc w:val="center"/>
      </w:pPr>
      <w:r>
        <w:rPr>
          <w:noProof/>
        </w:rPr>
        <w:drawing>
          <wp:inline distT="0" distB="0" distL="0" distR="0" wp14:anchorId="0C470C39" wp14:editId="0BC604F3">
            <wp:extent cx="63500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altime_socketio_event_flow.png"/>
                    <pic:cNvPicPr/>
                  </pic:nvPicPr>
                  <pic:blipFill>
                    <a:blip r:embed="rId19"/>
                    <a:stretch>
                      <a:fillRect/>
                    </a:stretch>
                  </pic:blipFill>
                  <pic:spPr>
                    <a:xfrm>
                      <a:off x="0" y="0"/>
                      <a:ext cx="6350955" cy="3810573"/>
                    </a:xfrm>
                    <a:prstGeom prst="rect">
                      <a:avLst/>
                    </a:prstGeom>
                  </pic:spPr>
                </pic:pic>
              </a:graphicData>
            </a:graphic>
          </wp:inline>
        </w:drawing>
      </w:r>
    </w:p>
    <w:p w14:paraId="039274D6" w14:textId="77777777" w:rsidR="00F83C4D" w:rsidRDefault="00402A6F">
      <w:pPr>
        <w:spacing w:before="40" w:after="200"/>
        <w:jc w:val="center"/>
      </w:pPr>
      <w:r>
        <w:rPr>
          <w:b/>
          <w:i/>
          <w:color w:val="1F4E79"/>
          <w:sz w:val="20"/>
        </w:rPr>
        <w:t>Figure 8.7: Socket.IO Bi-Directional Real-Time Event Synchronization &amp; Context State Refresh Flowchart</w:t>
      </w:r>
    </w:p>
    <w:p w14:paraId="5CFC70A0" w14:textId="77777777" w:rsidR="00063D36" w:rsidRDefault="00063D36" w:rsidP="00063D36">
      <w:pPr>
        <w:pStyle w:val="ListBullet"/>
        <w:numPr>
          <w:ilvl w:val="0"/>
          <w:numId w:val="0"/>
        </w:numPr>
        <w:spacing w:before="40" w:after="60" w:line="276" w:lineRule="auto"/>
        <w:ind w:left="360" w:hanging="360"/>
      </w:pPr>
    </w:p>
    <w:p w14:paraId="2CAB9B30" w14:textId="77777777" w:rsidR="00063D36" w:rsidRPr="00063D36" w:rsidRDefault="00063D36" w:rsidP="00063D36">
      <w:pPr>
        <w:pStyle w:val="ListBullet"/>
        <w:numPr>
          <w:ilvl w:val="0"/>
          <w:numId w:val="0"/>
        </w:numPr>
        <w:spacing w:before="40" w:after="60" w:line="276" w:lineRule="auto"/>
        <w:ind w:left="360" w:hanging="360"/>
      </w:pPr>
    </w:p>
    <w:p w14:paraId="2498E3E6" w14:textId="511C6AC5" w:rsidR="00F83C4D" w:rsidRDefault="00402A6F">
      <w:pPr>
        <w:pStyle w:val="ListBullet"/>
        <w:spacing w:before="40" w:after="60" w:line="276" w:lineRule="auto"/>
      </w:pPr>
      <w:r>
        <w:rPr>
          <w:b/>
          <w:sz w:val="22"/>
        </w:rPr>
        <w:t xml:space="preserve">Customer Experience Journey: </w:t>
      </w:r>
      <w:r>
        <w:rPr>
          <w:sz w:val="22"/>
        </w:rPr>
        <w:t xml:space="preserve">Browse and filter heavy machinery by category, tonnage, and location -&gt; configure operator add-on -&gt; preview freight estimate -&gt; submit booking -&gt; pay 20% </w:t>
      </w:r>
      <w:proofErr w:type="spellStart"/>
      <w:r>
        <w:rPr>
          <w:sz w:val="22"/>
        </w:rPr>
        <w:t>Razorpay</w:t>
      </w:r>
      <w:proofErr w:type="spellEnd"/>
      <w:r>
        <w:rPr>
          <w:sz w:val="22"/>
        </w:rPr>
        <w:t xml:space="preserve"> deposit upon owner approval -&gt; perform digital inspection and sign on canvas -&gt; monitor active rental -&gt; initiate return.</w:t>
      </w:r>
    </w:p>
    <w:p w14:paraId="186BC433" w14:textId="04FAEFA3" w:rsidR="00F83C4D" w:rsidRDefault="00402A6F">
      <w:pPr>
        <w:pStyle w:val="ListBullet"/>
        <w:spacing w:before="40" w:after="60" w:line="276" w:lineRule="auto"/>
      </w:pPr>
      <w:r>
        <w:rPr>
          <w:b/>
          <w:sz w:val="22"/>
        </w:rPr>
        <w:t xml:space="preserve">Owner Operations Journey: </w:t>
      </w:r>
      <w:r>
        <w:rPr>
          <w:sz w:val="22"/>
        </w:rPr>
        <w:t>Register business profile and submit KYC -&gt; list machinery with specs, rates, and operator options -&gt; receive instant Socket.IO booking requests -&gt; approve/reject bookings -&gt; log dispatch -&gt; verify return engine hours and receive escrow payouts.</w:t>
      </w:r>
    </w:p>
    <w:p w14:paraId="7952A39A" w14:textId="53A572E1" w:rsidR="00F83C4D" w:rsidRPr="00063D36" w:rsidRDefault="00402A6F">
      <w:pPr>
        <w:pStyle w:val="ListBullet"/>
        <w:spacing w:before="40" w:after="60" w:line="276" w:lineRule="auto"/>
      </w:pPr>
      <w:r>
        <w:rPr>
          <w:b/>
          <w:sz w:val="22"/>
        </w:rPr>
        <w:t xml:space="preserve">Admin Governance Journey: </w:t>
      </w:r>
      <w:r>
        <w:rPr>
          <w:sz w:val="22"/>
        </w:rPr>
        <w:t>Oversight dashboard monitoring platform GMV and active rentals -&gt; audit and approve/reject business KYC submissions -&gt; manage category taxonomy -&gt; arbitrate disputes and inspect digital signatures.</w:t>
      </w:r>
    </w:p>
    <w:p w14:paraId="430EE0AC" w14:textId="77777777" w:rsidR="00063D36" w:rsidRDefault="00063D36" w:rsidP="00063D36">
      <w:pPr>
        <w:pStyle w:val="ListBullet"/>
        <w:numPr>
          <w:ilvl w:val="0"/>
          <w:numId w:val="0"/>
        </w:numPr>
        <w:spacing w:before="40" w:after="60" w:line="276" w:lineRule="auto"/>
        <w:ind w:left="360"/>
      </w:pPr>
    </w:p>
    <w:p w14:paraId="725B4B4B" w14:textId="77777777" w:rsidR="00F83C4D" w:rsidRDefault="00402A6F">
      <w:pPr>
        <w:spacing w:before="160"/>
      </w:pPr>
      <w:r>
        <w:rPr>
          <w:b/>
          <w:color w:val="1F4E79"/>
          <w:sz w:val="24"/>
        </w:rPr>
        <w:t>8.7 App Design, UI Screen Flows &amp; Layout Specifications</w:t>
      </w:r>
    </w:p>
    <w:p w14:paraId="3364824B" w14:textId="77777777" w:rsidR="00F83C4D" w:rsidRDefault="00402A6F">
      <w:pPr>
        <w:spacing w:after="120"/>
      </w:pPr>
      <w:r>
        <w:t>The user interface was crafted with React 19, Tailwind CSS v4, and Framer Motion to provide high data density, intuitive role switching, and fluid operational feedback. The architectural layout specifications of the primary application screens are outlined below:</w:t>
      </w:r>
    </w:p>
    <w:p w14:paraId="0BD4BAE5" w14:textId="77777777" w:rsidR="00063D36" w:rsidRDefault="00063D36">
      <w:pPr>
        <w:spacing w:after="12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92"/>
        <w:gridCol w:w="2592"/>
        <w:gridCol w:w="4896"/>
      </w:tblGrid>
      <w:tr w:rsidR="00F83C4D" w14:paraId="1B9E1C92" w14:textId="77777777">
        <w:trPr>
          <w:jc w:val="center"/>
        </w:trPr>
        <w:tc>
          <w:tcPr>
            <w:tcW w:w="2592" w:type="dxa"/>
            <w:shd w:val="clear" w:color="auto" w:fill="D9E1F2"/>
            <w:tcMar>
              <w:top w:w="100" w:type="dxa"/>
              <w:left w:w="80" w:type="dxa"/>
              <w:bottom w:w="100" w:type="dxa"/>
              <w:right w:w="80" w:type="dxa"/>
            </w:tcMar>
            <w:vAlign w:val="center"/>
          </w:tcPr>
          <w:p w14:paraId="31E74F70" w14:textId="77777777" w:rsidR="00F83C4D" w:rsidRDefault="00402A6F">
            <w:pPr>
              <w:jc w:val="center"/>
            </w:pPr>
            <w:r>
              <w:rPr>
                <w:b/>
                <w:sz w:val="20"/>
              </w:rPr>
              <w:t>Screen Name</w:t>
            </w:r>
          </w:p>
        </w:tc>
        <w:tc>
          <w:tcPr>
            <w:tcW w:w="2592" w:type="dxa"/>
            <w:shd w:val="clear" w:color="auto" w:fill="D9E1F2"/>
            <w:tcMar>
              <w:top w:w="100" w:type="dxa"/>
              <w:left w:w="80" w:type="dxa"/>
              <w:bottom w:w="100" w:type="dxa"/>
              <w:right w:w="80" w:type="dxa"/>
            </w:tcMar>
            <w:vAlign w:val="center"/>
          </w:tcPr>
          <w:p w14:paraId="11DF4D83" w14:textId="77777777" w:rsidR="00F83C4D" w:rsidRDefault="00402A6F">
            <w:pPr>
              <w:jc w:val="center"/>
            </w:pPr>
            <w:r>
              <w:rPr>
                <w:b/>
                <w:sz w:val="20"/>
              </w:rPr>
              <w:t>Route &amp; Role</w:t>
            </w:r>
          </w:p>
        </w:tc>
        <w:tc>
          <w:tcPr>
            <w:tcW w:w="4896" w:type="dxa"/>
            <w:shd w:val="clear" w:color="auto" w:fill="D9E1F2"/>
            <w:tcMar>
              <w:top w:w="100" w:type="dxa"/>
              <w:left w:w="80" w:type="dxa"/>
              <w:bottom w:w="100" w:type="dxa"/>
              <w:right w:w="80" w:type="dxa"/>
            </w:tcMar>
            <w:vAlign w:val="center"/>
          </w:tcPr>
          <w:p w14:paraId="3EAD5B8E" w14:textId="77777777" w:rsidR="00F83C4D" w:rsidRDefault="00402A6F">
            <w:pPr>
              <w:jc w:val="center"/>
            </w:pPr>
            <w:r>
              <w:rPr>
                <w:b/>
                <w:sz w:val="20"/>
              </w:rPr>
              <w:t>Key Interactive Elements &amp; Layout Composition</w:t>
            </w:r>
          </w:p>
        </w:tc>
      </w:tr>
      <w:tr w:rsidR="00F83C4D" w14:paraId="7196C1E6" w14:textId="77777777">
        <w:trPr>
          <w:jc w:val="center"/>
        </w:trPr>
        <w:tc>
          <w:tcPr>
            <w:tcW w:w="2592" w:type="dxa"/>
            <w:tcMar>
              <w:top w:w="80" w:type="dxa"/>
              <w:left w:w="80" w:type="dxa"/>
              <w:bottom w:w="80" w:type="dxa"/>
              <w:right w:w="80" w:type="dxa"/>
            </w:tcMar>
            <w:vAlign w:val="center"/>
          </w:tcPr>
          <w:p w14:paraId="1BBAD98B" w14:textId="77777777" w:rsidR="00F83C4D" w:rsidRDefault="00402A6F">
            <w:pPr>
              <w:spacing w:before="40" w:after="40" w:line="276" w:lineRule="auto"/>
            </w:pPr>
            <w:r>
              <w:rPr>
                <w:b/>
                <w:sz w:val="19"/>
              </w:rPr>
              <w:t>Landing Page &amp; Explorer</w:t>
            </w:r>
          </w:p>
        </w:tc>
        <w:tc>
          <w:tcPr>
            <w:tcW w:w="2592" w:type="dxa"/>
            <w:tcMar>
              <w:top w:w="80" w:type="dxa"/>
              <w:left w:w="80" w:type="dxa"/>
              <w:bottom w:w="80" w:type="dxa"/>
              <w:right w:w="80" w:type="dxa"/>
            </w:tcMar>
            <w:vAlign w:val="center"/>
          </w:tcPr>
          <w:p w14:paraId="6A386E6E" w14:textId="77777777" w:rsidR="00F83C4D" w:rsidRDefault="00402A6F">
            <w:pPr>
              <w:spacing w:before="40" w:after="40" w:line="276" w:lineRule="auto"/>
            </w:pPr>
            <w:r>
              <w:rPr>
                <w:sz w:val="19"/>
              </w:rPr>
              <w:t>/ (Public)</w:t>
            </w:r>
          </w:p>
        </w:tc>
        <w:tc>
          <w:tcPr>
            <w:tcW w:w="4896" w:type="dxa"/>
            <w:tcMar>
              <w:top w:w="80" w:type="dxa"/>
              <w:left w:w="80" w:type="dxa"/>
              <w:bottom w:w="80" w:type="dxa"/>
              <w:right w:w="80" w:type="dxa"/>
            </w:tcMar>
            <w:vAlign w:val="center"/>
          </w:tcPr>
          <w:p w14:paraId="11F15000" w14:textId="77777777" w:rsidR="00F83C4D" w:rsidRDefault="00402A6F">
            <w:pPr>
              <w:spacing w:before="40" w:after="40" w:line="276" w:lineRule="auto"/>
              <w:jc w:val="both"/>
            </w:pPr>
            <w:r>
              <w:rPr>
                <w:sz w:val="19"/>
              </w:rPr>
              <w:t xml:space="preserve">Sticky header with role switcher, search bar with category </w:t>
            </w:r>
            <w:r>
              <w:rPr>
                <w:sz w:val="19"/>
              </w:rPr>
              <w:lastRenderedPageBreak/>
              <w:t>taxonomy filters, featured equipment cards with daily rates, and instant booking CTAs.</w:t>
            </w:r>
          </w:p>
        </w:tc>
      </w:tr>
      <w:tr w:rsidR="00F83C4D" w14:paraId="0464BA73" w14:textId="77777777">
        <w:trPr>
          <w:jc w:val="center"/>
        </w:trPr>
        <w:tc>
          <w:tcPr>
            <w:tcW w:w="2592" w:type="dxa"/>
            <w:tcMar>
              <w:top w:w="80" w:type="dxa"/>
              <w:left w:w="80" w:type="dxa"/>
              <w:bottom w:w="80" w:type="dxa"/>
              <w:right w:w="80" w:type="dxa"/>
            </w:tcMar>
            <w:vAlign w:val="center"/>
          </w:tcPr>
          <w:p w14:paraId="3F9993B5" w14:textId="77777777" w:rsidR="00F83C4D" w:rsidRDefault="00402A6F">
            <w:pPr>
              <w:spacing w:before="40" w:after="40" w:line="276" w:lineRule="auto"/>
            </w:pPr>
            <w:r>
              <w:rPr>
                <w:b/>
                <w:sz w:val="19"/>
              </w:rPr>
              <w:lastRenderedPageBreak/>
              <w:t>Customer Equipment Details</w:t>
            </w:r>
          </w:p>
        </w:tc>
        <w:tc>
          <w:tcPr>
            <w:tcW w:w="2592" w:type="dxa"/>
            <w:tcMar>
              <w:top w:w="80" w:type="dxa"/>
              <w:left w:w="80" w:type="dxa"/>
              <w:bottom w:w="80" w:type="dxa"/>
              <w:right w:w="80" w:type="dxa"/>
            </w:tcMar>
            <w:vAlign w:val="center"/>
          </w:tcPr>
          <w:p w14:paraId="01C46A0A" w14:textId="77777777" w:rsidR="00F83C4D" w:rsidRDefault="00402A6F">
            <w:pPr>
              <w:spacing w:before="40" w:after="40" w:line="276" w:lineRule="auto"/>
            </w:pPr>
            <w:r>
              <w:rPr>
                <w:sz w:val="19"/>
              </w:rPr>
              <w:t>/equipment/:id (Customer)</w:t>
            </w:r>
          </w:p>
        </w:tc>
        <w:tc>
          <w:tcPr>
            <w:tcW w:w="4896" w:type="dxa"/>
            <w:tcMar>
              <w:top w:w="80" w:type="dxa"/>
              <w:left w:w="80" w:type="dxa"/>
              <w:bottom w:w="80" w:type="dxa"/>
              <w:right w:w="80" w:type="dxa"/>
            </w:tcMar>
            <w:vAlign w:val="center"/>
          </w:tcPr>
          <w:p w14:paraId="6724A898" w14:textId="77777777" w:rsidR="00F83C4D" w:rsidRDefault="00402A6F">
            <w:pPr>
              <w:spacing w:before="40" w:after="40" w:line="276" w:lineRule="auto"/>
              <w:jc w:val="both"/>
            </w:pPr>
            <w:r>
              <w:rPr>
                <w:sz w:val="19"/>
              </w:rPr>
              <w:t>High-res media carousel, technical spec badges (tonnage, engine), dynamic Certified Operator checkbox, freight estimator, and 20% deposit checkout trigger.</w:t>
            </w:r>
          </w:p>
        </w:tc>
      </w:tr>
      <w:tr w:rsidR="00F83C4D" w14:paraId="3E2EB8E0" w14:textId="77777777">
        <w:trPr>
          <w:jc w:val="center"/>
        </w:trPr>
        <w:tc>
          <w:tcPr>
            <w:tcW w:w="2592" w:type="dxa"/>
            <w:tcMar>
              <w:top w:w="80" w:type="dxa"/>
              <w:left w:w="80" w:type="dxa"/>
              <w:bottom w:w="80" w:type="dxa"/>
              <w:right w:w="80" w:type="dxa"/>
            </w:tcMar>
            <w:vAlign w:val="center"/>
          </w:tcPr>
          <w:p w14:paraId="27516F1F" w14:textId="77777777" w:rsidR="00F83C4D" w:rsidRDefault="00402A6F">
            <w:pPr>
              <w:spacing w:before="40" w:after="40" w:line="276" w:lineRule="auto"/>
            </w:pPr>
            <w:r>
              <w:rPr>
                <w:b/>
                <w:sz w:val="19"/>
              </w:rPr>
              <w:t>Escrow Payment Modal</w:t>
            </w:r>
          </w:p>
        </w:tc>
        <w:tc>
          <w:tcPr>
            <w:tcW w:w="2592" w:type="dxa"/>
            <w:tcMar>
              <w:top w:w="80" w:type="dxa"/>
              <w:left w:w="80" w:type="dxa"/>
              <w:bottom w:w="80" w:type="dxa"/>
              <w:right w:w="80" w:type="dxa"/>
            </w:tcMar>
            <w:vAlign w:val="center"/>
          </w:tcPr>
          <w:p w14:paraId="7A20CB94" w14:textId="77777777" w:rsidR="00F83C4D" w:rsidRDefault="00402A6F">
            <w:pPr>
              <w:spacing w:before="40" w:after="40" w:line="276" w:lineRule="auto"/>
            </w:pPr>
            <w:r>
              <w:rPr>
                <w:sz w:val="19"/>
              </w:rPr>
              <w:t>/checkout (Customer)</w:t>
            </w:r>
          </w:p>
        </w:tc>
        <w:tc>
          <w:tcPr>
            <w:tcW w:w="4896" w:type="dxa"/>
            <w:tcMar>
              <w:top w:w="80" w:type="dxa"/>
              <w:left w:w="80" w:type="dxa"/>
              <w:bottom w:w="80" w:type="dxa"/>
              <w:right w:w="80" w:type="dxa"/>
            </w:tcMar>
            <w:vAlign w:val="center"/>
          </w:tcPr>
          <w:p w14:paraId="572EEC5E" w14:textId="77777777" w:rsidR="00F83C4D" w:rsidRDefault="00402A6F">
            <w:pPr>
              <w:spacing w:before="40" w:after="40" w:line="276" w:lineRule="auto"/>
              <w:jc w:val="both"/>
            </w:pPr>
            <w:proofErr w:type="spellStart"/>
            <w:r>
              <w:rPr>
                <w:sz w:val="19"/>
              </w:rPr>
              <w:t>Razorpay</w:t>
            </w:r>
            <w:proofErr w:type="spellEnd"/>
            <w:r>
              <w:rPr>
                <w:sz w:val="19"/>
              </w:rPr>
              <w:t xml:space="preserve"> modal dialog displaying calculated 20% advance escrow deposit, transaction reference ID, and UPI / </w:t>
            </w:r>
            <w:proofErr w:type="spellStart"/>
            <w:r>
              <w:rPr>
                <w:sz w:val="19"/>
              </w:rPr>
              <w:t>Netbanking</w:t>
            </w:r>
            <w:proofErr w:type="spellEnd"/>
            <w:r>
              <w:rPr>
                <w:sz w:val="19"/>
              </w:rPr>
              <w:t xml:space="preserve"> integration.</w:t>
            </w:r>
          </w:p>
        </w:tc>
      </w:tr>
      <w:tr w:rsidR="00F83C4D" w14:paraId="55D236B7" w14:textId="77777777">
        <w:trPr>
          <w:jc w:val="center"/>
        </w:trPr>
        <w:tc>
          <w:tcPr>
            <w:tcW w:w="2592" w:type="dxa"/>
            <w:tcMar>
              <w:top w:w="80" w:type="dxa"/>
              <w:left w:w="80" w:type="dxa"/>
              <w:bottom w:w="80" w:type="dxa"/>
              <w:right w:w="80" w:type="dxa"/>
            </w:tcMar>
            <w:vAlign w:val="center"/>
          </w:tcPr>
          <w:p w14:paraId="21774457" w14:textId="77777777" w:rsidR="00F83C4D" w:rsidRDefault="00402A6F">
            <w:pPr>
              <w:spacing w:before="40" w:after="40" w:line="276" w:lineRule="auto"/>
            </w:pPr>
            <w:r>
              <w:rPr>
                <w:b/>
                <w:sz w:val="19"/>
              </w:rPr>
              <w:t>Digital Inspection E-Sign</w:t>
            </w:r>
          </w:p>
        </w:tc>
        <w:tc>
          <w:tcPr>
            <w:tcW w:w="2592" w:type="dxa"/>
            <w:tcMar>
              <w:top w:w="80" w:type="dxa"/>
              <w:left w:w="80" w:type="dxa"/>
              <w:bottom w:w="80" w:type="dxa"/>
              <w:right w:w="80" w:type="dxa"/>
            </w:tcMar>
            <w:vAlign w:val="center"/>
          </w:tcPr>
          <w:p w14:paraId="778584B6" w14:textId="77777777" w:rsidR="00F83C4D" w:rsidRDefault="00402A6F">
            <w:pPr>
              <w:spacing w:before="40" w:after="40" w:line="276" w:lineRule="auto"/>
            </w:pPr>
            <w:r>
              <w:rPr>
                <w:sz w:val="19"/>
              </w:rPr>
              <w:t>/inspection/:id (Customer / Owner)</w:t>
            </w:r>
          </w:p>
        </w:tc>
        <w:tc>
          <w:tcPr>
            <w:tcW w:w="4896" w:type="dxa"/>
            <w:tcMar>
              <w:top w:w="80" w:type="dxa"/>
              <w:left w:w="80" w:type="dxa"/>
              <w:bottom w:w="80" w:type="dxa"/>
              <w:right w:w="80" w:type="dxa"/>
            </w:tcMar>
            <w:vAlign w:val="center"/>
          </w:tcPr>
          <w:p w14:paraId="5841226B" w14:textId="77777777" w:rsidR="00F83C4D" w:rsidRDefault="00402A6F">
            <w:pPr>
              <w:spacing w:before="40" w:after="40" w:line="276" w:lineRule="auto"/>
              <w:jc w:val="both"/>
            </w:pPr>
            <w:r>
              <w:rPr>
                <w:sz w:val="19"/>
              </w:rPr>
              <w:t>Interactive pre/post rental checklist, HTML5 Canvas touch/stylus signature pad, and instant PDF audit certificate generator.</w:t>
            </w:r>
          </w:p>
        </w:tc>
      </w:tr>
      <w:tr w:rsidR="00F83C4D" w14:paraId="36E4ABA3" w14:textId="77777777">
        <w:trPr>
          <w:jc w:val="center"/>
        </w:trPr>
        <w:tc>
          <w:tcPr>
            <w:tcW w:w="2592" w:type="dxa"/>
            <w:tcMar>
              <w:top w:w="80" w:type="dxa"/>
              <w:left w:w="80" w:type="dxa"/>
              <w:bottom w:w="80" w:type="dxa"/>
              <w:right w:w="80" w:type="dxa"/>
            </w:tcMar>
            <w:vAlign w:val="center"/>
          </w:tcPr>
          <w:p w14:paraId="7C89EE22" w14:textId="77777777" w:rsidR="00F83C4D" w:rsidRDefault="00402A6F">
            <w:pPr>
              <w:spacing w:before="40" w:after="40" w:line="276" w:lineRule="auto"/>
            </w:pPr>
            <w:r>
              <w:rPr>
                <w:b/>
                <w:sz w:val="19"/>
              </w:rPr>
              <w:t>Owner Fleet Dashboard</w:t>
            </w:r>
          </w:p>
        </w:tc>
        <w:tc>
          <w:tcPr>
            <w:tcW w:w="2592" w:type="dxa"/>
            <w:tcMar>
              <w:top w:w="80" w:type="dxa"/>
              <w:left w:w="80" w:type="dxa"/>
              <w:bottom w:w="80" w:type="dxa"/>
              <w:right w:w="80" w:type="dxa"/>
            </w:tcMar>
            <w:vAlign w:val="center"/>
          </w:tcPr>
          <w:p w14:paraId="52817E85" w14:textId="77777777" w:rsidR="00F83C4D" w:rsidRDefault="00402A6F">
            <w:pPr>
              <w:spacing w:before="40" w:after="40" w:line="276" w:lineRule="auto"/>
            </w:pPr>
            <w:r>
              <w:rPr>
                <w:sz w:val="19"/>
              </w:rPr>
              <w:t>/owner/dashboard (Owner)</w:t>
            </w:r>
          </w:p>
        </w:tc>
        <w:tc>
          <w:tcPr>
            <w:tcW w:w="4896" w:type="dxa"/>
            <w:tcMar>
              <w:top w:w="80" w:type="dxa"/>
              <w:left w:w="80" w:type="dxa"/>
              <w:bottom w:w="80" w:type="dxa"/>
              <w:right w:w="80" w:type="dxa"/>
            </w:tcMar>
            <w:vAlign w:val="center"/>
          </w:tcPr>
          <w:p w14:paraId="4CDF8B02" w14:textId="77777777" w:rsidR="00F83C4D" w:rsidRDefault="00402A6F">
            <w:pPr>
              <w:spacing w:before="40" w:after="40" w:line="276" w:lineRule="auto"/>
              <w:jc w:val="both"/>
            </w:pPr>
            <w:r>
              <w:rPr>
                <w:sz w:val="19"/>
              </w:rPr>
              <w:t>Active fleet analytics, live booking state pipeline cards, dispatch action buttons, and engine overtime logging inputs.</w:t>
            </w:r>
          </w:p>
        </w:tc>
      </w:tr>
      <w:tr w:rsidR="00F83C4D" w14:paraId="1B26B5C9" w14:textId="77777777">
        <w:trPr>
          <w:jc w:val="center"/>
        </w:trPr>
        <w:tc>
          <w:tcPr>
            <w:tcW w:w="2592" w:type="dxa"/>
            <w:tcMar>
              <w:top w:w="80" w:type="dxa"/>
              <w:left w:w="80" w:type="dxa"/>
              <w:bottom w:w="80" w:type="dxa"/>
              <w:right w:w="80" w:type="dxa"/>
            </w:tcMar>
            <w:vAlign w:val="center"/>
          </w:tcPr>
          <w:p w14:paraId="7D9952DE" w14:textId="77777777" w:rsidR="00F83C4D" w:rsidRDefault="00402A6F">
            <w:pPr>
              <w:spacing w:before="40" w:after="40" w:line="276" w:lineRule="auto"/>
            </w:pPr>
            <w:r>
              <w:rPr>
                <w:b/>
                <w:sz w:val="19"/>
              </w:rPr>
              <w:t>Admin Governance Portal</w:t>
            </w:r>
          </w:p>
        </w:tc>
        <w:tc>
          <w:tcPr>
            <w:tcW w:w="2592" w:type="dxa"/>
            <w:tcMar>
              <w:top w:w="80" w:type="dxa"/>
              <w:left w:w="80" w:type="dxa"/>
              <w:bottom w:w="80" w:type="dxa"/>
              <w:right w:w="80" w:type="dxa"/>
            </w:tcMar>
            <w:vAlign w:val="center"/>
          </w:tcPr>
          <w:p w14:paraId="7E0D19DD" w14:textId="77777777" w:rsidR="00F83C4D" w:rsidRDefault="00402A6F">
            <w:pPr>
              <w:spacing w:before="40" w:after="40" w:line="276" w:lineRule="auto"/>
            </w:pPr>
            <w:r>
              <w:rPr>
                <w:sz w:val="19"/>
              </w:rPr>
              <w:t>/admin (Admin)</w:t>
            </w:r>
          </w:p>
        </w:tc>
        <w:tc>
          <w:tcPr>
            <w:tcW w:w="4896" w:type="dxa"/>
            <w:tcMar>
              <w:top w:w="80" w:type="dxa"/>
              <w:left w:w="80" w:type="dxa"/>
              <w:bottom w:w="80" w:type="dxa"/>
              <w:right w:w="80" w:type="dxa"/>
            </w:tcMar>
            <w:vAlign w:val="center"/>
          </w:tcPr>
          <w:p w14:paraId="57A62001" w14:textId="77777777" w:rsidR="00F83C4D" w:rsidRDefault="00402A6F">
            <w:pPr>
              <w:spacing w:before="40" w:after="40" w:line="276" w:lineRule="auto"/>
              <w:jc w:val="both"/>
            </w:pPr>
            <w:r>
              <w:rPr>
                <w:sz w:val="19"/>
              </w:rPr>
              <w:t>Global platform GMV metrics, owner GSTIN KYC review queue, machinery listing approval modal, and dispute arbitration resolution controls.</w:t>
            </w:r>
          </w:p>
        </w:tc>
      </w:tr>
    </w:tbl>
    <w:p w14:paraId="37189751" w14:textId="77777777" w:rsidR="00F83C4D" w:rsidRDefault="00402A6F">
      <w:r>
        <w:br w:type="page"/>
      </w:r>
    </w:p>
    <w:p w14:paraId="4F3CDBE4" w14:textId="77777777" w:rsidR="002841CE" w:rsidRDefault="00402A6F">
      <w:pPr>
        <w:keepNext/>
        <w:spacing w:before="280"/>
        <w:rPr>
          <w:b/>
        </w:rPr>
      </w:pPr>
      <w:r>
        <w:rPr>
          <w:b/>
        </w:rPr>
        <w:lastRenderedPageBreak/>
        <w:t>8.7.1 Public Portal &amp; AI Conversational Interface</w:t>
      </w:r>
    </w:p>
    <w:p w14:paraId="4B4E374C" w14:textId="77777777" w:rsidR="00063D36" w:rsidRDefault="00063D36">
      <w:pPr>
        <w:keepNext/>
        <w:spacing w:before="280"/>
      </w:pPr>
    </w:p>
    <w:p w14:paraId="6CCCA5DF" w14:textId="77777777" w:rsidR="002841CE" w:rsidRDefault="00402A6F">
      <w:pPr>
        <w:spacing w:after="120" w:line="276" w:lineRule="auto"/>
        <w:jc w:val="both"/>
      </w:pPr>
      <w:r>
        <w:rPr>
          <w:sz w:val="22"/>
        </w:rPr>
        <w:t xml:space="preserve">The public landing page of </w:t>
      </w:r>
      <w:proofErr w:type="spellStart"/>
      <w:r>
        <w:rPr>
          <w:sz w:val="22"/>
        </w:rPr>
        <w:t>Rentra</w:t>
      </w:r>
      <w:proofErr w:type="spellEnd"/>
      <w:r>
        <w:rPr>
          <w:sz w:val="22"/>
        </w:rPr>
        <w:t xml:space="preserve"> serves as the primary acquisition gateway for both B2B equipment owners looking to monetize idle machinery and B2C contractors seeking immediate equipment deployment. Built with React 19 and Tailwind CSS v4, the hero section utilizes high-impact typographic hierarchy, subtle atmospheric gradients, and distinct call-to-action triggers ('Rent Equipment (Customer)' and 'List Your Fleet (Owner)') that instantly guide users into their dedicated platform workflows.</w:t>
      </w:r>
    </w:p>
    <w:p w14:paraId="0204595F" w14:textId="77777777" w:rsidR="002841CE" w:rsidRDefault="00402A6F">
      <w:pPr>
        <w:spacing w:before="160"/>
        <w:jc w:val="center"/>
      </w:pPr>
      <w:r>
        <w:rPr>
          <w:noProof/>
        </w:rPr>
        <w:drawing>
          <wp:inline distT="0" distB="0" distL="0" distR="0" wp14:anchorId="0B3A8A2C" wp14:editId="5FD36092">
            <wp:extent cx="5669280" cy="27035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hero_page.jpeg"/>
                    <pic:cNvPicPr/>
                  </pic:nvPicPr>
                  <pic:blipFill>
                    <a:blip r:embed="rId20"/>
                    <a:stretch>
                      <a:fillRect/>
                    </a:stretch>
                  </pic:blipFill>
                  <pic:spPr>
                    <a:xfrm>
                      <a:off x="0" y="0"/>
                      <a:ext cx="5669280" cy="2703538"/>
                    </a:xfrm>
                    <a:prstGeom prst="rect">
                      <a:avLst/>
                    </a:prstGeom>
                  </pic:spPr>
                </pic:pic>
              </a:graphicData>
            </a:graphic>
          </wp:inline>
        </w:drawing>
      </w:r>
    </w:p>
    <w:p w14:paraId="7BE540A3" w14:textId="77777777" w:rsidR="002841CE" w:rsidRDefault="00402A6F">
      <w:pPr>
        <w:keepNext/>
        <w:spacing w:before="40" w:after="240"/>
        <w:jc w:val="center"/>
      </w:pPr>
      <w:r>
        <w:rPr>
          <w:b/>
          <w:sz w:val="20"/>
        </w:rPr>
        <w:t xml:space="preserve">Figure 8.8: </w:t>
      </w:r>
      <w:proofErr w:type="spellStart"/>
      <w:r>
        <w:rPr>
          <w:b/>
          <w:sz w:val="20"/>
        </w:rPr>
        <w:t>Rentra</w:t>
      </w:r>
      <w:proofErr w:type="spellEnd"/>
      <w:r>
        <w:rPr>
          <w:b/>
          <w:sz w:val="20"/>
        </w:rPr>
        <w:t xml:space="preserve"> Public Homepage &amp; Hero Section Layout</w:t>
      </w:r>
    </w:p>
    <w:p w14:paraId="24EDB716" w14:textId="77777777" w:rsidR="002841CE" w:rsidRDefault="00402A6F">
      <w:pPr>
        <w:spacing w:after="120" w:line="276" w:lineRule="auto"/>
        <w:jc w:val="both"/>
      </w:pPr>
      <w:r>
        <w:rPr>
          <w:sz w:val="22"/>
        </w:rPr>
        <w:t xml:space="preserve">To demystify the rental process and reduce customer onboarding friction, the landing page outlines the four core operational milestones of </w:t>
      </w:r>
      <w:proofErr w:type="spellStart"/>
      <w:r>
        <w:rPr>
          <w:sz w:val="22"/>
        </w:rPr>
        <w:t>Rentra</w:t>
      </w:r>
      <w:proofErr w:type="spellEnd"/>
      <w:r>
        <w:rPr>
          <w:sz w:val="22"/>
        </w:rPr>
        <w:t>: Request &amp; Match, Secure Deposit, Active Rental, and Return &amp; Settlement. In addition, an intelligent floating AI Assistant widget ('</w:t>
      </w:r>
      <w:proofErr w:type="spellStart"/>
      <w:r>
        <w:rPr>
          <w:sz w:val="22"/>
        </w:rPr>
        <w:t>Rentra</w:t>
      </w:r>
      <w:proofErr w:type="spellEnd"/>
      <w:r>
        <w:rPr>
          <w:sz w:val="22"/>
        </w:rPr>
        <w:t xml:space="preserve"> AI') is accessible platform-wide. Engineered as an asynchronous modal drawer with real-time prompt streaming, the assistant answers operational questions, explains escrow safety protocols, and guides users through booking logistics.</w:t>
      </w:r>
    </w:p>
    <w:p w14:paraId="1386EBA8" w14:textId="31A47CA9" w:rsidR="00063D36" w:rsidRDefault="00402A6F" w:rsidP="00063D36">
      <w:pPr>
        <w:spacing w:before="160"/>
        <w:jc w:val="center"/>
      </w:pPr>
      <w:r>
        <w:rPr>
          <w:noProof/>
        </w:rPr>
        <w:drawing>
          <wp:inline distT="0" distB="0" distL="0" distR="0" wp14:anchorId="4B2CAFC8" wp14:editId="276FAE82">
            <wp:extent cx="5857875" cy="2778829"/>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_ai_assistant.jpeg"/>
                    <pic:cNvPicPr/>
                  </pic:nvPicPr>
                  <pic:blipFill>
                    <a:blip r:embed="rId21"/>
                    <a:stretch>
                      <a:fillRect/>
                    </a:stretch>
                  </pic:blipFill>
                  <pic:spPr>
                    <a:xfrm>
                      <a:off x="0" y="0"/>
                      <a:ext cx="5879578" cy="2789124"/>
                    </a:xfrm>
                    <a:prstGeom prst="rect">
                      <a:avLst/>
                    </a:prstGeom>
                  </pic:spPr>
                </pic:pic>
              </a:graphicData>
            </a:graphic>
          </wp:inline>
        </w:drawing>
      </w:r>
      <w:r>
        <w:rPr>
          <w:b/>
          <w:sz w:val="20"/>
        </w:rPr>
        <w:t xml:space="preserve">Figure 8.9: </w:t>
      </w:r>
      <w:proofErr w:type="spellStart"/>
      <w:r>
        <w:rPr>
          <w:b/>
          <w:sz w:val="20"/>
        </w:rPr>
        <w:t>Rentra</w:t>
      </w:r>
      <w:proofErr w:type="spellEnd"/>
      <w:r>
        <w:rPr>
          <w:b/>
          <w:sz w:val="20"/>
        </w:rPr>
        <w:t xml:space="preserve"> Conversational AI Support Assistant &amp; Interactive Workflow Guide</w:t>
      </w:r>
    </w:p>
    <w:p w14:paraId="76292C7C" w14:textId="18D132EE" w:rsidR="00063D36" w:rsidRDefault="00402A6F">
      <w:pPr>
        <w:keepNext/>
        <w:spacing w:before="280"/>
        <w:rPr>
          <w:b/>
        </w:rPr>
      </w:pPr>
      <w:r>
        <w:rPr>
          <w:b/>
        </w:rPr>
        <w:lastRenderedPageBreak/>
        <w:t>8.7.2 Authentication &amp; Role-Based Access Control Interface</w:t>
      </w:r>
    </w:p>
    <w:p w14:paraId="68F0EEDF" w14:textId="77777777" w:rsidR="00063D36" w:rsidRPr="00063D36" w:rsidRDefault="00063D36">
      <w:pPr>
        <w:keepNext/>
        <w:spacing w:before="280"/>
        <w:rPr>
          <w:b/>
        </w:rPr>
      </w:pPr>
    </w:p>
    <w:p w14:paraId="20E1F51C" w14:textId="77777777" w:rsidR="002841CE" w:rsidRDefault="00402A6F">
      <w:pPr>
        <w:spacing w:after="120" w:line="276" w:lineRule="auto"/>
        <w:jc w:val="both"/>
      </w:pPr>
      <w:proofErr w:type="spellStart"/>
      <w:r>
        <w:rPr>
          <w:sz w:val="22"/>
        </w:rPr>
        <w:t>Rentra</w:t>
      </w:r>
      <w:proofErr w:type="spellEnd"/>
      <w:r>
        <w:rPr>
          <w:sz w:val="22"/>
        </w:rPr>
        <w:t xml:space="preserve"> enforces a zero-trust stateless authentication model. The user sign-in screen utilizes a two-column responsive layout: the left side establishes brand assurance with security trust badges, while the right side presents an intuitive login card. The interface supports standard email and password authentication with client-side form validation, dynamic password masking, and one-click Google OAuth 2.0 Single Sign-On (SSO) integration.</w:t>
      </w:r>
    </w:p>
    <w:p w14:paraId="1784E9A6" w14:textId="77777777" w:rsidR="002841CE" w:rsidRDefault="00402A6F">
      <w:pPr>
        <w:spacing w:before="160"/>
        <w:jc w:val="center"/>
      </w:pPr>
      <w:r>
        <w:rPr>
          <w:noProof/>
        </w:rPr>
        <w:drawing>
          <wp:inline distT="0" distB="0" distL="0" distR="0" wp14:anchorId="6BCEAC07" wp14:editId="72AA7290">
            <wp:extent cx="5669280" cy="2699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uth_login_page.jpeg"/>
                    <pic:cNvPicPr/>
                  </pic:nvPicPr>
                  <pic:blipFill>
                    <a:blip r:embed="rId22"/>
                    <a:stretch>
                      <a:fillRect/>
                    </a:stretch>
                  </pic:blipFill>
                  <pic:spPr>
                    <a:xfrm>
                      <a:off x="0" y="0"/>
                      <a:ext cx="5669280" cy="2699995"/>
                    </a:xfrm>
                    <a:prstGeom prst="rect">
                      <a:avLst/>
                    </a:prstGeom>
                  </pic:spPr>
                </pic:pic>
              </a:graphicData>
            </a:graphic>
          </wp:inline>
        </w:drawing>
      </w:r>
    </w:p>
    <w:p w14:paraId="61043ACD" w14:textId="77777777" w:rsidR="002841CE" w:rsidRDefault="00402A6F">
      <w:pPr>
        <w:keepNext/>
        <w:spacing w:before="40" w:after="240"/>
        <w:jc w:val="center"/>
      </w:pPr>
      <w:r>
        <w:rPr>
          <w:b/>
          <w:sz w:val="20"/>
        </w:rPr>
        <w:t>Figure 8.10: Zero-Trust Two-Column User Login Interface with Google OAuth SSO</w:t>
      </w:r>
    </w:p>
    <w:p w14:paraId="7A50BED5" w14:textId="77777777" w:rsidR="002841CE" w:rsidRDefault="00402A6F">
      <w:pPr>
        <w:spacing w:after="120" w:line="276" w:lineRule="auto"/>
        <w:jc w:val="both"/>
      </w:pPr>
      <w:r>
        <w:rPr>
          <w:sz w:val="22"/>
        </w:rPr>
        <w:t>The registration interface enables seamless role-based onboarding. Prospective users can select their platform persona ('Customer' or 'Owner') via animated role selector pills. The form collects full legal name, email, contact telephone number, and double-verified passwords with strict complexity enforcement. Submissions are processed through dedicated API endpoints that initialize user documents in MongoDB with default role assignments and unverified state flags.</w:t>
      </w:r>
    </w:p>
    <w:p w14:paraId="0D830CFC" w14:textId="7CB07551" w:rsidR="002841CE" w:rsidRDefault="00402A6F" w:rsidP="00063D36">
      <w:pPr>
        <w:spacing w:before="160"/>
        <w:jc w:val="center"/>
      </w:pPr>
      <w:r>
        <w:rPr>
          <w:noProof/>
        </w:rPr>
        <w:drawing>
          <wp:inline distT="0" distB="0" distL="0" distR="0" wp14:anchorId="0FF9FF6B" wp14:editId="04C85E27">
            <wp:extent cx="5669280" cy="26822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uth_register_page.jpeg"/>
                    <pic:cNvPicPr/>
                  </pic:nvPicPr>
                  <pic:blipFill>
                    <a:blip r:embed="rId23"/>
                    <a:stretch>
                      <a:fillRect/>
                    </a:stretch>
                  </pic:blipFill>
                  <pic:spPr>
                    <a:xfrm>
                      <a:off x="0" y="0"/>
                      <a:ext cx="5669280" cy="2682278"/>
                    </a:xfrm>
                    <a:prstGeom prst="rect">
                      <a:avLst/>
                    </a:prstGeom>
                  </pic:spPr>
                </pic:pic>
              </a:graphicData>
            </a:graphic>
          </wp:inline>
        </w:drawing>
      </w:r>
      <w:r>
        <w:rPr>
          <w:b/>
          <w:sz w:val="20"/>
        </w:rPr>
        <w:t>Figure 8.11: Multi-Role User Registration &amp; Account Provisioning Interface</w:t>
      </w:r>
    </w:p>
    <w:p w14:paraId="7795D8F0" w14:textId="77777777" w:rsidR="002841CE" w:rsidRDefault="00402A6F">
      <w:pPr>
        <w:keepNext/>
        <w:spacing w:before="280"/>
        <w:rPr>
          <w:b/>
        </w:rPr>
      </w:pPr>
      <w:r>
        <w:rPr>
          <w:b/>
        </w:rPr>
        <w:lastRenderedPageBreak/>
        <w:t>8.7.3 Customer Portal &amp; Equipment Exploration Engine</w:t>
      </w:r>
    </w:p>
    <w:p w14:paraId="22E1CECB" w14:textId="77777777" w:rsidR="00063D36" w:rsidRDefault="00063D36">
      <w:pPr>
        <w:keepNext/>
        <w:spacing w:before="280"/>
      </w:pPr>
    </w:p>
    <w:p w14:paraId="4AB074A2" w14:textId="77777777" w:rsidR="002841CE" w:rsidRDefault="00402A6F">
      <w:pPr>
        <w:spacing w:after="120" w:line="276" w:lineRule="auto"/>
        <w:jc w:val="both"/>
      </w:pPr>
      <w:r>
        <w:rPr>
          <w:sz w:val="22"/>
        </w:rPr>
        <w:t>Upon authentication, customers are greeted by a personalized operations dashboard. The dashboard consolidates key operational metrics into dynamic KPI counters—including Total Bookings, Active Rentals, Wishlist Items, and Unread Notifications. Quick-action shortcut chips allow rapid navigation to marketplace discovery, active reservations, and profile settings, while a live activity alerts stream provides real-time status notifications triggered via WebSocket events.</w:t>
      </w:r>
    </w:p>
    <w:p w14:paraId="6E775805" w14:textId="77777777" w:rsidR="002841CE" w:rsidRDefault="00402A6F">
      <w:pPr>
        <w:spacing w:before="160"/>
        <w:jc w:val="center"/>
      </w:pPr>
      <w:r>
        <w:rPr>
          <w:noProof/>
        </w:rPr>
        <w:drawing>
          <wp:inline distT="0" distB="0" distL="0" distR="0" wp14:anchorId="15D0AD13" wp14:editId="018C8082">
            <wp:extent cx="5669280" cy="27141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ustomer_dashboard.jpeg"/>
                    <pic:cNvPicPr/>
                  </pic:nvPicPr>
                  <pic:blipFill>
                    <a:blip r:embed="rId24"/>
                    <a:stretch>
                      <a:fillRect/>
                    </a:stretch>
                  </pic:blipFill>
                  <pic:spPr>
                    <a:xfrm>
                      <a:off x="0" y="0"/>
                      <a:ext cx="5669280" cy="2714168"/>
                    </a:xfrm>
                    <a:prstGeom prst="rect">
                      <a:avLst/>
                    </a:prstGeom>
                  </pic:spPr>
                </pic:pic>
              </a:graphicData>
            </a:graphic>
          </wp:inline>
        </w:drawing>
      </w:r>
    </w:p>
    <w:p w14:paraId="7378AA9B" w14:textId="77777777" w:rsidR="002841CE" w:rsidRDefault="00402A6F">
      <w:pPr>
        <w:keepNext/>
        <w:spacing w:before="40" w:after="240"/>
        <w:jc w:val="center"/>
      </w:pPr>
      <w:r>
        <w:rPr>
          <w:b/>
          <w:sz w:val="20"/>
        </w:rPr>
        <w:t>Figure 8.12: Customer Operations Dashboard &amp; Live Rental Status Overview</w:t>
      </w:r>
    </w:p>
    <w:p w14:paraId="7735E0A2" w14:textId="77777777" w:rsidR="002841CE" w:rsidRDefault="00402A6F">
      <w:pPr>
        <w:spacing w:after="120" w:line="276" w:lineRule="auto"/>
        <w:jc w:val="both"/>
      </w:pPr>
      <w:r>
        <w:rPr>
          <w:sz w:val="22"/>
        </w:rPr>
        <w:t>The Browse Equipment catalog features a high-performance machinery discovery engine. Customers can filter equipment across taxonomy sectors ('Construction &amp; Industrial', 'Event and Exhibition', 'Media Production'), search by keyword with debounced inputs, or filter by geographical location and availability. Equipment cards display high-resolution photography, live availability indicators, location tags, base daily rental rates, and direct triggers for spec inspection and instant booking.</w:t>
      </w:r>
    </w:p>
    <w:p w14:paraId="0112875A" w14:textId="3109CB0D" w:rsidR="002841CE" w:rsidRDefault="00402A6F" w:rsidP="00063D36">
      <w:pPr>
        <w:spacing w:before="160"/>
        <w:jc w:val="center"/>
      </w:pPr>
      <w:r>
        <w:rPr>
          <w:noProof/>
        </w:rPr>
        <w:drawing>
          <wp:inline distT="0" distB="0" distL="0" distR="0" wp14:anchorId="062A9D19" wp14:editId="2BD97F75">
            <wp:extent cx="5669280" cy="26858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ustomer_browse_catalog.jpeg"/>
                    <pic:cNvPicPr/>
                  </pic:nvPicPr>
                  <pic:blipFill>
                    <a:blip r:embed="rId25"/>
                    <a:stretch>
                      <a:fillRect/>
                    </a:stretch>
                  </pic:blipFill>
                  <pic:spPr>
                    <a:xfrm>
                      <a:off x="0" y="0"/>
                      <a:ext cx="5669280" cy="2685821"/>
                    </a:xfrm>
                    <a:prstGeom prst="rect">
                      <a:avLst/>
                    </a:prstGeom>
                  </pic:spPr>
                </pic:pic>
              </a:graphicData>
            </a:graphic>
          </wp:inline>
        </w:drawing>
      </w:r>
      <w:r>
        <w:rPr>
          <w:b/>
          <w:sz w:val="20"/>
        </w:rPr>
        <w:t>Figure 8.13: Heavy Machinery &amp; Equipment Multi-Category Catalog Browser</w:t>
      </w:r>
    </w:p>
    <w:p w14:paraId="3EDF407E" w14:textId="77777777" w:rsidR="002841CE" w:rsidRDefault="00402A6F">
      <w:pPr>
        <w:keepNext/>
        <w:spacing w:before="280"/>
        <w:rPr>
          <w:b/>
        </w:rPr>
      </w:pPr>
      <w:r>
        <w:rPr>
          <w:b/>
        </w:rPr>
        <w:lastRenderedPageBreak/>
        <w:t>8.7.4 Equipment Details, Operator Add-on &amp; Pricing Configuration</w:t>
      </w:r>
    </w:p>
    <w:p w14:paraId="4FE1816F" w14:textId="77777777" w:rsidR="00063D36" w:rsidRDefault="00063D36">
      <w:pPr>
        <w:keepNext/>
        <w:spacing w:before="280"/>
      </w:pPr>
    </w:p>
    <w:p w14:paraId="15B9EF7A" w14:textId="77777777" w:rsidR="002841CE" w:rsidRDefault="00402A6F">
      <w:pPr>
        <w:spacing w:after="120" w:line="276" w:lineRule="auto"/>
        <w:jc w:val="both"/>
      </w:pPr>
      <w:r>
        <w:rPr>
          <w:sz w:val="22"/>
        </w:rPr>
        <w:t>The equipment details view provides exhaustive technical specifications, manufacturer descriptions, asset location maps, and verified owner credentials. A dynamic pricing calculator recalculates the financial breakdown in real time. Customers can toggle the 'Include Professional Operator' add-on (+₹200/day), view the calculated 20% refundable security deposit, and verify all booking prerequisites before proceeding to checkout.</w:t>
      </w:r>
    </w:p>
    <w:p w14:paraId="1924E820" w14:textId="77777777" w:rsidR="002841CE" w:rsidRDefault="00402A6F">
      <w:pPr>
        <w:spacing w:before="160"/>
        <w:jc w:val="center"/>
      </w:pPr>
      <w:r>
        <w:rPr>
          <w:noProof/>
        </w:rPr>
        <w:drawing>
          <wp:inline distT="0" distB="0" distL="0" distR="0" wp14:anchorId="51FB7364" wp14:editId="3686B39C">
            <wp:extent cx="5669280" cy="27070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ustomer_equipment_details_pricing.jpeg"/>
                    <pic:cNvPicPr/>
                  </pic:nvPicPr>
                  <pic:blipFill>
                    <a:blip r:embed="rId26"/>
                    <a:stretch>
                      <a:fillRect/>
                    </a:stretch>
                  </pic:blipFill>
                  <pic:spPr>
                    <a:xfrm>
                      <a:off x="0" y="0"/>
                      <a:ext cx="5669280" cy="2707081"/>
                    </a:xfrm>
                    <a:prstGeom prst="rect">
                      <a:avLst/>
                    </a:prstGeom>
                  </pic:spPr>
                </pic:pic>
              </a:graphicData>
            </a:graphic>
          </wp:inline>
        </w:drawing>
      </w:r>
    </w:p>
    <w:p w14:paraId="37E9CE12" w14:textId="77777777" w:rsidR="002841CE" w:rsidRDefault="00402A6F">
      <w:pPr>
        <w:keepNext/>
        <w:spacing w:before="40" w:after="240"/>
        <w:jc w:val="center"/>
      </w:pPr>
      <w:r>
        <w:rPr>
          <w:b/>
          <w:sz w:val="20"/>
        </w:rPr>
        <w:t>Figure 8.14: Equipment Specification View, Dynamic Pricing Breakdown &amp; Certified Operator Add-on</w:t>
      </w:r>
    </w:p>
    <w:p w14:paraId="1F935618" w14:textId="77777777" w:rsidR="002841CE" w:rsidRDefault="00402A6F">
      <w:pPr>
        <w:keepNext/>
        <w:spacing w:before="280"/>
      </w:pPr>
      <w:r>
        <w:rPr>
          <w:b/>
        </w:rPr>
        <w:t xml:space="preserve">8.7.5 Escrow Booking Checkout &amp; </w:t>
      </w:r>
      <w:proofErr w:type="spellStart"/>
      <w:r>
        <w:rPr>
          <w:b/>
        </w:rPr>
        <w:t>Razorpay</w:t>
      </w:r>
      <w:proofErr w:type="spellEnd"/>
      <w:r>
        <w:rPr>
          <w:b/>
        </w:rPr>
        <w:t xml:space="preserve"> Payment Lifecycle</w:t>
      </w:r>
    </w:p>
    <w:p w14:paraId="725A8A1E" w14:textId="77777777" w:rsidR="002841CE" w:rsidRDefault="00402A6F">
      <w:pPr>
        <w:spacing w:after="120" w:line="276" w:lineRule="auto"/>
        <w:jc w:val="both"/>
      </w:pPr>
      <w:r>
        <w:rPr>
          <w:sz w:val="22"/>
        </w:rPr>
        <w:t>To eliminate financial ambiguity, the booking checkout workflow opens a dedicated Booking Summary dialog. The modal displays the exact rental schedule dates, total rental valuation, the calculated 20% refundable escrow security deposit payable online, and the remaining balance payable upon physical machine delivery. This clear two-tier financial model protects both parties against unexpected charges.</w:t>
      </w:r>
    </w:p>
    <w:p w14:paraId="1DF98E51" w14:textId="64A31A14" w:rsidR="002841CE" w:rsidRDefault="00402A6F" w:rsidP="00063D36">
      <w:pPr>
        <w:spacing w:before="160"/>
        <w:jc w:val="center"/>
        <w:rPr>
          <w:b/>
          <w:sz w:val="20"/>
        </w:rPr>
      </w:pPr>
      <w:r>
        <w:rPr>
          <w:noProof/>
        </w:rPr>
        <w:drawing>
          <wp:inline distT="0" distB="0" distL="0" distR="0" wp14:anchorId="68A53598" wp14:editId="250604D4">
            <wp:extent cx="5669280" cy="26893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ustomer_booking_deposit_modal.jpeg"/>
                    <pic:cNvPicPr/>
                  </pic:nvPicPr>
                  <pic:blipFill>
                    <a:blip r:embed="rId27"/>
                    <a:stretch>
                      <a:fillRect/>
                    </a:stretch>
                  </pic:blipFill>
                  <pic:spPr>
                    <a:xfrm>
                      <a:off x="0" y="0"/>
                      <a:ext cx="5669280" cy="2689365"/>
                    </a:xfrm>
                    <a:prstGeom prst="rect">
                      <a:avLst/>
                    </a:prstGeom>
                  </pic:spPr>
                </pic:pic>
              </a:graphicData>
            </a:graphic>
          </wp:inline>
        </w:drawing>
      </w:r>
      <w:r>
        <w:rPr>
          <w:b/>
          <w:sz w:val="20"/>
        </w:rPr>
        <w:t>Figure 8.15: Customer Booking Summary &amp; 20% Refundable Security Deposit Modal</w:t>
      </w:r>
    </w:p>
    <w:p w14:paraId="22E78754" w14:textId="77777777" w:rsidR="00063D36" w:rsidRDefault="00063D36" w:rsidP="00063D36">
      <w:pPr>
        <w:spacing w:before="160"/>
        <w:jc w:val="center"/>
      </w:pPr>
    </w:p>
    <w:p w14:paraId="09D58E40" w14:textId="77777777" w:rsidR="002841CE" w:rsidRDefault="00402A6F">
      <w:pPr>
        <w:spacing w:after="120" w:line="276" w:lineRule="auto"/>
        <w:jc w:val="both"/>
      </w:pPr>
      <w:r>
        <w:rPr>
          <w:sz w:val="22"/>
        </w:rPr>
        <w:lastRenderedPageBreak/>
        <w:t xml:space="preserve">Upon confirming the reservation, the platform invokes the embedded </w:t>
      </w:r>
      <w:proofErr w:type="spellStart"/>
      <w:r>
        <w:rPr>
          <w:sz w:val="22"/>
        </w:rPr>
        <w:t>Razorpay</w:t>
      </w:r>
      <w:proofErr w:type="spellEnd"/>
      <w:r>
        <w:rPr>
          <w:sz w:val="22"/>
        </w:rPr>
        <w:t xml:space="preserve"> Payment Gateway SDK modal. Customers can select from multiple RBI-compliant payment instruments, including Credit/Debit Cards with secure tokenization, </w:t>
      </w:r>
      <w:proofErr w:type="spellStart"/>
      <w:r>
        <w:rPr>
          <w:sz w:val="22"/>
        </w:rPr>
        <w:t>Netbanking</w:t>
      </w:r>
      <w:proofErr w:type="spellEnd"/>
      <w:r>
        <w:rPr>
          <w:sz w:val="22"/>
        </w:rPr>
        <w:t xml:space="preserve"> across major commercial banks, and UPI/Digital Wallets (</w:t>
      </w:r>
      <w:proofErr w:type="spellStart"/>
      <w:r>
        <w:rPr>
          <w:sz w:val="22"/>
        </w:rPr>
        <w:t>Mobikwik</w:t>
      </w:r>
      <w:proofErr w:type="spellEnd"/>
      <w:r>
        <w:rPr>
          <w:sz w:val="22"/>
        </w:rPr>
        <w:t>, Airtel Payments Bank).</w:t>
      </w:r>
    </w:p>
    <w:p w14:paraId="60BED20A" w14:textId="77777777" w:rsidR="002841CE" w:rsidRDefault="00402A6F">
      <w:pPr>
        <w:spacing w:before="160"/>
        <w:jc w:val="center"/>
      </w:pPr>
      <w:r>
        <w:rPr>
          <w:noProof/>
        </w:rPr>
        <w:drawing>
          <wp:inline distT="0" distB="0" distL="0" distR="0" wp14:anchorId="72F3EF1C" wp14:editId="13290AEC">
            <wp:extent cx="5669280" cy="27141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azorpay_payment_options_modal.jpeg"/>
                    <pic:cNvPicPr/>
                  </pic:nvPicPr>
                  <pic:blipFill>
                    <a:blip r:embed="rId28"/>
                    <a:stretch>
                      <a:fillRect/>
                    </a:stretch>
                  </pic:blipFill>
                  <pic:spPr>
                    <a:xfrm>
                      <a:off x="0" y="0"/>
                      <a:ext cx="5669280" cy="2714168"/>
                    </a:xfrm>
                    <a:prstGeom prst="rect">
                      <a:avLst/>
                    </a:prstGeom>
                  </pic:spPr>
                </pic:pic>
              </a:graphicData>
            </a:graphic>
          </wp:inline>
        </w:drawing>
      </w:r>
    </w:p>
    <w:p w14:paraId="138CAA98" w14:textId="77777777" w:rsidR="002841CE" w:rsidRDefault="00402A6F">
      <w:pPr>
        <w:keepNext/>
        <w:spacing w:before="40" w:after="240"/>
        <w:jc w:val="center"/>
      </w:pPr>
      <w:r>
        <w:rPr>
          <w:b/>
          <w:sz w:val="20"/>
        </w:rPr>
        <w:t xml:space="preserve">Figure 8.16: Embedded </w:t>
      </w:r>
      <w:proofErr w:type="spellStart"/>
      <w:r>
        <w:rPr>
          <w:b/>
          <w:sz w:val="20"/>
        </w:rPr>
        <w:t>Razorpay</w:t>
      </w:r>
      <w:proofErr w:type="spellEnd"/>
      <w:r>
        <w:rPr>
          <w:b/>
          <w:sz w:val="20"/>
        </w:rPr>
        <w:t xml:space="preserve"> Payment Gateway Multi-Channel Options Interface</w:t>
      </w:r>
    </w:p>
    <w:p w14:paraId="16793E59" w14:textId="77777777" w:rsidR="002841CE" w:rsidRDefault="00402A6F">
      <w:pPr>
        <w:spacing w:after="120" w:line="276" w:lineRule="auto"/>
        <w:jc w:val="both"/>
      </w:pPr>
      <w:r>
        <w:rPr>
          <w:sz w:val="22"/>
        </w:rPr>
        <w:t xml:space="preserve">During payment execution, an asynchronous processing modal displays live transaction state feedback ('Confirming Payment - This will only take a few seconds'). In the background, the server validates the incoming </w:t>
      </w:r>
      <w:proofErr w:type="spellStart"/>
      <w:r>
        <w:rPr>
          <w:sz w:val="22"/>
        </w:rPr>
        <w:t>Razorpay</w:t>
      </w:r>
      <w:proofErr w:type="spellEnd"/>
      <w:r>
        <w:rPr>
          <w:sz w:val="22"/>
        </w:rPr>
        <w:t xml:space="preserve"> payment order and initiates cryptographic signature verification.</w:t>
      </w:r>
    </w:p>
    <w:p w14:paraId="4459877E" w14:textId="77777777" w:rsidR="002841CE" w:rsidRDefault="00402A6F">
      <w:pPr>
        <w:spacing w:before="160"/>
        <w:jc w:val="center"/>
      </w:pPr>
      <w:r>
        <w:rPr>
          <w:noProof/>
        </w:rPr>
        <w:drawing>
          <wp:inline distT="0" distB="0" distL="0" distR="0" wp14:anchorId="2894BC0E" wp14:editId="6CFF2107">
            <wp:extent cx="5669280" cy="26929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azorpay_payment_processing_state.jpeg"/>
                    <pic:cNvPicPr/>
                  </pic:nvPicPr>
                  <pic:blipFill>
                    <a:blip r:embed="rId29"/>
                    <a:stretch>
                      <a:fillRect/>
                    </a:stretch>
                  </pic:blipFill>
                  <pic:spPr>
                    <a:xfrm>
                      <a:off x="0" y="0"/>
                      <a:ext cx="5669280" cy="2692908"/>
                    </a:xfrm>
                    <a:prstGeom prst="rect">
                      <a:avLst/>
                    </a:prstGeom>
                  </pic:spPr>
                </pic:pic>
              </a:graphicData>
            </a:graphic>
          </wp:inline>
        </w:drawing>
      </w:r>
    </w:p>
    <w:p w14:paraId="39AFB83A" w14:textId="77777777" w:rsidR="002841CE" w:rsidRDefault="00402A6F">
      <w:pPr>
        <w:keepNext/>
        <w:spacing w:before="40" w:after="240"/>
        <w:jc w:val="center"/>
      </w:pPr>
      <w:r>
        <w:rPr>
          <w:b/>
          <w:sz w:val="20"/>
        </w:rPr>
        <w:t xml:space="preserve">Figure 8.17: </w:t>
      </w:r>
      <w:proofErr w:type="spellStart"/>
      <w:r>
        <w:rPr>
          <w:b/>
          <w:sz w:val="20"/>
        </w:rPr>
        <w:t>Razorpay</w:t>
      </w:r>
      <w:proofErr w:type="spellEnd"/>
      <w:r>
        <w:rPr>
          <w:b/>
          <w:sz w:val="20"/>
        </w:rPr>
        <w:t xml:space="preserve"> Cryptographic Transaction Confirmation &amp; State Processing</w:t>
      </w:r>
    </w:p>
    <w:p w14:paraId="253B5F8A" w14:textId="77777777" w:rsidR="002841CE" w:rsidRDefault="00402A6F">
      <w:pPr>
        <w:spacing w:after="120" w:line="276" w:lineRule="auto"/>
        <w:jc w:val="both"/>
      </w:pPr>
      <w:r>
        <w:rPr>
          <w:sz w:val="22"/>
        </w:rPr>
        <w:t xml:space="preserve">Once payment authorization is completed by the banking gateway, </w:t>
      </w:r>
      <w:proofErr w:type="spellStart"/>
      <w:r>
        <w:rPr>
          <w:sz w:val="22"/>
        </w:rPr>
        <w:t>Razorpay</w:t>
      </w:r>
      <w:proofErr w:type="spellEnd"/>
      <w:r>
        <w:rPr>
          <w:sz w:val="22"/>
        </w:rPr>
        <w:t xml:space="preserve"> renders an instant success confirmation showing the official transaction reference ID (e.g., pay_TXD49uiLtW9wDD), timestamp, and payment method details before triggering an automatic redirect back to the platform.</w:t>
      </w:r>
    </w:p>
    <w:p w14:paraId="71CCFC22" w14:textId="77777777" w:rsidR="002841CE" w:rsidRDefault="00402A6F">
      <w:pPr>
        <w:spacing w:before="160"/>
        <w:jc w:val="center"/>
      </w:pPr>
      <w:r>
        <w:rPr>
          <w:noProof/>
        </w:rPr>
        <w:lastRenderedPageBreak/>
        <w:drawing>
          <wp:inline distT="0" distB="0" distL="0" distR="0" wp14:anchorId="12A2EF60" wp14:editId="0FC5E3A9">
            <wp:extent cx="5669280" cy="26893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azorpay_payment_success_callback.jpeg"/>
                    <pic:cNvPicPr/>
                  </pic:nvPicPr>
                  <pic:blipFill>
                    <a:blip r:embed="rId30"/>
                    <a:stretch>
                      <a:fillRect/>
                    </a:stretch>
                  </pic:blipFill>
                  <pic:spPr>
                    <a:xfrm>
                      <a:off x="0" y="0"/>
                      <a:ext cx="5669280" cy="2689365"/>
                    </a:xfrm>
                    <a:prstGeom prst="rect">
                      <a:avLst/>
                    </a:prstGeom>
                  </pic:spPr>
                </pic:pic>
              </a:graphicData>
            </a:graphic>
          </wp:inline>
        </w:drawing>
      </w:r>
    </w:p>
    <w:p w14:paraId="5FF19DBC" w14:textId="77777777" w:rsidR="002841CE" w:rsidRDefault="00402A6F">
      <w:pPr>
        <w:keepNext/>
        <w:spacing w:before="40" w:after="240"/>
        <w:jc w:val="center"/>
      </w:pPr>
      <w:r>
        <w:rPr>
          <w:b/>
          <w:sz w:val="20"/>
        </w:rPr>
        <w:t xml:space="preserve">Figure 8.18: </w:t>
      </w:r>
      <w:proofErr w:type="spellStart"/>
      <w:r>
        <w:rPr>
          <w:b/>
          <w:sz w:val="20"/>
        </w:rPr>
        <w:t>Razorpay</w:t>
      </w:r>
      <w:proofErr w:type="spellEnd"/>
      <w:r>
        <w:rPr>
          <w:b/>
          <w:sz w:val="20"/>
        </w:rPr>
        <w:t xml:space="preserve"> Gateway Payment Success Callback &amp; Transaction Receipt</w:t>
      </w:r>
    </w:p>
    <w:p w14:paraId="533D1907" w14:textId="77777777" w:rsidR="002841CE" w:rsidRDefault="00402A6F">
      <w:pPr>
        <w:spacing w:after="120" w:line="276" w:lineRule="auto"/>
        <w:jc w:val="both"/>
      </w:pPr>
      <w:r>
        <w:rPr>
          <w:sz w:val="22"/>
        </w:rPr>
        <w:t xml:space="preserve">Upon receiving the verified webhook callback, the </w:t>
      </w:r>
      <w:proofErr w:type="spellStart"/>
      <w:r>
        <w:rPr>
          <w:sz w:val="22"/>
        </w:rPr>
        <w:t>Rentra</w:t>
      </w:r>
      <w:proofErr w:type="spellEnd"/>
      <w:r>
        <w:rPr>
          <w:sz w:val="22"/>
        </w:rPr>
        <w:t xml:space="preserve"> platform displays an in-app confirmation modal and toast notification confirming receipt of the security deposit. The booking state machine transitions immediately to DEPOSIT_PAID, triggering real-time Socket.IO alerts to both the customer and equipment owner.</w:t>
      </w:r>
    </w:p>
    <w:p w14:paraId="69F5F250" w14:textId="77777777" w:rsidR="002841CE" w:rsidRDefault="00402A6F">
      <w:pPr>
        <w:spacing w:before="160"/>
        <w:jc w:val="center"/>
      </w:pPr>
      <w:r>
        <w:rPr>
          <w:noProof/>
        </w:rPr>
        <w:drawing>
          <wp:inline distT="0" distB="0" distL="0" distR="0" wp14:anchorId="35BB7D32" wp14:editId="74BEC6D8">
            <wp:extent cx="5669280" cy="26751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ustomer_deposit_confirmed_notification.jpeg"/>
                    <pic:cNvPicPr/>
                  </pic:nvPicPr>
                  <pic:blipFill>
                    <a:blip r:embed="rId31"/>
                    <a:stretch>
                      <a:fillRect/>
                    </a:stretch>
                  </pic:blipFill>
                  <pic:spPr>
                    <a:xfrm>
                      <a:off x="0" y="0"/>
                      <a:ext cx="5669280" cy="2675192"/>
                    </a:xfrm>
                    <a:prstGeom prst="rect">
                      <a:avLst/>
                    </a:prstGeom>
                  </pic:spPr>
                </pic:pic>
              </a:graphicData>
            </a:graphic>
          </wp:inline>
        </w:drawing>
      </w:r>
    </w:p>
    <w:p w14:paraId="1B5DDFED" w14:textId="77777777" w:rsidR="002841CE" w:rsidRDefault="00402A6F">
      <w:pPr>
        <w:keepNext/>
        <w:spacing w:before="40" w:after="240"/>
        <w:jc w:val="center"/>
      </w:pPr>
      <w:r>
        <w:rPr>
          <w:b/>
          <w:sz w:val="20"/>
        </w:rPr>
        <w:t xml:space="preserve">Figure 8.19: </w:t>
      </w:r>
      <w:proofErr w:type="spellStart"/>
      <w:r>
        <w:rPr>
          <w:b/>
          <w:sz w:val="20"/>
        </w:rPr>
        <w:t>Rentra</w:t>
      </w:r>
      <w:proofErr w:type="spellEnd"/>
      <w:r>
        <w:rPr>
          <w:b/>
          <w:sz w:val="20"/>
        </w:rPr>
        <w:t xml:space="preserve"> In-App Escrow Deposit Confirmation &amp; Real-Time Notification Toast</w:t>
      </w:r>
    </w:p>
    <w:p w14:paraId="7B643A0C" w14:textId="77777777" w:rsidR="002841CE" w:rsidRDefault="00402A6F">
      <w:pPr>
        <w:keepNext/>
        <w:spacing w:before="280"/>
      </w:pPr>
      <w:r>
        <w:rPr>
          <w:b/>
        </w:rPr>
        <w:t>8.7.6 Customer Booking History &amp; Rental Lifecycle Management</w:t>
      </w:r>
    </w:p>
    <w:p w14:paraId="4F13CBFB" w14:textId="77777777" w:rsidR="002841CE" w:rsidRDefault="00402A6F">
      <w:pPr>
        <w:spacing w:after="120" w:line="276" w:lineRule="auto"/>
        <w:jc w:val="both"/>
      </w:pPr>
      <w:r>
        <w:rPr>
          <w:sz w:val="22"/>
        </w:rPr>
        <w:t>The Rental Bookings History page offers customers complete visibility over all historical and active reservations. Faceted filter tabs allow sorting by lifecycle status ('Pending Approval', 'Approved', 'Deposit Paid', 'Rental Active', 'Completed', 'Cancelled'). Each row provides the booking hash identifier, equipment thumbnail, owner name, date duration, total amount, deposit status badge, and one-click action buttons for downloading GST tax invoices and viewing detailed inspection records.</w:t>
      </w:r>
    </w:p>
    <w:p w14:paraId="45852C22" w14:textId="77777777" w:rsidR="002841CE" w:rsidRDefault="00402A6F">
      <w:pPr>
        <w:spacing w:before="160"/>
        <w:jc w:val="center"/>
      </w:pPr>
      <w:r>
        <w:rPr>
          <w:noProof/>
        </w:rPr>
        <w:lastRenderedPageBreak/>
        <w:drawing>
          <wp:inline distT="0" distB="0" distL="0" distR="0" wp14:anchorId="55DF4AF2" wp14:editId="724B1721">
            <wp:extent cx="5669280" cy="27247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ustomer_rental_bookings_history.jpeg"/>
                    <pic:cNvPicPr/>
                  </pic:nvPicPr>
                  <pic:blipFill>
                    <a:blip r:embed="rId32"/>
                    <a:stretch>
                      <a:fillRect/>
                    </a:stretch>
                  </pic:blipFill>
                  <pic:spPr>
                    <a:xfrm>
                      <a:off x="0" y="0"/>
                      <a:ext cx="5669280" cy="2724798"/>
                    </a:xfrm>
                    <a:prstGeom prst="rect">
                      <a:avLst/>
                    </a:prstGeom>
                  </pic:spPr>
                </pic:pic>
              </a:graphicData>
            </a:graphic>
          </wp:inline>
        </w:drawing>
      </w:r>
    </w:p>
    <w:p w14:paraId="20FAE6ED" w14:textId="77777777" w:rsidR="002841CE" w:rsidRDefault="00402A6F">
      <w:pPr>
        <w:keepNext/>
        <w:spacing w:before="40" w:after="240"/>
        <w:jc w:val="center"/>
      </w:pPr>
      <w:r>
        <w:rPr>
          <w:b/>
          <w:sz w:val="20"/>
        </w:rPr>
        <w:t>Figure 8.20: Customer Rental Bookings Management &amp; Historical Transaction Ledger</w:t>
      </w:r>
    </w:p>
    <w:p w14:paraId="5479CC04" w14:textId="77777777" w:rsidR="002841CE" w:rsidRDefault="00402A6F">
      <w:pPr>
        <w:keepNext/>
        <w:spacing w:before="280"/>
      </w:pPr>
      <w:r>
        <w:rPr>
          <w:b/>
        </w:rPr>
        <w:t>8.7.7 Super Admin Executive Governance &amp; Metrics Operations</w:t>
      </w:r>
    </w:p>
    <w:p w14:paraId="5F949EF3" w14:textId="77777777" w:rsidR="002841CE" w:rsidRDefault="00402A6F">
      <w:pPr>
        <w:spacing w:after="120" w:line="276" w:lineRule="auto"/>
        <w:jc w:val="both"/>
      </w:pPr>
      <w:r>
        <w:rPr>
          <w:sz w:val="22"/>
        </w:rPr>
        <w:t>The Super Admin Executive Dashboard is the central administrative hub for monitoring platform-wide operations. Key performance indicator (KPI) metric cards display Total Registered Users (9, +14.2% MoM), Total Businesses (3, +8.5% MoM), Total Equipment Listings (9, +18.9% MoM), and Total Bookings Processed (33, +22.4% MoM). Real-time warning banners highlight pending business KYC verifications and machinery approval requests requiring immediate moderator attention.</w:t>
      </w:r>
    </w:p>
    <w:p w14:paraId="63A2C6E3" w14:textId="77777777" w:rsidR="002841CE" w:rsidRDefault="00402A6F">
      <w:pPr>
        <w:spacing w:before="160"/>
        <w:jc w:val="center"/>
      </w:pPr>
      <w:r>
        <w:rPr>
          <w:noProof/>
        </w:rPr>
        <w:drawing>
          <wp:inline distT="0" distB="0" distL="0" distR="0" wp14:anchorId="45C3386F" wp14:editId="6D58E671">
            <wp:extent cx="5669280" cy="26929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min_dashboard_operations_overview.jpeg"/>
                    <pic:cNvPicPr/>
                  </pic:nvPicPr>
                  <pic:blipFill>
                    <a:blip r:embed="rId33"/>
                    <a:stretch>
                      <a:fillRect/>
                    </a:stretch>
                  </pic:blipFill>
                  <pic:spPr>
                    <a:xfrm>
                      <a:off x="0" y="0"/>
                      <a:ext cx="5669280" cy="2692908"/>
                    </a:xfrm>
                    <a:prstGeom prst="rect">
                      <a:avLst/>
                    </a:prstGeom>
                  </pic:spPr>
                </pic:pic>
              </a:graphicData>
            </a:graphic>
          </wp:inline>
        </w:drawing>
      </w:r>
    </w:p>
    <w:p w14:paraId="76B4E0E8" w14:textId="77777777" w:rsidR="002841CE" w:rsidRDefault="00402A6F">
      <w:pPr>
        <w:keepNext/>
        <w:spacing w:before="40" w:after="240"/>
        <w:jc w:val="center"/>
      </w:pPr>
      <w:r>
        <w:rPr>
          <w:b/>
          <w:sz w:val="20"/>
        </w:rPr>
        <w:t>Figure 8.21: Super Admin Executive Dashboard &amp; Real-Time Platform KPI Overview</w:t>
      </w:r>
    </w:p>
    <w:p w14:paraId="14251A72" w14:textId="77777777" w:rsidR="002841CE" w:rsidRDefault="00402A6F">
      <w:pPr>
        <w:keepNext/>
        <w:spacing w:before="280"/>
      </w:pPr>
      <w:r>
        <w:rPr>
          <w:b/>
        </w:rPr>
        <w:t>8.7.8 Super Admin Identity, Security &amp; Business KYC Verification</w:t>
      </w:r>
    </w:p>
    <w:p w14:paraId="6E744C1F" w14:textId="77777777" w:rsidR="002841CE" w:rsidRDefault="00402A6F">
      <w:pPr>
        <w:spacing w:after="120" w:line="276" w:lineRule="auto"/>
        <w:jc w:val="both"/>
      </w:pPr>
      <w:r>
        <w:rPr>
          <w:sz w:val="22"/>
        </w:rPr>
        <w:t>The User Management panel provides comprehensive oversight of all registered marketplace accounts. Administrators can filter users by role ('Customer' vs. 'Business Owner') or account status. The table provides quick action buttons to inspect user activity, initiate security bans that immediately invalidate JWT tokens and terminate active Socket.IO connections, or permanently delete delinquent accounts.</w:t>
      </w:r>
    </w:p>
    <w:p w14:paraId="7E9930C0" w14:textId="77777777" w:rsidR="002841CE" w:rsidRDefault="00402A6F">
      <w:pPr>
        <w:spacing w:before="160"/>
        <w:jc w:val="center"/>
      </w:pPr>
      <w:r>
        <w:rPr>
          <w:noProof/>
        </w:rPr>
        <w:lastRenderedPageBreak/>
        <w:drawing>
          <wp:inline distT="0" distB="0" distL="0" distR="0" wp14:anchorId="068D8161" wp14:editId="7DA91152">
            <wp:extent cx="5669280" cy="26787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user_management_rbac.jpeg"/>
                    <pic:cNvPicPr/>
                  </pic:nvPicPr>
                  <pic:blipFill>
                    <a:blip r:embed="rId34"/>
                    <a:stretch>
                      <a:fillRect/>
                    </a:stretch>
                  </pic:blipFill>
                  <pic:spPr>
                    <a:xfrm>
                      <a:off x="0" y="0"/>
                      <a:ext cx="5669280" cy="2678735"/>
                    </a:xfrm>
                    <a:prstGeom prst="rect">
                      <a:avLst/>
                    </a:prstGeom>
                  </pic:spPr>
                </pic:pic>
              </a:graphicData>
            </a:graphic>
          </wp:inline>
        </w:drawing>
      </w:r>
    </w:p>
    <w:p w14:paraId="55F040BE" w14:textId="77777777" w:rsidR="002841CE" w:rsidRDefault="00402A6F">
      <w:pPr>
        <w:keepNext/>
        <w:spacing w:before="40" w:after="240"/>
        <w:jc w:val="center"/>
      </w:pPr>
      <w:r>
        <w:rPr>
          <w:b/>
          <w:sz w:val="20"/>
        </w:rPr>
        <w:t>Figure 8.22: Super Admin User Management, Account Auditing &amp; RBAC Security Controls</w:t>
      </w:r>
    </w:p>
    <w:p w14:paraId="7CF090C3" w14:textId="77777777" w:rsidR="002841CE" w:rsidRDefault="00402A6F">
      <w:pPr>
        <w:spacing w:after="120" w:line="276" w:lineRule="auto"/>
        <w:jc w:val="both"/>
      </w:pPr>
      <w:r>
        <w:rPr>
          <w:sz w:val="22"/>
        </w:rPr>
        <w:t>To prevent fraud and enforce strict marketplace compliance, business owners must complete mandatory KYC verification before listing heavy machinery. The Business Verifications panel allows administrators to review legal business entities (e.g., Titan Machinery, AKT CONSTRUCTIONS), verify GSTIN tax identification numbers, and inspect uploaded PDF registration documents prior to granting verified listing privileges.</w:t>
      </w:r>
    </w:p>
    <w:p w14:paraId="33EE7D94" w14:textId="77777777" w:rsidR="002841CE" w:rsidRDefault="00402A6F">
      <w:pPr>
        <w:spacing w:before="160"/>
        <w:jc w:val="center"/>
      </w:pPr>
      <w:r>
        <w:rPr>
          <w:noProof/>
        </w:rPr>
        <w:drawing>
          <wp:inline distT="0" distB="0" distL="0" distR="0" wp14:anchorId="5A0A61A3" wp14:editId="5B5084F4">
            <wp:extent cx="5669280" cy="26822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business_kyc_verifications.jpeg"/>
                    <pic:cNvPicPr/>
                  </pic:nvPicPr>
                  <pic:blipFill>
                    <a:blip r:embed="rId35"/>
                    <a:stretch>
                      <a:fillRect/>
                    </a:stretch>
                  </pic:blipFill>
                  <pic:spPr>
                    <a:xfrm>
                      <a:off x="0" y="0"/>
                      <a:ext cx="5669280" cy="2682278"/>
                    </a:xfrm>
                    <a:prstGeom prst="rect">
                      <a:avLst/>
                    </a:prstGeom>
                  </pic:spPr>
                </pic:pic>
              </a:graphicData>
            </a:graphic>
          </wp:inline>
        </w:drawing>
      </w:r>
    </w:p>
    <w:p w14:paraId="5F54709A" w14:textId="77777777" w:rsidR="002841CE" w:rsidRDefault="00402A6F">
      <w:pPr>
        <w:keepNext/>
        <w:spacing w:before="40" w:after="240"/>
        <w:jc w:val="center"/>
      </w:pPr>
      <w:r>
        <w:rPr>
          <w:b/>
          <w:sz w:val="20"/>
        </w:rPr>
        <w:t>Figure 8.23: Super Admin Business Verification &amp; Legal GSTIN / Tax Document KYC Panel</w:t>
      </w:r>
    </w:p>
    <w:p w14:paraId="4570BBFB" w14:textId="77777777" w:rsidR="002841CE" w:rsidRDefault="00402A6F">
      <w:pPr>
        <w:keepNext/>
        <w:spacing w:before="280"/>
      </w:pPr>
      <w:r>
        <w:rPr>
          <w:b/>
        </w:rPr>
        <w:t>8.7.9 Super Admin Equipment Moderation &amp; Taxonomy Hierarchy</w:t>
      </w:r>
    </w:p>
    <w:p w14:paraId="10E86594" w14:textId="77777777" w:rsidR="002841CE" w:rsidRDefault="00402A6F">
      <w:pPr>
        <w:spacing w:after="120" w:line="276" w:lineRule="auto"/>
        <w:jc w:val="both"/>
      </w:pPr>
      <w:r>
        <w:rPr>
          <w:sz w:val="22"/>
        </w:rPr>
        <w:t>All heavy machinery listings submitted by equipment owners enter an administrative moderation queue. Through the Equipment Moderation interface, administrators inspect machinery specifications, verify uploaded media authenticity, review daily pricing fairness, and approve or reject listings before they become searchable in the public marketplace.</w:t>
      </w:r>
    </w:p>
    <w:p w14:paraId="3E8D86A1" w14:textId="77777777" w:rsidR="002841CE" w:rsidRDefault="00402A6F">
      <w:pPr>
        <w:spacing w:before="160"/>
        <w:jc w:val="center"/>
      </w:pPr>
      <w:r>
        <w:rPr>
          <w:noProof/>
        </w:rPr>
        <w:lastRenderedPageBreak/>
        <w:drawing>
          <wp:inline distT="0" distB="0" distL="0" distR="0" wp14:anchorId="3B095D35" wp14:editId="7149888D">
            <wp:extent cx="5669280" cy="26964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equipment_moderation_approvals.jpeg"/>
                    <pic:cNvPicPr/>
                  </pic:nvPicPr>
                  <pic:blipFill>
                    <a:blip r:embed="rId36"/>
                    <a:stretch>
                      <a:fillRect/>
                    </a:stretch>
                  </pic:blipFill>
                  <pic:spPr>
                    <a:xfrm>
                      <a:off x="0" y="0"/>
                      <a:ext cx="5669280" cy="2696451"/>
                    </a:xfrm>
                    <a:prstGeom prst="rect">
                      <a:avLst/>
                    </a:prstGeom>
                  </pic:spPr>
                </pic:pic>
              </a:graphicData>
            </a:graphic>
          </wp:inline>
        </w:drawing>
      </w:r>
    </w:p>
    <w:p w14:paraId="56729A3D" w14:textId="77777777" w:rsidR="002841CE" w:rsidRDefault="00402A6F">
      <w:pPr>
        <w:keepNext/>
        <w:spacing w:before="40" w:after="240"/>
        <w:jc w:val="center"/>
      </w:pPr>
      <w:r>
        <w:rPr>
          <w:b/>
          <w:sz w:val="20"/>
        </w:rPr>
        <w:t>Figure 8.24: Super Admin Heavy Equipment Listing Moderation &amp; Approval Management</w:t>
      </w:r>
    </w:p>
    <w:p w14:paraId="05940881" w14:textId="77777777" w:rsidR="002841CE" w:rsidRDefault="00402A6F">
      <w:pPr>
        <w:spacing w:after="120" w:line="276" w:lineRule="auto"/>
        <w:jc w:val="both"/>
      </w:pPr>
      <w:r>
        <w:rPr>
          <w:sz w:val="22"/>
        </w:rPr>
        <w:t>The Category Management module allows platform administrators to structure and maintain the industrial equipment taxonomy hierarchy. Admins can create new industry categories, edit taxonomic descriptions, track live machinery association counts, and manage indexing tags across diverse sectors including Construction &amp; Industrial, Event and Exhibition, and Media Production.</w:t>
      </w:r>
    </w:p>
    <w:p w14:paraId="1B16F763" w14:textId="77777777" w:rsidR="002841CE" w:rsidRDefault="00402A6F">
      <w:pPr>
        <w:spacing w:before="160"/>
        <w:jc w:val="center"/>
      </w:pPr>
      <w:r>
        <w:rPr>
          <w:noProof/>
        </w:rPr>
        <w:drawing>
          <wp:inline distT="0" distB="0" distL="0" distR="0" wp14:anchorId="2D08824F" wp14:editId="3A7BD88E">
            <wp:extent cx="5669280" cy="26999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category_taxonomy_management.jpeg"/>
                    <pic:cNvPicPr/>
                  </pic:nvPicPr>
                  <pic:blipFill>
                    <a:blip r:embed="rId37"/>
                    <a:stretch>
                      <a:fillRect/>
                    </a:stretch>
                  </pic:blipFill>
                  <pic:spPr>
                    <a:xfrm>
                      <a:off x="0" y="0"/>
                      <a:ext cx="5669280" cy="2699995"/>
                    </a:xfrm>
                    <a:prstGeom prst="rect">
                      <a:avLst/>
                    </a:prstGeom>
                  </pic:spPr>
                </pic:pic>
              </a:graphicData>
            </a:graphic>
          </wp:inline>
        </w:drawing>
      </w:r>
    </w:p>
    <w:p w14:paraId="5B1D3F1F" w14:textId="77777777" w:rsidR="002841CE" w:rsidRDefault="00402A6F">
      <w:pPr>
        <w:keepNext/>
        <w:spacing w:before="40" w:after="240"/>
        <w:jc w:val="center"/>
      </w:pPr>
      <w:r>
        <w:rPr>
          <w:b/>
          <w:sz w:val="20"/>
        </w:rPr>
        <w:t>Figure 8.25: Super Admin Industrial Category Taxonomy &amp; Hierarchy Architecture</w:t>
      </w:r>
    </w:p>
    <w:p w14:paraId="0C0B5DE9" w14:textId="77777777" w:rsidR="002841CE" w:rsidRDefault="00402A6F">
      <w:pPr>
        <w:keepNext/>
        <w:spacing w:before="280"/>
      </w:pPr>
      <w:r>
        <w:rPr>
          <w:b/>
        </w:rPr>
        <w:t>8.7.10 Super Admin Global Booking Monitor, Financial Escrow &amp; Audit Trail</w:t>
      </w:r>
    </w:p>
    <w:p w14:paraId="2B1E585C" w14:textId="77777777" w:rsidR="002841CE" w:rsidRDefault="00402A6F">
      <w:pPr>
        <w:spacing w:after="120" w:line="276" w:lineRule="auto"/>
        <w:jc w:val="both"/>
      </w:pPr>
      <w:r>
        <w:rPr>
          <w:sz w:val="22"/>
        </w:rPr>
        <w:t xml:space="preserve">The global Booking Management monitor provides real-time oversight of all rental transactions executing across the platform. The audit table displays unique MongoDB 24-character </w:t>
      </w:r>
      <w:proofErr w:type="spellStart"/>
      <w:r>
        <w:rPr>
          <w:sz w:val="22"/>
        </w:rPr>
        <w:t>ObjectIds</w:t>
      </w:r>
      <w:proofErr w:type="spellEnd"/>
      <w:r>
        <w:rPr>
          <w:sz w:val="22"/>
        </w:rPr>
        <w:t>, customer identities, equipment rented, business owners, booking durations, total transaction values, and real-time state machine status badges ('Approved', 'Completed').</w:t>
      </w:r>
    </w:p>
    <w:p w14:paraId="46309B69" w14:textId="77777777" w:rsidR="002841CE" w:rsidRDefault="00402A6F">
      <w:pPr>
        <w:spacing w:before="160"/>
        <w:jc w:val="center"/>
      </w:pPr>
      <w:r>
        <w:rPr>
          <w:noProof/>
        </w:rPr>
        <w:lastRenderedPageBreak/>
        <w:drawing>
          <wp:inline distT="0" distB="0" distL="0" distR="0" wp14:anchorId="3C2FA0D8" wp14:editId="0A3A4F78">
            <wp:extent cx="5669280" cy="26822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booking_lifecycle_monitor.jpeg"/>
                    <pic:cNvPicPr/>
                  </pic:nvPicPr>
                  <pic:blipFill>
                    <a:blip r:embed="rId38"/>
                    <a:stretch>
                      <a:fillRect/>
                    </a:stretch>
                  </pic:blipFill>
                  <pic:spPr>
                    <a:xfrm>
                      <a:off x="0" y="0"/>
                      <a:ext cx="5669280" cy="2682278"/>
                    </a:xfrm>
                    <a:prstGeom prst="rect">
                      <a:avLst/>
                    </a:prstGeom>
                  </pic:spPr>
                </pic:pic>
              </a:graphicData>
            </a:graphic>
          </wp:inline>
        </w:drawing>
      </w:r>
    </w:p>
    <w:p w14:paraId="51C6EAC1" w14:textId="77777777" w:rsidR="002841CE" w:rsidRDefault="00402A6F">
      <w:pPr>
        <w:keepNext/>
        <w:spacing w:before="40" w:after="240"/>
        <w:jc w:val="center"/>
      </w:pPr>
      <w:r>
        <w:rPr>
          <w:b/>
          <w:sz w:val="20"/>
        </w:rPr>
        <w:t>Figure 8.26: Super Admin Global Rental Booking Lifecycle &amp; State Machine Monitor</w:t>
      </w:r>
    </w:p>
    <w:p w14:paraId="5728BF42" w14:textId="77777777" w:rsidR="002841CE" w:rsidRDefault="00402A6F">
      <w:pPr>
        <w:spacing w:after="120" w:line="276" w:lineRule="auto"/>
        <w:jc w:val="both"/>
      </w:pPr>
      <w:r>
        <w:rPr>
          <w:sz w:val="22"/>
        </w:rPr>
        <w:t xml:space="preserve">The Payments &amp; Refunds ledger provides an immutable financial record of all monetary transactions on </w:t>
      </w:r>
      <w:proofErr w:type="spellStart"/>
      <w:r>
        <w:rPr>
          <w:sz w:val="22"/>
        </w:rPr>
        <w:t>Rentra</w:t>
      </w:r>
      <w:proofErr w:type="spellEnd"/>
      <w:r>
        <w:rPr>
          <w:sz w:val="22"/>
        </w:rPr>
        <w:t>. Platform-level KPI cards aggregate Total Collected (₹101,741), Active Deposits Held in Escrow (₹74,723), Total Refunded to Customers (₹27,018), and Platform Commission Revenue (₹28,381). The transaction ledger details exact 20% platform commission deductions, 80% owner payout entitlements, payout transfer status, and one-click actions for executing owner bank payouts or processing manual dispute refunds.</w:t>
      </w:r>
    </w:p>
    <w:p w14:paraId="513E3C50" w14:textId="77777777" w:rsidR="002841CE" w:rsidRDefault="00402A6F">
      <w:pPr>
        <w:spacing w:before="160"/>
        <w:jc w:val="center"/>
      </w:pPr>
      <w:r>
        <w:rPr>
          <w:noProof/>
        </w:rPr>
        <w:drawing>
          <wp:inline distT="0" distB="0" distL="0" distR="0" wp14:anchorId="7A076FA1" wp14:editId="0A5266CE">
            <wp:extent cx="5669280" cy="26999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escrow_payments_and_refunds.jpeg"/>
                    <pic:cNvPicPr/>
                  </pic:nvPicPr>
                  <pic:blipFill>
                    <a:blip r:embed="rId39"/>
                    <a:stretch>
                      <a:fillRect/>
                    </a:stretch>
                  </pic:blipFill>
                  <pic:spPr>
                    <a:xfrm>
                      <a:off x="0" y="0"/>
                      <a:ext cx="5669280" cy="2699995"/>
                    </a:xfrm>
                    <a:prstGeom prst="rect">
                      <a:avLst/>
                    </a:prstGeom>
                  </pic:spPr>
                </pic:pic>
              </a:graphicData>
            </a:graphic>
          </wp:inline>
        </w:drawing>
      </w:r>
    </w:p>
    <w:p w14:paraId="5B9CB422" w14:textId="77777777" w:rsidR="002841CE" w:rsidRDefault="00402A6F">
      <w:pPr>
        <w:keepNext/>
        <w:spacing w:before="40" w:after="240"/>
        <w:jc w:val="center"/>
      </w:pPr>
      <w:r>
        <w:rPr>
          <w:b/>
          <w:sz w:val="20"/>
        </w:rPr>
        <w:t>Figure 8.27: Super Admin Platform Financial Escrow, Payouts &amp; Refunds Ledger</w:t>
      </w:r>
    </w:p>
    <w:p w14:paraId="25B76BD9" w14:textId="77777777" w:rsidR="002841CE" w:rsidRDefault="00402A6F">
      <w:pPr>
        <w:spacing w:after="120" w:line="276" w:lineRule="auto"/>
        <w:jc w:val="both"/>
      </w:pPr>
      <w:r>
        <w:rPr>
          <w:sz w:val="22"/>
        </w:rPr>
        <w:t>The Administrator Profile panel provides operational analytics and an immutable governance audit log. Performance counters track cumulative administrative achievements (Businesses Approved: 186, Equipment Approved: 542, Categories Created: 14, Actions Performed: 2,490). The audit activity feed logs every recent administrative action—such as business approvals and equipment verifications—with precise timestamps to maintain organizational accountability.</w:t>
      </w:r>
    </w:p>
    <w:p w14:paraId="0E75F0C0" w14:textId="6481B1FF" w:rsidR="002841CE" w:rsidRPr="00063D36" w:rsidRDefault="00402A6F" w:rsidP="00063D36">
      <w:pPr>
        <w:spacing w:before="160"/>
        <w:jc w:val="center"/>
      </w:pPr>
      <w:r>
        <w:rPr>
          <w:noProof/>
        </w:rPr>
        <w:lastRenderedPageBreak/>
        <w:drawing>
          <wp:inline distT="0" distB="0" distL="0" distR="0" wp14:anchorId="163EB54B" wp14:editId="7EBDCA85">
            <wp:extent cx="5669280" cy="268227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profile_and_audit_log.jpeg"/>
                    <pic:cNvPicPr/>
                  </pic:nvPicPr>
                  <pic:blipFill>
                    <a:blip r:embed="rId40"/>
                    <a:stretch>
                      <a:fillRect/>
                    </a:stretch>
                  </pic:blipFill>
                  <pic:spPr>
                    <a:xfrm>
                      <a:off x="0" y="0"/>
                      <a:ext cx="5669280" cy="2682278"/>
                    </a:xfrm>
                    <a:prstGeom prst="rect">
                      <a:avLst/>
                    </a:prstGeom>
                  </pic:spPr>
                </pic:pic>
              </a:graphicData>
            </a:graphic>
          </wp:inline>
        </w:drawing>
      </w:r>
      <w:r>
        <w:rPr>
          <w:b/>
          <w:sz w:val="20"/>
        </w:rPr>
        <w:t>Figure 8.28: Platform Administrator Profile, Performance Statistics &amp; Security Audit Trail</w:t>
      </w:r>
    </w:p>
    <w:p w14:paraId="487D8E77" w14:textId="77777777" w:rsidR="00063D36" w:rsidRDefault="00063D36">
      <w:pPr>
        <w:keepNext/>
        <w:spacing w:before="40" w:after="240"/>
        <w:jc w:val="center"/>
        <w:rPr>
          <w:b/>
          <w:sz w:val="20"/>
        </w:rPr>
      </w:pPr>
    </w:p>
    <w:p w14:paraId="110CBB8D" w14:textId="77777777" w:rsidR="00063D36" w:rsidRDefault="00063D36">
      <w:pPr>
        <w:keepNext/>
        <w:spacing w:before="40" w:after="240"/>
        <w:jc w:val="center"/>
        <w:rPr>
          <w:b/>
          <w:sz w:val="20"/>
        </w:rPr>
      </w:pPr>
    </w:p>
    <w:p w14:paraId="4B6A4B04" w14:textId="77777777" w:rsidR="00063D36" w:rsidRDefault="00063D36">
      <w:pPr>
        <w:keepNext/>
        <w:spacing w:before="40" w:after="240"/>
        <w:jc w:val="center"/>
        <w:rPr>
          <w:b/>
          <w:sz w:val="20"/>
        </w:rPr>
      </w:pPr>
    </w:p>
    <w:p w14:paraId="13A15042" w14:textId="77777777" w:rsidR="00063D36" w:rsidRDefault="00063D36">
      <w:pPr>
        <w:keepNext/>
        <w:spacing w:before="40" w:after="240"/>
        <w:jc w:val="center"/>
        <w:rPr>
          <w:b/>
          <w:sz w:val="20"/>
        </w:rPr>
      </w:pPr>
    </w:p>
    <w:p w14:paraId="7D414CA6" w14:textId="77777777" w:rsidR="00063D36" w:rsidRDefault="00063D36">
      <w:pPr>
        <w:keepNext/>
        <w:spacing w:before="40" w:after="240"/>
        <w:jc w:val="center"/>
        <w:rPr>
          <w:b/>
          <w:sz w:val="20"/>
        </w:rPr>
      </w:pPr>
    </w:p>
    <w:p w14:paraId="55899B52" w14:textId="77777777" w:rsidR="00063D36" w:rsidRDefault="00063D36">
      <w:pPr>
        <w:keepNext/>
        <w:spacing w:before="40" w:after="240"/>
        <w:jc w:val="center"/>
        <w:rPr>
          <w:b/>
          <w:sz w:val="20"/>
        </w:rPr>
      </w:pPr>
    </w:p>
    <w:p w14:paraId="12E70831" w14:textId="77777777" w:rsidR="00063D36" w:rsidRDefault="00063D36">
      <w:pPr>
        <w:keepNext/>
        <w:spacing w:before="40" w:after="240"/>
        <w:jc w:val="center"/>
        <w:rPr>
          <w:b/>
          <w:sz w:val="20"/>
        </w:rPr>
      </w:pPr>
    </w:p>
    <w:p w14:paraId="4B2F1DE3" w14:textId="77777777" w:rsidR="00063D36" w:rsidRDefault="00063D36">
      <w:pPr>
        <w:keepNext/>
        <w:spacing w:before="40" w:after="240"/>
        <w:jc w:val="center"/>
        <w:rPr>
          <w:b/>
          <w:sz w:val="20"/>
        </w:rPr>
      </w:pPr>
    </w:p>
    <w:p w14:paraId="647401C1" w14:textId="77777777" w:rsidR="00063D36" w:rsidRDefault="00063D36">
      <w:pPr>
        <w:keepNext/>
        <w:spacing w:before="40" w:after="240"/>
        <w:jc w:val="center"/>
        <w:rPr>
          <w:b/>
          <w:sz w:val="20"/>
        </w:rPr>
      </w:pPr>
    </w:p>
    <w:p w14:paraId="731F71C3" w14:textId="77777777" w:rsidR="00063D36" w:rsidRDefault="00063D36">
      <w:pPr>
        <w:keepNext/>
        <w:spacing w:before="40" w:after="240"/>
        <w:jc w:val="center"/>
        <w:rPr>
          <w:b/>
          <w:sz w:val="20"/>
        </w:rPr>
      </w:pPr>
    </w:p>
    <w:p w14:paraId="24EF9D3A" w14:textId="77777777" w:rsidR="00063D36" w:rsidRDefault="00063D36">
      <w:pPr>
        <w:keepNext/>
        <w:spacing w:before="40" w:after="240"/>
        <w:jc w:val="center"/>
        <w:rPr>
          <w:b/>
          <w:sz w:val="20"/>
        </w:rPr>
      </w:pPr>
    </w:p>
    <w:p w14:paraId="2D5C50E6" w14:textId="77777777" w:rsidR="00063D36" w:rsidRDefault="00063D36">
      <w:pPr>
        <w:keepNext/>
        <w:spacing w:before="40" w:after="240"/>
        <w:jc w:val="center"/>
        <w:rPr>
          <w:b/>
          <w:sz w:val="20"/>
        </w:rPr>
      </w:pPr>
    </w:p>
    <w:p w14:paraId="71A741DC" w14:textId="77777777" w:rsidR="00063D36" w:rsidRDefault="00063D36">
      <w:pPr>
        <w:keepNext/>
        <w:spacing w:before="40" w:after="240"/>
        <w:jc w:val="center"/>
        <w:rPr>
          <w:b/>
          <w:sz w:val="20"/>
        </w:rPr>
      </w:pPr>
    </w:p>
    <w:p w14:paraId="7FB38EAF" w14:textId="77777777" w:rsidR="00063D36" w:rsidRDefault="00063D36">
      <w:pPr>
        <w:keepNext/>
        <w:spacing w:before="40" w:after="240"/>
        <w:jc w:val="center"/>
        <w:rPr>
          <w:b/>
          <w:sz w:val="20"/>
        </w:rPr>
      </w:pPr>
    </w:p>
    <w:p w14:paraId="0D5B1D87" w14:textId="77777777" w:rsidR="00063D36" w:rsidRDefault="00063D36">
      <w:pPr>
        <w:keepNext/>
        <w:spacing w:before="40" w:after="240"/>
        <w:jc w:val="center"/>
        <w:rPr>
          <w:b/>
          <w:sz w:val="20"/>
        </w:rPr>
      </w:pPr>
    </w:p>
    <w:p w14:paraId="3ED68A0C" w14:textId="77777777" w:rsidR="00063D36" w:rsidRDefault="00063D36">
      <w:pPr>
        <w:keepNext/>
        <w:spacing w:before="40" w:after="240"/>
        <w:jc w:val="center"/>
        <w:rPr>
          <w:b/>
          <w:sz w:val="20"/>
        </w:rPr>
      </w:pPr>
    </w:p>
    <w:p w14:paraId="0EB7F7D3" w14:textId="77777777" w:rsidR="00063D36" w:rsidRDefault="00063D36">
      <w:pPr>
        <w:keepNext/>
        <w:spacing w:before="40" w:after="240"/>
        <w:jc w:val="center"/>
        <w:rPr>
          <w:b/>
          <w:sz w:val="20"/>
        </w:rPr>
      </w:pPr>
    </w:p>
    <w:p w14:paraId="5C82F0D9" w14:textId="77777777" w:rsidR="00063D36" w:rsidRDefault="00063D36" w:rsidP="00063D36">
      <w:pPr>
        <w:keepNext/>
        <w:spacing w:before="40" w:after="240"/>
      </w:pPr>
    </w:p>
    <w:p w14:paraId="4BCC741B" w14:textId="77777777" w:rsidR="00063D36" w:rsidRDefault="00063D36">
      <w:pPr>
        <w:spacing w:before="240" w:after="200"/>
        <w:rPr>
          <w:b/>
          <w:sz w:val="28"/>
        </w:rPr>
      </w:pPr>
    </w:p>
    <w:p w14:paraId="4571DA37" w14:textId="18FD6305" w:rsidR="00F83C4D" w:rsidRDefault="00402A6F">
      <w:pPr>
        <w:spacing w:before="240" w:after="200"/>
      </w:pPr>
      <w:r>
        <w:rPr>
          <w:b/>
          <w:sz w:val="28"/>
        </w:rPr>
        <w:lastRenderedPageBreak/>
        <w:t xml:space="preserve">Chapter </w:t>
      </w:r>
      <w:proofErr w:type="gramStart"/>
      <w:r>
        <w:rPr>
          <w:b/>
          <w:sz w:val="28"/>
        </w:rPr>
        <w:t>9 :</w:t>
      </w:r>
      <w:proofErr w:type="gramEnd"/>
      <w:r>
        <w:rPr>
          <w:b/>
          <w:sz w:val="28"/>
        </w:rPr>
        <w:t xml:space="preserve"> Special / Challenging Experiences Encountered</w:t>
      </w:r>
    </w:p>
    <w:p w14:paraId="3BCD3703" w14:textId="77777777" w:rsidR="00F83C4D" w:rsidRDefault="00402A6F">
      <w:pPr>
        <w:spacing w:after="160"/>
        <w:jc w:val="both"/>
      </w:pPr>
      <w:r>
        <w:t xml:space="preserve">During the 12-week industrial training at </w:t>
      </w:r>
      <w:proofErr w:type="spellStart"/>
      <w:r>
        <w:t>Linkcode</w:t>
      </w:r>
      <w:proofErr w:type="spellEnd"/>
      <w:r>
        <w:t xml:space="preserve"> Technologies, several complex architectural, algorithmic, and integration challenges were encountered while engineering the </w:t>
      </w:r>
      <w:proofErr w:type="spellStart"/>
      <w:r>
        <w:t>Rentra</w:t>
      </w:r>
      <w:proofErr w:type="spellEnd"/>
      <w:r>
        <w:t xml:space="preserve"> platform. Overcoming these obstacles significantly sharpened my technical problem-solving acumen and full-stack development skills:</w:t>
      </w:r>
    </w:p>
    <w:p w14:paraId="4AC44F6C" w14:textId="77777777" w:rsidR="00F83C4D" w:rsidRDefault="00402A6F">
      <w:pPr>
        <w:spacing w:before="160"/>
      </w:pPr>
      <w:r>
        <w:rPr>
          <w:b/>
          <w:color w:val="1F4E79"/>
          <w:sz w:val="24"/>
        </w:rPr>
        <w:t>1. Preventing Race Conditions in Concurrent Booking State Transitions</w:t>
      </w:r>
    </w:p>
    <w:p w14:paraId="6827BA33" w14:textId="77777777" w:rsidR="00F83C4D" w:rsidRDefault="00402A6F">
      <w:pPr>
        <w:pStyle w:val="ListBullet"/>
        <w:spacing w:before="40" w:after="60" w:line="276" w:lineRule="auto"/>
      </w:pPr>
      <w:r>
        <w:rPr>
          <w:b/>
          <w:sz w:val="22"/>
        </w:rPr>
        <w:t xml:space="preserve">• Challenge: </w:t>
      </w:r>
      <w:r>
        <w:rPr>
          <w:sz w:val="22"/>
        </w:rPr>
        <w:t>Simultaneous actions (e.g., customer paying deposit while owner attempts to update dates) could create corrupted state machine records.</w:t>
      </w:r>
    </w:p>
    <w:p w14:paraId="571F19CE" w14:textId="77777777" w:rsidR="00F83C4D" w:rsidRDefault="00402A6F">
      <w:pPr>
        <w:pStyle w:val="ListBullet"/>
        <w:spacing w:before="40" w:after="60" w:line="276" w:lineRule="auto"/>
      </w:pPr>
      <w:r>
        <w:t xml:space="preserve">• Solution: Implemented atomic Mongoose document updates with state preconditions (e.g., </w:t>
      </w:r>
      <w:proofErr w:type="spellStart"/>
      <w:r>
        <w:t>findOneAndUpdate</w:t>
      </w:r>
      <w:proofErr w:type="spellEnd"/>
      <w:r>
        <w:t>({ _id, status: ''Approved'' })) ensuring transitions execute strictly in deterministic order.</w:t>
      </w:r>
    </w:p>
    <w:p w14:paraId="5F2DE786" w14:textId="77777777" w:rsidR="00F83C4D" w:rsidRDefault="00402A6F">
      <w:pPr>
        <w:spacing w:before="160"/>
      </w:pPr>
      <w:r>
        <w:rPr>
          <w:b/>
          <w:color w:val="1F4E79"/>
          <w:sz w:val="24"/>
        </w:rPr>
        <w:t>2. Bi-Directional WebSocket Synchronization Across Multi-Tenant Roles</w:t>
      </w:r>
    </w:p>
    <w:p w14:paraId="7F17EAE6" w14:textId="77777777" w:rsidR="00F83C4D" w:rsidRDefault="00402A6F">
      <w:pPr>
        <w:pStyle w:val="ListBullet"/>
        <w:spacing w:before="40" w:after="60" w:line="276" w:lineRule="auto"/>
      </w:pPr>
      <w:r>
        <w:rPr>
          <w:b/>
          <w:sz w:val="22"/>
        </w:rPr>
        <w:t xml:space="preserve">• Challenge: </w:t>
      </w:r>
      <w:r>
        <w:rPr>
          <w:sz w:val="22"/>
        </w:rPr>
        <w:t>Managing Socket.IO connections when users switch roles or drop connections on mobile browsers.</w:t>
      </w:r>
    </w:p>
    <w:p w14:paraId="539B76FC" w14:textId="77777777" w:rsidR="00F83C4D" w:rsidRDefault="00402A6F">
      <w:pPr>
        <w:pStyle w:val="ListBullet"/>
        <w:spacing w:before="40" w:after="60" w:line="276" w:lineRule="auto"/>
      </w:pPr>
      <w:r>
        <w:rPr>
          <w:b/>
          <w:sz w:val="22"/>
        </w:rPr>
        <w:t xml:space="preserve">• Solution: </w:t>
      </w:r>
      <w:r>
        <w:rPr>
          <w:sz w:val="22"/>
        </w:rPr>
        <w:t xml:space="preserve">Engineered a centralized </w:t>
      </w:r>
      <w:proofErr w:type="spellStart"/>
      <w:r>
        <w:rPr>
          <w:sz w:val="22"/>
        </w:rPr>
        <w:t>SocketContext</w:t>
      </w:r>
      <w:proofErr w:type="spellEnd"/>
      <w:r>
        <w:rPr>
          <w:sz w:val="22"/>
        </w:rPr>
        <w:t xml:space="preserve"> with room-based event broadcasting tied to user and business IDs, featuring automated reconnection handshakes and toast notifications.</w:t>
      </w:r>
    </w:p>
    <w:p w14:paraId="0E307E16" w14:textId="77777777" w:rsidR="00F83C4D" w:rsidRDefault="00402A6F">
      <w:pPr>
        <w:spacing w:before="160"/>
      </w:pPr>
      <w:r>
        <w:rPr>
          <w:b/>
          <w:color w:val="1F4E79"/>
          <w:sz w:val="24"/>
        </w:rPr>
        <w:t xml:space="preserve">3. Financial Tamper-Proofing in </w:t>
      </w:r>
      <w:proofErr w:type="spellStart"/>
      <w:r>
        <w:rPr>
          <w:b/>
          <w:color w:val="1F4E79"/>
          <w:sz w:val="24"/>
        </w:rPr>
        <w:t>Razorpay</w:t>
      </w:r>
      <w:proofErr w:type="spellEnd"/>
      <w:r>
        <w:rPr>
          <w:b/>
          <w:color w:val="1F4E79"/>
          <w:sz w:val="24"/>
        </w:rPr>
        <w:t xml:space="preserve"> Escrow Deposit Verification</w:t>
      </w:r>
    </w:p>
    <w:p w14:paraId="7561D1FA" w14:textId="77777777" w:rsidR="00F83C4D" w:rsidRDefault="00402A6F">
      <w:pPr>
        <w:pStyle w:val="ListBullet"/>
        <w:spacing w:before="40" w:after="60" w:line="276" w:lineRule="auto"/>
      </w:pPr>
      <w:r>
        <w:rPr>
          <w:b/>
          <w:sz w:val="22"/>
        </w:rPr>
        <w:t xml:space="preserve">• Challenge: </w:t>
      </w:r>
      <w:r>
        <w:rPr>
          <w:sz w:val="22"/>
        </w:rPr>
        <w:t>Preventing malicious client-side script tampering with payment amounts or fake payment IDs.</w:t>
      </w:r>
    </w:p>
    <w:p w14:paraId="44C168AB" w14:textId="77777777" w:rsidR="00F83C4D" w:rsidRDefault="00402A6F">
      <w:pPr>
        <w:pStyle w:val="ListBullet"/>
        <w:spacing w:before="40" w:after="60" w:line="276" w:lineRule="auto"/>
      </w:pPr>
      <w:r>
        <w:t xml:space="preserve">• Solution: Enforced cryptographic HMAC-SHA256 signature verification on the Node.js backend using the </w:t>
      </w:r>
      <w:proofErr w:type="spellStart"/>
      <w:r>
        <w:t>Razorpay</w:t>
      </w:r>
      <w:proofErr w:type="spellEnd"/>
      <w:r>
        <w:t xml:space="preserve"> webhook secret before updating booking records to 'Deposit Paid'.</w:t>
      </w:r>
    </w:p>
    <w:p w14:paraId="4AD943E8" w14:textId="77777777" w:rsidR="00F83C4D" w:rsidRDefault="00402A6F">
      <w:pPr>
        <w:spacing w:before="160"/>
      </w:pPr>
      <w:r>
        <w:rPr>
          <w:b/>
          <w:color w:val="1F4E79"/>
          <w:sz w:val="24"/>
        </w:rPr>
        <w:t>4. Responsive Touch E-Signature Capture on HTML5 Canvas</w:t>
      </w:r>
    </w:p>
    <w:p w14:paraId="0C0F08AE" w14:textId="77777777" w:rsidR="00F83C4D" w:rsidRDefault="00402A6F">
      <w:pPr>
        <w:pStyle w:val="ListBullet"/>
        <w:spacing w:before="40" w:after="60" w:line="276" w:lineRule="auto"/>
      </w:pPr>
      <w:r>
        <w:rPr>
          <w:b/>
          <w:sz w:val="22"/>
        </w:rPr>
        <w:t xml:space="preserve">• Challenge: </w:t>
      </w:r>
      <w:r>
        <w:rPr>
          <w:sz w:val="22"/>
        </w:rPr>
        <w:t>Handling high-DPI scaling and touch event coordinates across diverse mobile and desktop screen viewports on canvas.</w:t>
      </w:r>
    </w:p>
    <w:p w14:paraId="37CCB62E" w14:textId="77777777" w:rsidR="00F83C4D" w:rsidRDefault="00402A6F">
      <w:pPr>
        <w:pStyle w:val="ListBullet"/>
        <w:spacing w:before="40" w:after="60" w:line="276" w:lineRule="auto"/>
      </w:pPr>
      <w:r>
        <w:rPr>
          <w:b/>
          <w:sz w:val="22"/>
        </w:rPr>
        <w:t xml:space="preserve">• Solution: </w:t>
      </w:r>
      <w:r>
        <w:rPr>
          <w:sz w:val="22"/>
        </w:rPr>
        <w:t xml:space="preserve">Implemented normalized coordinate calculation multiplying </w:t>
      </w:r>
      <w:proofErr w:type="spellStart"/>
      <w:r>
        <w:rPr>
          <w:sz w:val="22"/>
        </w:rPr>
        <w:t>window.devicePixelRatio</w:t>
      </w:r>
      <w:proofErr w:type="spellEnd"/>
      <w:r>
        <w:rPr>
          <w:sz w:val="22"/>
        </w:rPr>
        <w:t>, producing crisp vector-like signature data URLs saved directly to inspection records.</w:t>
      </w:r>
    </w:p>
    <w:p w14:paraId="4375DAAD" w14:textId="77777777" w:rsidR="00F83C4D" w:rsidRDefault="00402A6F">
      <w:pPr>
        <w:spacing w:before="160"/>
      </w:pPr>
      <w:r>
        <w:rPr>
          <w:b/>
          <w:color w:val="1F4E79"/>
          <w:sz w:val="24"/>
        </w:rPr>
        <w:t>5. High-Density Responsive Dashboards with Tailwind CSS v4</w:t>
      </w:r>
    </w:p>
    <w:p w14:paraId="1B530221" w14:textId="77777777" w:rsidR="00F83C4D" w:rsidRDefault="00402A6F">
      <w:pPr>
        <w:pStyle w:val="ListBullet"/>
        <w:spacing w:before="40" w:after="60" w:line="276" w:lineRule="auto"/>
      </w:pPr>
      <w:r>
        <w:rPr>
          <w:b/>
          <w:sz w:val="22"/>
        </w:rPr>
        <w:t xml:space="preserve">• Challenge: </w:t>
      </w:r>
      <w:r>
        <w:rPr>
          <w:sz w:val="22"/>
        </w:rPr>
        <w:t>Rendering complex rental timelines, tabular machinery data, and modal forms on constrained mobile viewports.</w:t>
      </w:r>
    </w:p>
    <w:p w14:paraId="5A857950" w14:textId="77777777" w:rsidR="00F83C4D" w:rsidRDefault="00402A6F">
      <w:pPr>
        <w:pStyle w:val="ListBullet"/>
        <w:spacing w:before="40" w:after="60" w:line="276" w:lineRule="auto"/>
      </w:pPr>
      <w:r>
        <w:rPr>
          <w:b/>
          <w:sz w:val="22"/>
        </w:rPr>
        <w:t xml:space="preserve">• Solution: </w:t>
      </w:r>
      <w:r>
        <w:rPr>
          <w:sz w:val="22"/>
        </w:rPr>
        <w:t>Leveraged Tailwind CSS v4 responsive grid breakpoints, custom flexbox drawer components, and Framer Motion layout animations.</w:t>
      </w:r>
    </w:p>
    <w:p w14:paraId="4D8BDD49" w14:textId="77777777" w:rsidR="00F83C4D" w:rsidRDefault="00402A6F">
      <w:r>
        <w:br w:type="page"/>
      </w:r>
    </w:p>
    <w:p w14:paraId="09B51097" w14:textId="508A4190" w:rsidR="00F83C4D" w:rsidRDefault="00402A6F">
      <w:pPr>
        <w:spacing w:before="240" w:after="200"/>
      </w:pPr>
      <w:r>
        <w:rPr>
          <w:b/>
          <w:sz w:val="28"/>
        </w:rPr>
        <w:lastRenderedPageBreak/>
        <w:t>Conclusion</w:t>
      </w:r>
    </w:p>
    <w:p w14:paraId="024A26E2" w14:textId="77777777" w:rsidR="00F83C4D" w:rsidRDefault="00402A6F">
      <w:pPr>
        <w:spacing w:after="200"/>
        <w:jc w:val="both"/>
      </w:pPr>
      <w:r>
        <w:t xml:space="preserve">The 12-week industrial implant training at </w:t>
      </w:r>
      <w:proofErr w:type="spellStart"/>
      <w:r>
        <w:t>Linkcode</w:t>
      </w:r>
      <w:proofErr w:type="spellEnd"/>
      <w:r>
        <w:t xml:space="preserve"> Technologies, Shivajinagar, Pune has been an exceptionally enriching, transformative, and productive learning experience. It provided a seamless transition from academic classroom concepts to real-world, enterprise-level full-stack software engineering.</w:t>
      </w:r>
    </w:p>
    <w:p w14:paraId="71C25E27" w14:textId="77777777" w:rsidR="00F83C4D" w:rsidRDefault="00402A6F">
      <w:pPr>
        <w:spacing w:after="200"/>
        <w:jc w:val="both"/>
      </w:pPr>
      <w:r>
        <w:t xml:space="preserve">Through the conceptualization, architecture, development, and rigorous testing of the RENTRA – High-Value Asset &amp; Heavy Equipment Rental Marketplace, I successfully mastered production-grade full-stack technologies including the MERN Stack (MongoDB Atlas, Express.js v5, React 19, Node.js), Socket.IO real-time communication, </w:t>
      </w:r>
      <w:proofErr w:type="spellStart"/>
      <w:r>
        <w:t>Razorpay</w:t>
      </w:r>
      <w:proofErr w:type="spellEnd"/>
      <w:r>
        <w:t xml:space="preserve"> escrow financial integrations, and modern Tailwind CSS v4 styling.</w:t>
      </w:r>
    </w:p>
    <w:p w14:paraId="48A2E4E6" w14:textId="77777777" w:rsidR="00F83C4D" w:rsidRDefault="00402A6F">
      <w:pPr>
        <w:spacing w:after="200"/>
        <w:jc w:val="both"/>
      </w:pPr>
      <w:r>
        <w:t>Beyond core programming skills, the training fostered critical professional competencies: agile scrum sprint discipline, Git collaborative workflows, secure API lifecycle management, automated quality assurance, and user-centric problem solving. Overcoming complex technical challenges such as state machine concurrency, cryptographic webhook validation, and real-time state synchronization built deep confidence in architecting scalable software solutions.</w:t>
      </w:r>
    </w:p>
    <w:p w14:paraId="2C341729" w14:textId="77777777" w:rsidR="00F83C4D" w:rsidRDefault="00402A6F">
      <w:pPr>
        <w:spacing w:after="320"/>
        <w:jc w:val="both"/>
      </w:pPr>
      <w:r>
        <w:t xml:space="preserve">The objectives prescribed by the Maharashtra State Board of Technical Education (MSBTE) K-Scheme curriculum for industrial training have been thoroughly accomplished. The technical and professional proficiencies acquired during this implant training at </w:t>
      </w:r>
      <w:proofErr w:type="spellStart"/>
      <w:r>
        <w:t>Linkcode</w:t>
      </w:r>
      <w:proofErr w:type="spellEnd"/>
      <w:r>
        <w:t xml:space="preserve"> Technologies will serve as a permanent catalyst for my academic progression and future career in the software engineering industry.</w:t>
      </w:r>
    </w:p>
    <w:p w14:paraId="65693DEF" w14:textId="77777777" w:rsidR="00F83C4D" w:rsidRDefault="00402A6F">
      <w:r>
        <w:br w:type="page"/>
      </w:r>
    </w:p>
    <w:p w14:paraId="1179E2F4" w14:textId="11CF5E8F" w:rsidR="00F83C4D" w:rsidRDefault="00402A6F">
      <w:pPr>
        <w:spacing w:before="240" w:after="200"/>
      </w:pPr>
      <w:r>
        <w:rPr>
          <w:b/>
          <w:sz w:val="28"/>
        </w:rPr>
        <w:lastRenderedPageBreak/>
        <w:t>References / Sources of Information</w:t>
      </w:r>
    </w:p>
    <w:p w14:paraId="0C04580D" w14:textId="77777777" w:rsidR="00F83C4D" w:rsidRDefault="00402A6F">
      <w:pPr>
        <w:spacing w:after="160"/>
      </w:pPr>
      <w:r>
        <w:t>During the industrial implant training and the preparation of this comprehensive project report, the following authoritative technical documentation, books, and reference platforms were consulted:</w:t>
      </w:r>
    </w:p>
    <w:p w14:paraId="1DB2A10C" w14:textId="77777777" w:rsidR="00F83C4D" w:rsidRDefault="00402A6F">
      <w:pPr>
        <w:spacing w:before="160"/>
      </w:pPr>
      <w:r>
        <w:rPr>
          <w:b/>
          <w:color w:val="1F4E79"/>
          <w:sz w:val="24"/>
        </w:rPr>
        <w:t>Websites &amp; Official Technology Documentation</w:t>
      </w:r>
    </w:p>
    <w:p w14:paraId="68D91748" w14:textId="77777777" w:rsidR="00F83C4D" w:rsidRDefault="00402A6F">
      <w:pPr>
        <w:pStyle w:val="ListBullet"/>
        <w:spacing w:before="40" w:after="60" w:line="276" w:lineRule="auto"/>
      </w:pPr>
      <w:r>
        <w:rPr>
          <w:b/>
          <w:sz w:val="22"/>
        </w:rPr>
        <w:t>1. React Official Documentation (</w:t>
      </w:r>
      <w:proofErr w:type="spellStart"/>
      <w:r>
        <w:rPr>
          <w:b/>
          <w:sz w:val="22"/>
        </w:rPr>
        <w:t>react.dev</w:t>
      </w:r>
      <w:proofErr w:type="spellEnd"/>
      <w:r>
        <w:rPr>
          <w:b/>
          <w:sz w:val="22"/>
        </w:rPr>
        <w:t xml:space="preserve">) – </w:t>
      </w:r>
      <w:r>
        <w:rPr>
          <w:sz w:val="22"/>
        </w:rPr>
        <w:t>React 19 hooks, Context API, component lifecycle, and state optimization.</w:t>
      </w:r>
    </w:p>
    <w:p w14:paraId="6B5F21C2" w14:textId="77777777" w:rsidR="00F83C4D" w:rsidRDefault="00402A6F">
      <w:pPr>
        <w:pStyle w:val="ListBullet"/>
        <w:spacing w:before="40" w:after="60" w:line="276" w:lineRule="auto"/>
      </w:pPr>
      <w:r>
        <w:rPr>
          <w:b/>
          <w:sz w:val="22"/>
        </w:rPr>
        <w:t xml:space="preserve">2. Node.js Documentation (nodejs.org) – </w:t>
      </w:r>
      <w:r>
        <w:rPr>
          <w:sz w:val="22"/>
        </w:rPr>
        <w:t>Asynchronous event-loop execution, stream pipelines, and file system APIs.</w:t>
      </w:r>
    </w:p>
    <w:p w14:paraId="3B9F124D" w14:textId="77777777" w:rsidR="00F83C4D" w:rsidRDefault="00402A6F">
      <w:pPr>
        <w:pStyle w:val="ListBullet"/>
        <w:spacing w:before="40" w:after="60" w:line="276" w:lineRule="auto"/>
      </w:pPr>
      <w:r>
        <w:rPr>
          <w:b/>
          <w:sz w:val="22"/>
        </w:rPr>
        <w:t xml:space="preserve">3. Express.js Guides (expressjs.com) – </w:t>
      </w:r>
      <w:r>
        <w:rPr>
          <w:sz w:val="22"/>
        </w:rPr>
        <w:t>Modular routing, custom middleware architecture, and error handling.</w:t>
      </w:r>
    </w:p>
    <w:p w14:paraId="608DF381" w14:textId="77777777" w:rsidR="00F83C4D" w:rsidRDefault="00402A6F">
      <w:pPr>
        <w:pStyle w:val="ListBullet"/>
        <w:spacing w:before="40" w:after="60" w:line="276" w:lineRule="auto"/>
      </w:pPr>
      <w:r>
        <w:rPr>
          <w:b/>
          <w:sz w:val="22"/>
        </w:rPr>
        <w:t xml:space="preserve">4. MongoDB Manual (mongodb.com/docs) – </w:t>
      </w:r>
      <w:r>
        <w:rPr>
          <w:sz w:val="22"/>
        </w:rPr>
        <w:t>Document data modeling, compound indexing, aggregation pipelines, and Mongoose ODM.</w:t>
      </w:r>
    </w:p>
    <w:p w14:paraId="40C38C68" w14:textId="77777777" w:rsidR="00F83C4D" w:rsidRDefault="00402A6F">
      <w:pPr>
        <w:pStyle w:val="ListBullet"/>
        <w:spacing w:before="40" w:after="60" w:line="276" w:lineRule="auto"/>
      </w:pPr>
      <w:r>
        <w:rPr>
          <w:b/>
          <w:sz w:val="22"/>
        </w:rPr>
        <w:t xml:space="preserve">5. Socket.IO Documentation (socket.io/docs) – </w:t>
      </w:r>
      <w:r>
        <w:rPr>
          <w:sz w:val="22"/>
        </w:rPr>
        <w:t>WebSocket protocol, room management, and bi-directional event handlers.</w:t>
      </w:r>
    </w:p>
    <w:p w14:paraId="28EE44E1" w14:textId="77777777" w:rsidR="00F83C4D" w:rsidRDefault="00402A6F">
      <w:pPr>
        <w:pStyle w:val="ListBullet"/>
        <w:spacing w:before="40" w:after="60" w:line="276" w:lineRule="auto"/>
      </w:pPr>
      <w:r>
        <w:rPr>
          <w:b/>
          <w:sz w:val="22"/>
        </w:rPr>
        <w:t xml:space="preserve">6. </w:t>
      </w:r>
      <w:proofErr w:type="spellStart"/>
      <w:r>
        <w:rPr>
          <w:b/>
          <w:sz w:val="22"/>
        </w:rPr>
        <w:t>Razorpay</w:t>
      </w:r>
      <w:proofErr w:type="spellEnd"/>
      <w:r>
        <w:rPr>
          <w:b/>
          <w:sz w:val="22"/>
        </w:rPr>
        <w:t xml:space="preserve"> Developer Portal (razorpay.com/docs) – </w:t>
      </w:r>
      <w:r>
        <w:rPr>
          <w:sz w:val="22"/>
        </w:rPr>
        <w:t>Payment gateway API, escrow workflows, and HMAC-SHA256 signature verification.</w:t>
      </w:r>
    </w:p>
    <w:p w14:paraId="57D53012" w14:textId="77777777" w:rsidR="00F83C4D" w:rsidRDefault="00402A6F">
      <w:pPr>
        <w:pStyle w:val="ListBullet"/>
        <w:spacing w:before="40" w:after="60" w:line="276" w:lineRule="auto"/>
      </w:pPr>
      <w:r>
        <w:rPr>
          <w:b/>
          <w:sz w:val="22"/>
        </w:rPr>
        <w:t xml:space="preserve">7. MDN Web Docs (developer.mozilla.org) – </w:t>
      </w:r>
      <w:r>
        <w:rPr>
          <w:sz w:val="22"/>
        </w:rPr>
        <w:t>HTML5 Canvas API, ES6+ JavaScript standards, and CSS Grid specifications.</w:t>
      </w:r>
    </w:p>
    <w:p w14:paraId="28A2158E" w14:textId="77777777" w:rsidR="00F83C4D" w:rsidRDefault="00402A6F">
      <w:pPr>
        <w:spacing w:before="160"/>
      </w:pPr>
      <w:r>
        <w:rPr>
          <w:b/>
          <w:color w:val="1F4E79"/>
          <w:sz w:val="24"/>
        </w:rPr>
        <w:t>Tools, Platforms &amp; Engineering Resources</w:t>
      </w:r>
    </w:p>
    <w:p w14:paraId="6D21BB74" w14:textId="77777777" w:rsidR="00F83C4D" w:rsidRDefault="00402A6F">
      <w:pPr>
        <w:pStyle w:val="ListBullet"/>
        <w:spacing w:before="40" w:after="60" w:line="276" w:lineRule="auto"/>
      </w:pPr>
      <w:r>
        <w:rPr>
          <w:b/>
          <w:sz w:val="22"/>
        </w:rPr>
        <w:t xml:space="preserve">1. Visual Studio Code – </w:t>
      </w:r>
      <w:r>
        <w:rPr>
          <w:sz w:val="22"/>
        </w:rPr>
        <w:t>Primary code editor, debugging tools, and extensions.</w:t>
      </w:r>
    </w:p>
    <w:p w14:paraId="42214D4C" w14:textId="77777777" w:rsidR="00F83C4D" w:rsidRDefault="00402A6F">
      <w:pPr>
        <w:pStyle w:val="ListBullet"/>
        <w:spacing w:before="40" w:after="60" w:line="276" w:lineRule="auto"/>
      </w:pPr>
      <w:r>
        <w:rPr>
          <w:b/>
          <w:sz w:val="22"/>
        </w:rPr>
        <w:t xml:space="preserve">2. Postman – </w:t>
      </w:r>
      <w:r>
        <w:rPr>
          <w:sz w:val="22"/>
        </w:rPr>
        <w:t>API testing, automated endpoint collections, and environment variable management.</w:t>
      </w:r>
    </w:p>
    <w:p w14:paraId="129F35B4" w14:textId="77777777" w:rsidR="00F83C4D" w:rsidRDefault="00402A6F">
      <w:pPr>
        <w:pStyle w:val="ListBullet"/>
        <w:spacing w:before="40" w:after="60" w:line="276" w:lineRule="auto"/>
      </w:pPr>
      <w:r>
        <w:rPr>
          <w:b/>
          <w:sz w:val="22"/>
        </w:rPr>
        <w:t xml:space="preserve">3. MongoDB Compass – </w:t>
      </w:r>
      <w:r>
        <w:rPr>
          <w:sz w:val="22"/>
        </w:rPr>
        <w:t>Visual database administration, query optimization, and schema analysis.</w:t>
      </w:r>
    </w:p>
    <w:p w14:paraId="00DBECBF" w14:textId="77777777" w:rsidR="00F83C4D" w:rsidRDefault="00402A6F">
      <w:pPr>
        <w:pStyle w:val="ListBullet"/>
        <w:spacing w:before="40" w:after="60" w:line="276" w:lineRule="auto"/>
      </w:pPr>
      <w:r>
        <w:rPr>
          <w:b/>
          <w:sz w:val="22"/>
        </w:rPr>
        <w:t xml:space="preserve">4. Git &amp; GitHub – </w:t>
      </w:r>
      <w:r>
        <w:rPr>
          <w:sz w:val="22"/>
        </w:rPr>
        <w:t>Distributed version control, branch management, and code review workflows.</w:t>
      </w:r>
    </w:p>
    <w:p w14:paraId="10161143" w14:textId="77777777" w:rsidR="00F83C4D" w:rsidRDefault="00402A6F">
      <w:pPr>
        <w:pStyle w:val="ListBullet"/>
        <w:spacing w:before="40" w:after="60" w:line="276" w:lineRule="auto"/>
      </w:pPr>
      <w:r>
        <w:rPr>
          <w:b/>
          <w:sz w:val="22"/>
        </w:rPr>
        <w:t xml:space="preserve">5. </w:t>
      </w:r>
      <w:proofErr w:type="spellStart"/>
      <w:r>
        <w:rPr>
          <w:b/>
          <w:sz w:val="22"/>
        </w:rPr>
        <w:t>Cloudinary</w:t>
      </w:r>
      <w:proofErr w:type="spellEnd"/>
      <w:r>
        <w:rPr>
          <w:b/>
          <w:sz w:val="22"/>
        </w:rPr>
        <w:t xml:space="preserve"> Developer Platform – </w:t>
      </w:r>
      <w:r>
        <w:rPr>
          <w:sz w:val="22"/>
        </w:rPr>
        <w:t>Cloud media storage, image optimization, and CDN transformations.</w:t>
      </w:r>
    </w:p>
    <w:p w14:paraId="39A101D2" w14:textId="77777777" w:rsidR="00F83C4D" w:rsidRDefault="00402A6F">
      <w:pPr>
        <w:pStyle w:val="ListBullet"/>
        <w:spacing w:before="40" w:after="60" w:line="276" w:lineRule="auto"/>
      </w:pPr>
      <w:r>
        <w:rPr>
          <w:b/>
          <w:sz w:val="22"/>
        </w:rPr>
        <w:t xml:space="preserve">6. Stack Overflow – </w:t>
      </w:r>
      <w:r>
        <w:rPr>
          <w:sz w:val="22"/>
        </w:rPr>
        <w:t>Troubleshooting technical roadblocks and performance optimization discussions.</w:t>
      </w:r>
    </w:p>
    <w:p w14:paraId="70CFA965" w14:textId="77777777" w:rsidR="00F83C4D" w:rsidRDefault="00402A6F">
      <w:pPr>
        <w:pStyle w:val="ListBullet"/>
        <w:spacing w:before="40" w:after="60" w:line="276" w:lineRule="auto"/>
      </w:pPr>
      <w:r>
        <w:rPr>
          <w:b/>
          <w:sz w:val="22"/>
        </w:rPr>
        <w:t xml:space="preserve">7. </w:t>
      </w:r>
      <w:proofErr w:type="spellStart"/>
      <w:r>
        <w:rPr>
          <w:b/>
          <w:sz w:val="22"/>
        </w:rPr>
        <w:t>Linkcode</w:t>
      </w:r>
      <w:proofErr w:type="spellEnd"/>
      <w:r>
        <w:rPr>
          <w:b/>
          <w:sz w:val="22"/>
        </w:rPr>
        <w:t xml:space="preserve"> Technologies Learning Portal – </w:t>
      </w:r>
      <w:r>
        <w:rPr>
          <w:sz w:val="22"/>
        </w:rPr>
        <w:t>Internal training modules, enterprise best practices, and code quality guides.</w:t>
      </w:r>
    </w:p>
    <w:sectPr w:rsidR="00F83C4D" w:rsidSect="00034616">
      <w:pgSz w:w="11909" w:h="16834"/>
      <w:pgMar w:top="1080" w:right="1080" w:bottom="1080" w:left="1080"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5BD"/>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32239F"/>
    <w:multiLevelType w:val="hybridMultilevel"/>
    <w:tmpl w:val="184460BA"/>
    <w:lvl w:ilvl="0" w:tplc="40090007">
      <w:start w:val="1"/>
      <w:numFmt w:val="bullet"/>
      <w:lvlText w:val=""/>
      <w:lvlPicBulletId w:val="0"/>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43485218"/>
    <w:multiLevelType w:val="hybridMultilevel"/>
    <w:tmpl w:val="667E6F2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1FC502A"/>
    <w:multiLevelType w:val="hybridMultilevel"/>
    <w:tmpl w:val="653E8C2C"/>
    <w:lvl w:ilvl="0" w:tplc="40090007">
      <w:start w:val="1"/>
      <w:numFmt w:val="bullet"/>
      <w:lvlText w:val=""/>
      <w:lvlPicBulletId w:val="0"/>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num w:numId="1" w16cid:durableId="1894853881">
    <w:abstractNumId w:val="8"/>
  </w:num>
  <w:num w:numId="2" w16cid:durableId="99447642">
    <w:abstractNumId w:val="6"/>
  </w:num>
  <w:num w:numId="3" w16cid:durableId="1419672273">
    <w:abstractNumId w:val="5"/>
  </w:num>
  <w:num w:numId="4" w16cid:durableId="1510490220">
    <w:abstractNumId w:val="4"/>
  </w:num>
  <w:num w:numId="5" w16cid:durableId="206988318">
    <w:abstractNumId w:val="7"/>
  </w:num>
  <w:num w:numId="6" w16cid:durableId="957369249">
    <w:abstractNumId w:val="3"/>
  </w:num>
  <w:num w:numId="7" w16cid:durableId="1449619465">
    <w:abstractNumId w:val="2"/>
  </w:num>
  <w:num w:numId="8" w16cid:durableId="1750226680">
    <w:abstractNumId w:val="1"/>
  </w:num>
  <w:num w:numId="9" w16cid:durableId="1719743499">
    <w:abstractNumId w:val="0"/>
  </w:num>
  <w:num w:numId="10" w16cid:durableId="1952784580">
    <w:abstractNumId w:val="9"/>
  </w:num>
  <w:num w:numId="11" w16cid:durableId="103774194">
    <w:abstractNumId w:val="11"/>
  </w:num>
  <w:num w:numId="12" w16cid:durableId="17737411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D36"/>
    <w:rsid w:val="00122C4C"/>
    <w:rsid w:val="0015074B"/>
    <w:rsid w:val="0015758F"/>
    <w:rsid w:val="00164DDB"/>
    <w:rsid w:val="002135C7"/>
    <w:rsid w:val="00235BA5"/>
    <w:rsid w:val="002409C3"/>
    <w:rsid w:val="002730AB"/>
    <w:rsid w:val="002841CE"/>
    <w:rsid w:val="00294711"/>
    <w:rsid w:val="0029639D"/>
    <w:rsid w:val="002B2644"/>
    <w:rsid w:val="00326F90"/>
    <w:rsid w:val="00360025"/>
    <w:rsid w:val="003C57AA"/>
    <w:rsid w:val="003E47B3"/>
    <w:rsid w:val="00402A6F"/>
    <w:rsid w:val="00437159"/>
    <w:rsid w:val="004775D0"/>
    <w:rsid w:val="004A2D37"/>
    <w:rsid w:val="004F26C8"/>
    <w:rsid w:val="00502C4E"/>
    <w:rsid w:val="005817B1"/>
    <w:rsid w:val="005E019E"/>
    <w:rsid w:val="005F0499"/>
    <w:rsid w:val="00646603"/>
    <w:rsid w:val="00653C76"/>
    <w:rsid w:val="00674FF7"/>
    <w:rsid w:val="00695FA9"/>
    <w:rsid w:val="006B4D80"/>
    <w:rsid w:val="006F29E9"/>
    <w:rsid w:val="00731F6A"/>
    <w:rsid w:val="007B1EAF"/>
    <w:rsid w:val="007B2360"/>
    <w:rsid w:val="00817ACE"/>
    <w:rsid w:val="008D1B63"/>
    <w:rsid w:val="008F4368"/>
    <w:rsid w:val="009359B2"/>
    <w:rsid w:val="0097299B"/>
    <w:rsid w:val="009C55D4"/>
    <w:rsid w:val="00A117C6"/>
    <w:rsid w:val="00A120E2"/>
    <w:rsid w:val="00A22C54"/>
    <w:rsid w:val="00A5455D"/>
    <w:rsid w:val="00A60EE6"/>
    <w:rsid w:val="00A64228"/>
    <w:rsid w:val="00AA1D8D"/>
    <w:rsid w:val="00B47730"/>
    <w:rsid w:val="00B63190"/>
    <w:rsid w:val="00BA438D"/>
    <w:rsid w:val="00BC2277"/>
    <w:rsid w:val="00C12368"/>
    <w:rsid w:val="00C349BF"/>
    <w:rsid w:val="00C914B0"/>
    <w:rsid w:val="00CB0664"/>
    <w:rsid w:val="00CF754F"/>
    <w:rsid w:val="00D34786"/>
    <w:rsid w:val="00D803B5"/>
    <w:rsid w:val="00D96A49"/>
    <w:rsid w:val="00E2474D"/>
    <w:rsid w:val="00E529A5"/>
    <w:rsid w:val="00E57E44"/>
    <w:rsid w:val="00E61160"/>
    <w:rsid w:val="00E91C94"/>
    <w:rsid w:val="00E926FB"/>
    <w:rsid w:val="00E930E0"/>
    <w:rsid w:val="00E9415B"/>
    <w:rsid w:val="00EC54E5"/>
    <w:rsid w:val="00F24319"/>
    <w:rsid w:val="00F5621A"/>
    <w:rsid w:val="00F83C4D"/>
    <w:rsid w:val="00F93C2B"/>
    <w:rsid w:val="00FC6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24062061"/>
  <w14:defaultImageDpi w14:val="300"/>
  <w15:docId w15:val="{E700F49F-8144-4185-BB4F-A3A5A586A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theme" Target="theme/theme1.xml"/><Relationship Id="rId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jp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oleObject" Target="embeddings/oleObject1.bin"/><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42</Pages>
  <Words>8332</Words>
  <Characters>47499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BARBATE</cp:lastModifiedBy>
  <cp:revision>55</cp:revision>
  <dcterms:created xsi:type="dcterms:W3CDTF">2013-12-23T23:15:00Z</dcterms:created>
  <dcterms:modified xsi:type="dcterms:W3CDTF">2026-09-04T06:31:00Z</dcterms:modified>
  <cp:category/>
</cp:coreProperties>
</file>