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B23EE" w14:textId="77777777" w:rsidR="006A2B84" w:rsidRDefault="006A2B84" w:rsidP="006A2B84">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Write a blog on Difference between HTTP1.1 vs HTTP2</w:t>
      </w:r>
    </w:p>
    <w:p w14:paraId="2D311491" w14:textId="77777777" w:rsidR="004452F3" w:rsidRDefault="004452F3"/>
    <w:tbl>
      <w:tblPr>
        <w:tblStyle w:val="TableGrid"/>
        <w:tblW w:w="0" w:type="auto"/>
        <w:tblLook w:val="04A0" w:firstRow="1" w:lastRow="0" w:firstColumn="1" w:lastColumn="0" w:noHBand="0" w:noVBand="1"/>
      </w:tblPr>
      <w:tblGrid>
        <w:gridCol w:w="4410"/>
        <w:gridCol w:w="4410"/>
      </w:tblGrid>
      <w:tr w:rsidR="006A2B84" w14:paraId="35503540" w14:textId="77777777" w:rsidTr="006A2B84">
        <w:trPr>
          <w:trHeight w:val="876"/>
        </w:trPr>
        <w:tc>
          <w:tcPr>
            <w:tcW w:w="4410" w:type="dxa"/>
          </w:tcPr>
          <w:p w14:paraId="6AEF6D80" w14:textId="77777777" w:rsidR="006A2B84" w:rsidRDefault="006A2B84" w:rsidP="006A2B84">
            <w:pPr>
              <w:jc w:val="both"/>
              <w:rPr>
                <w:rFonts w:ascii="Arial" w:hAnsi="Arial" w:cs="Arial"/>
                <w:color w:val="000000"/>
                <w:sz w:val="20"/>
                <w:szCs w:val="20"/>
              </w:rPr>
            </w:pPr>
          </w:p>
          <w:p w14:paraId="0B32304D" w14:textId="7ADF7DF1" w:rsidR="006A2B84" w:rsidRDefault="006A2B84" w:rsidP="006A2B84">
            <w:pPr>
              <w:jc w:val="center"/>
            </w:pPr>
            <w:r>
              <w:rPr>
                <w:rFonts w:ascii="Arial" w:hAnsi="Arial" w:cs="Arial"/>
                <w:color w:val="000000"/>
                <w:sz w:val="20"/>
                <w:szCs w:val="20"/>
              </w:rPr>
              <w:t>HTTP1.1</w:t>
            </w:r>
          </w:p>
        </w:tc>
        <w:tc>
          <w:tcPr>
            <w:tcW w:w="4410" w:type="dxa"/>
          </w:tcPr>
          <w:p w14:paraId="029D4F4A" w14:textId="77777777" w:rsidR="006A2B84" w:rsidRDefault="006A2B84" w:rsidP="006A2B84">
            <w:r>
              <w:t xml:space="preserve">                                  </w:t>
            </w:r>
          </w:p>
          <w:p w14:paraId="1F73B76B" w14:textId="6B24ECCC" w:rsidR="006A2B84" w:rsidRDefault="006A2B84" w:rsidP="006A2B84">
            <w:pPr>
              <w:jc w:val="center"/>
            </w:pPr>
            <w:r>
              <w:rPr>
                <w:rFonts w:ascii="Arial" w:hAnsi="Arial" w:cs="Arial"/>
                <w:color w:val="000000"/>
                <w:sz w:val="20"/>
                <w:szCs w:val="20"/>
              </w:rPr>
              <w:t>HTTP2</w:t>
            </w:r>
          </w:p>
        </w:tc>
      </w:tr>
      <w:tr w:rsidR="006A2B84" w14:paraId="79FE12A8" w14:textId="77777777" w:rsidTr="006A2B84">
        <w:trPr>
          <w:trHeight w:val="1052"/>
        </w:trPr>
        <w:tc>
          <w:tcPr>
            <w:tcW w:w="4410" w:type="dxa"/>
          </w:tcPr>
          <w:p w14:paraId="1F0750D2" w14:textId="77777777" w:rsidR="006A2B84" w:rsidRDefault="006A2B84"/>
          <w:p w14:paraId="079AFC03" w14:textId="264F9908" w:rsidR="006A2B84" w:rsidRDefault="006017AB" w:rsidP="006A2B84">
            <w:pPr>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1. There is a head of the line blocking that blocks all the requests behind it until it doesn’t get its all resources.</w:t>
            </w:r>
          </w:p>
          <w:p w14:paraId="6117A6A0" w14:textId="38F46128" w:rsidR="006017AB" w:rsidRDefault="006017AB" w:rsidP="006A2B84">
            <w:r>
              <w:rPr>
                <w:rFonts w:ascii="Nunito" w:hAnsi="Nunito"/>
                <w:color w:val="273239"/>
                <w:spacing w:val="2"/>
                <w:sz w:val="25"/>
                <w:szCs w:val="25"/>
                <w:shd w:val="clear" w:color="auto" w:fill="FFFFFF"/>
              </w:rPr>
              <w:t>(</w:t>
            </w:r>
            <w:r>
              <w:rPr>
                <w:rFonts w:ascii="Segoe UI" w:hAnsi="Segoe UI" w:cs="Segoe UI"/>
                <w:sz w:val="30"/>
                <w:szCs w:val="30"/>
                <w:shd w:val="clear" w:color="auto" w:fill="FFFFFF"/>
              </w:rPr>
              <w:t>HTTP/1.1 loads resources one after the other, so if one resource cannot be loaded, it blocks all the other resources behind it.</w:t>
            </w:r>
            <w:r>
              <w:rPr>
                <w:rFonts w:ascii="Nunito" w:hAnsi="Nunito"/>
                <w:color w:val="273239"/>
                <w:spacing w:val="2"/>
                <w:sz w:val="25"/>
                <w:szCs w:val="25"/>
                <w:shd w:val="clear" w:color="auto" w:fill="FFFFFF"/>
              </w:rPr>
              <w:t>)</w:t>
            </w:r>
          </w:p>
        </w:tc>
        <w:tc>
          <w:tcPr>
            <w:tcW w:w="4410" w:type="dxa"/>
          </w:tcPr>
          <w:p w14:paraId="039BFDA1" w14:textId="77777777" w:rsidR="006017AB" w:rsidRDefault="006017AB"/>
          <w:p w14:paraId="636021D0" w14:textId="0032FF98" w:rsidR="006017AB" w:rsidRDefault="006017AB">
            <w:r>
              <w:t>1.</w:t>
            </w:r>
            <w:r>
              <w:rPr>
                <w:rFonts w:ascii="Segoe UI" w:hAnsi="Segoe UI" w:cs="Segoe UI"/>
                <w:sz w:val="30"/>
                <w:szCs w:val="30"/>
                <w:shd w:val="clear" w:color="auto" w:fill="FFFFFF"/>
              </w:rPr>
              <w:t xml:space="preserve"> </w:t>
            </w:r>
            <w:r>
              <w:rPr>
                <w:rFonts w:ascii="Nunito" w:hAnsi="Nunito"/>
                <w:color w:val="273239"/>
                <w:spacing w:val="2"/>
                <w:sz w:val="25"/>
                <w:szCs w:val="25"/>
                <w:shd w:val="clear" w:color="auto" w:fill="FFFFFF"/>
              </w:rPr>
              <w:t>It allows multiplexing so one TCP connection is required for multiple requests. (</w:t>
            </w:r>
            <w:r>
              <w:rPr>
                <w:rFonts w:ascii="Segoe UI" w:hAnsi="Segoe UI" w:cs="Segoe UI"/>
                <w:sz w:val="30"/>
                <w:szCs w:val="30"/>
                <w:shd w:val="clear" w:color="auto" w:fill="FFFFFF"/>
              </w:rPr>
              <w:t>HTTP/2 can use a single TCP connection to send multiple streams of data at once so that no one resource blocks any other resource.</w:t>
            </w:r>
            <w:r>
              <w:rPr>
                <w:rFonts w:ascii="Nunito" w:hAnsi="Nunito"/>
                <w:color w:val="273239"/>
                <w:spacing w:val="2"/>
                <w:sz w:val="25"/>
                <w:szCs w:val="25"/>
                <w:shd w:val="clear" w:color="auto" w:fill="FFFFFF"/>
              </w:rPr>
              <w:t>)</w:t>
            </w:r>
          </w:p>
        </w:tc>
      </w:tr>
      <w:tr w:rsidR="006A2B84" w14:paraId="449B9B7C" w14:textId="77777777" w:rsidTr="006A2B84">
        <w:trPr>
          <w:trHeight w:val="993"/>
        </w:trPr>
        <w:tc>
          <w:tcPr>
            <w:tcW w:w="4410" w:type="dxa"/>
          </w:tcPr>
          <w:p w14:paraId="4B349EAC" w14:textId="77777777" w:rsidR="006A2B84" w:rsidRDefault="006A2B84"/>
          <w:p w14:paraId="77B05110" w14:textId="2A8D47DE" w:rsidR="006017AB" w:rsidRPr="009D5852" w:rsidRDefault="009D5852" w:rsidP="009D5852">
            <w:pPr>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 xml:space="preserve">2. </w:t>
            </w:r>
            <w:r w:rsidR="006017AB" w:rsidRPr="009D5852">
              <w:rPr>
                <w:rFonts w:ascii="Nunito" w:hAnsi="Nunito"/>
                <w:color w:val="273239"/>
                <w:spacing w:val="2"/>
                <w:sz w:val="25"/>
                <w:szCs w:val="25"/>
                <w:shd w:val="clear" w:color="auto" w:fill="FFFFFF"/>
              </w:rPr>
              <w:t>It uses requests resource Inlining for use getting multiple pages</w:t>
            </w:r>
          </w:p>
          <w:p w14:paraId="231EBF07" w14:textId="082C678D" w:rsidR="006017AB" w:rsidRDefault="006017AB" w:rsidP="009D5852">
            <w:r>
              <w:t>(</w:t>
            </w:r>
            <w:r w:rsidR="009D5852" w:rsidRPr="009D5852">
              <w:rPr>
                <w:rFonts w:ascii="Segoe UI" w:hAnsi="Segoe UI" w:cs="Segoe UI"/>
                <w:sz w:val="30"/>
                <w:szCs w:val="30"/>
                <w:shd w:val="clear" w:color="auto" w:fill="FFFFFF"/>
              </w:rPr>
              <w:t xml:space="preserve">Typically, a server only serves content to a client device if the client asks for it. However, this approach is not always practical for modern </w:t>
            </w:r>
            <w:r w:rsidR="009D5852">
              <w:rPr>
                <w:rFonts w:ascii="Segoe UI" w:hAnsi="Segoe UI" w:cs="Segoe UI"/>
                <w:sz w:val="30"/>
                <w:szCs w:val="30"/>
                <w:shd w:val="clear" w:color="auto" w:fill="FFFFFF"/>
              </w:rPr>
              <w:t>web pages</w:t>
            </w:r>
            <w:r w:rsidR="009D5852" w:rsidRPr="009D5852">
              <w:rPr>
                <w:rFonts w:ascii="Segoe UI" w:hAnsi="Segoe UI" w:cs="Segoe UI"/>
                <w:sz w:val="30"/>
                <w:szCs w:val="30"/>
                <w:shd w:val="clear" w:color="auto" w:fill="FFFFFF"/>
              </w:rPr>
              <w:t>, which often involve several dozen separate resources that the client must request. </w:t>
            </w:r>
            <w:r>
              <w:t>)</w:t>
            </w:r>
          </w:p>
        </w:tc>
        <w:tc>
          <w:tcPr>
            <w:tcW w:w="4410" w:type="dxa"/>
          </w:tcPr>
          <w:p w14:paraId="6AEA5D88" w14:textId="77777777" w:rsidR="006A2B84" w:rsidRDefault="006A2B84"/>
          <w:p w14:paraId="4A0F1A90" w14:textId="593ECD3A" w:rsidR="006017AB" w:rsidRPr="009D5852" w:rsidRDefault="009D5852" w:rsidP="009D5852">
            <w:pPr>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2.</w:t>
            </w:r>
            <w:r w:rsidR="006017AB" w:rsidRPr="009D5852">
              <w:rPr>
                <w:rFonts w:ascii="Nunito" w:hAnsi="Nunito"/>
                <w:color w:val="273239"/>
                <w:spacing w:val="2"/>
                <w:sz w:val="25"/>
                <w:szCs w:val="25"/>
                <w:shd w:val="clear" w:color="auto" w:fill="FFFFFF"/>
              </w:rPr>
              <w:t xml:space="preserve">It uses </w:t>
            </w:r>
            <w:r>
              <w:rPr>
                <w:rFonts w:ascii="Nunito" w:hAnsi="Nunito"/>
                <w:color w:val="273239"/>
                <w:spacing w:val="2"/>
                <w:sz w:val="25"/>
                <w:szCs w:val="25"/>
                <w:shd w:val="clear" w:color="auto" w:fill="FFFFFF"/>
              </w:rPr>
              <w:t xml:space="preserve">a </w:t>
            </w:r>
            <w:r w:rsidR="006017AB" w:rsidRPr="009D5852">
              <w:rPr>
                <w:rFonts w:ascii="Nunito" w:hAnsi="Nunito"/>
                <w:color w:val="273239"/>
                <w:spacing w:val="2"/>
                <w:sz w:val="25"/>
                <w:szCs w:val="25"/>
                <w:shd w:val="clear" w:color="auto" w:fill="FFFFFF"/>
              </w:rPr>
              <w:t xml:space="preserve">PUSH frame by </w:t>
            </w:r>
            <w:r>
              <w:rPr>
                <w:rFonts w:ascii="Nunito" w:hAnsi="Nunito"/>
                <w:color w:val="273239"/>
                <w:spacing w:val="2"/>
                <w:sz w:val="25"/>
                <w:szCs w:val="25"/>
                <w:shd w:val="clear" w:color="auto" w:fill="FFFFFF"/>
              </w:rPr>
              <w:t xml:space="preserve">the </w:t>
            </w:r>
            <w:r w:rsidR="006017AB" w:rsidRPr="009D5852">
              <w:rPr>
                <w:rFonts w:ascii="Nunito" w:hAnsi="Nunito"/>
                <w:color w:val="273239"/>
                <w:spacing w:val="2"/>
                <w:sz w:val="25"/>
                <w:szCs w:val="25"/>
                <w:shd w:val="clear" w:color="auto" w:fill="FFFFFF"/>
              </w:rPr>
              <w:t>server that collects all multiple pages </w:t>
            </w:r>
          </w:p>
          <w:p w14:paraId="6D933D17" w14:textId="1D2AAFB8" w:rsidR="006017AB" w:rsidRDefault="006017AB" w:rsidP="009D5852">
            <w:r>
              <w:t>(</w:t>
            </w:r>
            <w:r w:rsidR="009D5852">
              <w:rPr>
                <w:rFonts w:ascii="Segoe UI" w:hAnsi="Segoe UI" w:cs="Segoe UI"/>
                <w:sz w:val="30"/>
                <w:szCs w:val="30"/>
                <w:shd w:val="clear" w:color="auto" w:fill="FFFFFF"/>
              </w:rPr>
              <w:t>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r>
              <w:t>)</w:t>
            </w:r>
          </w:p>
        </w:tc>
      </w:tr>
      <w:tr w:rsidR="006A2B84" w14:paraId="02DC80FA" w14:textId="77777777" w:rsidTr="006A2B84">
        <w:trPr>
          <w:trHeight w:val="1052"/>
        </w:trPr>
        <w:tc>
          <w:tcPr>
            <w:tcW w:w="4410" w:type="dxa"/>
          </w:tcPr>
          <w:p w14:paraId="470B2816" w14:textId="77777777" w:rsidR="006A2B84" w:rsidRDefault="006A2B84"/>
          <w:p w14:paraId="30292931" w14:textId="77777777" w:rsidR="00764219" w:rsidRDefault="00764219"/>
          <w:p w14:paraId="689BE049" w14:textId="45035BE1" w:rsidR="00764219" w:rsidRPr="00352A1F" w:rsidRDefault="00352A1F" w:rsidP="00352A1F">
            <w:pPr>
              <w:ind w:left="360"/>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3.</w:t>
            </w:r>
            <w:r w:rsidR="00764219" w:rsidRPr="00352A1F">
              <w:rPr>
                <w:rFonts w:ascii="Nunito" w:hAnsi="Nunito"/>
                <w:color w:val="273239"/>
                <w:spacing w:val="2"/>
                <w:sz w:val="25"/>
                <w:szCs w:val="25"/>
                <w:shd w:val="clear" w:color="auto" w:fill="FFFFFF"/>
              </w:rPr>
              <w:t>It compresses data by itself.</w:t>
            </w:r>
          </w:p>
          <w:p w14:paraId="20A8AEE7" w14:textId="414829D3" w:rsidR="00764219" w:rsidRDefault="00764219" w:rsidP="001B2AAB">
            <w:pPr>
              <w:ind w:left="360"/>
            </w:pPr>
            <w:r>
              <w:t>()</w:t>
            </w:r>
          </w:p>
        </w:tc>
        <w:tc>
          <w:tcPr>
            <w:tcW w:w="4410" w:type="dxa"/>
          </w:tcPr>
          <w:p w14:paraId="088820D3" w14:textId="77777777" w:rsidR="006A2B84" w:rsidRDefault="006A2B84"/>
          <w:p w14:paraId="231D538A" w14:textId="77777777" w:rsidR="001B2AAB" w:rsidRDefault="001B2AAB"/>
          <w:p w14:paraId="511695E3" w14:textId="6A8105BF" w:rsidR="00773F27" w:rsidRPr="00773F27" w:rsidRDefault="001B2AAB" w:rsidP="00773F27">
            <w:pPr>
              <w:pStyle w:val="ListParagraph"/>
              <w:numPr>
                <w:ilvl w:val="0"/>
                <w:numId w:val="1"/>
              </w:numPr>
              <w:rPr>
                <w:rFonts w:ascii="Nunito" w:hAnsi="Nunito"/>
                <w:color w:val="273239"/>
                <w:spacing w:val="2"/>
                <w:sz w:val="25"/>
                <w:szCs w:val="25"/>
                <w:shd w:val="clear" w:color="auto" w:fill="FFFFFF"/>
              </w:rPr>
            </w:pPr>
            <w:r w:rsidRPr="00773F27">
              <w:rPr>
                <w:rFonts w:ascii="Nunito" w:hAnsi="Nunito"/>
                <w:color w:val="273239"/>
                <w:spacing w:val="2"/>
                <w:sz w:val="25"/>
                <w:szCs w:val="25"/>
                <w:shd w:val="clear" w:color="auto" w:fill="FFFFFF"/>
              </w:rPr>
              <w:t xml:space="preserve">It compresses data by </w:t>
            </w:r>
            <w:proofErr w:type="gramStart"/>
            <w:r w:rsidRPr="00773F27">
              <w:rPr>
                <w:rFonts w:ascii="Nunito" w:hAnsi="Nunito"/>
                <w:color w:val="273239"/>
                <w:spacing w:val="2"/>
                <w:sz w:val="25"/>
                <w:szCs w:val="25"/>
                <w:shd w:val="clear" w:color="auto" w:fill="FFFFFF"/>
              </w:rPr>
              <w:t>itself.(</w:t>
            </w:r>
            <w:proofErr w:type="gramEnd"/>
          </w:p>
          <w:p w14:paraId="024A9902" w14:textId="56774880" w:rsidR="001B2AAB" w:rsidRDefault="00773F27" w:rsidP="00773F27">
            <w:pPr>
              <w:pStyle w:val="ListParagraph"/>
            </w:pPr>
            <w:r>
              <w:rPr>
                <w:rFonts w:ascii="Segoe UI" w:hAnsi="Segoe UI" w:cs="Segoe UI"/>
                <w:sz w:val="30"/>
                <w:szCs w:val="30"/>
                <w:shd w:val="clear" w:color="auto" w:fill="FFFFFF"/>
              </w:rPr>
              <w:t xml:space="preserve"> HTTP/2 uses a more advanced compression method called HPACK that eliminates redundant information in HTTP header packets. This </w:t>
            </w:r>
            <w:r>
              <w:rPr>
                <w:rFonts w:ascii="Segoe UI" w:hAnsi="Segoe UI" w:cs="Segoe UI"/>
                <w:sz w:val="30"/>
                <w:szCs w:val="30"/>
                <w:shd w:val="clear" w:color="auto" w:fill="FFFFFF"/>
              </w:rPr>
              <w:lastRenderedPageBreak/>
              <w:t>eliminates a few bytes from every HTTP packet. Given the volume of HTTP packets involved in loading even a single webpage, those bytes add up quickly, resulting in faster loading.</w:t>
            </w:r>
            <w:r w:rsidR="001B2AAB" w:rsidRPr="00773F27">
              <w:rPr>
                <w:rFonts w:ascii="Nunito" w:hAnsi="Nunito"/>
                <w:color w:val="273239"/>
                <w:spacing w:val="2"/>
                <w:sz w:val="25"/>
                <w:szCs w:val="25"/>
                <w:shd w:val="clear" w:color="auto" w:fill="FFFFFF"/>
              </w:rPr>
              <w:t>)</w:t>
            </w:r>
          </w:p>
        </w:tc>
      </w:tr>
      <w:tr w:rsidR="006A2B84" w14:paraId="2BDE7929" w14:textId="77777777" w:rsidTr="006A2B84">
        <w:trPr>
          <w:trHeight w:val="993"/>
        </w:trPr>
        <w:tc>
          <w:tcPr>
            <w:tcW w:w="4410" w:type="dxa"/>
          </w:tcPr>
          <w:p w14:paraId="0EA8D268" w14:textId="77777777" w:rsidR="006A2B84" w:rsidRDefault="006A2B84"/>
          <w:p w14:paraId="604CA07B" w14:textId="2964B055" w:rsidR="00121A3F" w:rsidRDefault="00121A3F">
            <w:r>
              <w:t>4.</w:t>
            </w:r>
            <w:r>
              <w:rPr>
                <w:rFonts w:ascii="Segoe UI" w:hAnsi="Segoe UI" w:cs="Segoe UI"/>
                <w:sz w:val="30"/>
                <w:szCs w:val="30"/>
                <w:shd w:val="clear" w:color="auto" w:fill="FFFFFF"/>
              </w:rPr>
              <w:t xml:space="preserve"> </w:t>
            </w:r>
            <w:proofErr w:type="gramStart"/>
            <w:r>
              <w:rPr>
                <w:rStyle w:val="Strong"/>
                <w:rFonts w:ascii="Segoe UI" w:hAnsi="Segoe UI" w:cs="Segoe UI"/>
                <w:sz w:val="30"/>
                <w:szCs w:val="30"/>
                <w:shd w:val="clear" w:color="auto" w:fill="FFFFFF"/>
              </w:rPr>
              <w:t>Prioritization :</w:t>
            </w:r>
            <w:proofErr w:type="gramEnd"/>
            <w:r w:rsidR="006832AB">
              <w:rPr>
                <w:rFonts w:ascii="Segoe UI" w:hAnsi="Segoe UI" w:cs="Segoe UI"/>
                <w:sz w:val="30"/>
                <w:szCs w:val="30"/>
                <w:shd w:val="clear" w:color="auto" w:fill="FFFFFF"/>
              </w:rPr>
              <w:t xml:space="preserve"> Prioritization affects a webpage's load time. For example, certain resources, like large JavaScript files, may block the rest of the page from loading if they have to load first. More of the page can load at once if these render-blocking resources load last.</w:t>
            </w:r>
          </w:p>
        </w:tc>
        <w:tc>
          <w:tcPr>
            <w:tcW w:w="4410" w:type="dxa"/>
          </w:tcPr>
          <w:p w14:paraId="37895696" w14:textId="77777777" w:rsidR="006A2B84" w:rsidRDefault="006A2B84"/>
          <w:p w14:paraId="76B57F38" w14:textId="3A1908DB" w:rsidR="00121A3F" w:rsidRDefault="00121A3F">
            <w:r>
              <w:t>4.</w:t>
            </w:r>
            <w:r>
              <w:rPr>
                <w:rFonts w:ascii="Segoe UI" w:hAnsi="Segoe UI" w:cs="Segoe UI"/>
                <w:sz w:val="30"/>
                <w:szCs w:val="30"/>
                <w:shd w:val="clear" w:color="auto" w:fill="FFFFFF"/>
              </w:rPr>
              <w:t xml:space="preserve"> </w:t>
            </w:r>
            <w:proofErr w:type="gramStart"/>
            <w:r>
              <w:rPr>
                <w:rStyle w:val="Strong"/>
                <w:rFonts w:ascii="Segoe UI" w:hAnsi="Segoe UI" w:cs="Segoe UI"/>
                <w:sz w:val="30"/>
                <w:szCs w:val="30"/>
                <w:shd w:val="clear" w:color="auto" w:fill="FFFFFF"/>
              </w:rPr>
              <w:t>Prioritization :</w:t>
            </w:r>
            <w:proofErr w:type="gramEnd"/>
            <w:r w:rsidR="00F02EE0">
              <w:rPr>
                <w:rFonts w:ascii="Segoe UI" w:hAnsi="Segoe UI" w:cs="Segoe UI"/>
                <w:sz w:val="30"/>
                <w:szCs w:val="30"/>
                <w:shd w:val="clear" w:color="auto" w:fill="FFFFFF"/>
              </w:rPr>
              <w:t xml:space="preserve"> In HTTP/2, developers have hands-on, detailed control over prioritization. This allows them to maximize perceived and actual page load speed to a degree that was not possible in HTTP/1.1. HTTP/2 offers a feature called weighted prioritization. This allows developers to decide which page resources will load first, every time.</w:t>
            </w:r>
          </w:p>
        </w:tc>
      </w:tr>
      <w:tr w:rsidR="006A2B84" w14:paraId="48D9844B" w14:textId="77777777" w:rsidTr="006A2B84">
        <w:trPr>
          <w:trHeight w:val="1052"/>
        </w:trPr>
        <w:tc>
          <w:tcPr>
            <w:tcW w:w="4410" w:type="dxa"/>
          </w:tcPr>
          <w:p w14:paraId="74483538" w14:textId="77777777" w:rsidR="006A2B84" w:rsidRDefault="006A2B84"/>
          <w:p w14:paraId="10DAF071" w14:textId="5AD07096" w:rsidR="00352A1F" w:rsidRDefault="00352A1F">
            <w:r>
              <w:t>5.</w:t>
            </w:r>
            <w:r>
              <w:rPr>
                <w:rFonts w:ascii="Nunito" w:hAnsi="Nunito"/>
                <w:color w:val="273239"/>
                <w:spacing w:val="2"/>
                <w:sz w:val="25"/>
                <w:szCs w:val="25"/>
                <w:shd w:val="clear" w:color="auto" w:fill="FFFFFF"/>
              </w:rPr>
              <w:t xml:space="preserve"> It works on the textual format.</w:t>
            </w:r>
          </w:p>
        </w:tc>
        <w:tc>
          <w:tcPr>
            <w:tcW w:w="4410" w:type="dxa"/>
          </w:tcPr>
          <w:p w14:paraId="199A839B" w14:textId="77777777" w:rsidR="006A2B84" w:rsidRDefault="006A2B84"/>
          <w:p w14:paraId="3A46CAA9" w14:textId="4F845D0E" w:rsidR="00CA02DA" w:rsidRDefault="00CA02DA">
            <w:r>
              <w:t>5.</w:t>
            </w:r>
            <w:r>
              <w:rPr>
                <w:rFonts w:ascii="Nunito" w:hAnsi="Nunito"/>
                <w:color w:val="273239"/>
                <w:spacing w:val="2"/>
                <w:sz w:val="25"/>
                <w:szCs w:val="25"/>
                <w:shd w:val="clear" w:color="auto" w:fill="FFFFFF"/>
              </w:rPr>
              <w:t xml:space="preserve"> It works on the binary protocol.</w:t>
            </w:r>
          </w:p>
        </w:tc>
      </w:tr>
    </w:tbl>
    <w:p w14:paraId="26B04EAD" w14:textId="77777777" w:rsidR="006A2B84" w:rsidRDefault="006A2B84"/>
    <w:p w14:paraId="6C83795D" w14:textId="77777777" w:rsidR="005E2E61" w:rsidRDefault="005E2E61"/>
    <w:p w14:paraId="7C32E49B" w14:textId="77777777" w:rsidR="005E2E61" w:rsidRDefault="005E2E61"/>
    <w:p w14:paraId="07B90596" w14:textId="77777777" w:rsidR="005E2E61" w:rsidRDefault="005E2E61"/>
    <w:p w14:paraId="186FDCFF" w14:textId="6F650150" w:rsidR="005E2E61" w:rsidRDefault="005E2E61">
      <w:r>
        <w:t>2.</w:t>
      </w:r>
      <w:r w:rsidR="00FE71B7" w:rsidRPr="00FE71B7">
        <w:rPr>
          <w:rFonts w:ascii="Arial" w:hAnsi="Arial" w:cs="Arial"/>
          <w:color w:val="000000"/>
          <w:sz w:val="20"/>
          <w:szCs w:val="20"/>
        </w:rPr>
        <w:t xml:space="preserve"> </w:t>
      </w:r>
      <w:r w:rsidR="00FE71B7">
        <w:rPr>
          <w:rFonts w:ascii="Arial" w:hAnsi="Arial" w:cs="Arial"/>
          <w:color w:val="000000"/>
          <w:sz w:val="20"/>
          <w:szCs w:val="20"/>
        </w:rPr>
        <w:t xml:space="preserve">Write a blog about objects and its internal representation in </w:t>
      </w:r>
      <w:proofErr w:type="spellStart"/>
      <w:r w:rsidR="00FE71B7">
        <w:rPr>
          <w:rFonts w:ascii="Arial" w:hAnsi="Arial" w:cs="Arial"/>
          <w:color w:val="000000"/>
          <w:sz w:val="20"/>
          <w:szCs w:val="20"/>
        </w:rPr>
        <w:t>Javascript</w:t>
      </w:r>
      <w:proofErr w:type="spellEnd"/>
    </w:p>
    <w:p w14:paraId="6EB67FBC" w14:textId="745C3700" w:rsidR="005E2E61" w:rsidRDefault="005E2E61">
      <w:pPr>
        <w:rPr>
          <w:rFonts w:ascii="Segoe UI" w:hAnsi="Segoe UI" w:cs="Segoe UI"/>
          <w:color w:val="171717"/>
          <w:sz w:val="30"/>
          <w:szCs w:val="30"/>
          <w:shd w:val="clear" w:color="auto" w:fill="FFFFFF"/>
        </w:rPr>
      </w:pPr>
      <w:proofErr w:type="gramStart"/>
      <w:r>
        <w:t>ANS .</w:t>
      </w:r>
      <w:proofErr w:type="gramEnd"/>
      <w:r w:rsidRPr="005E2E61">
        <w:rPr>
          <w:rFonts w:ascii="Segoe UI" w:hAnsi="Segoe UI" w:cs="Segoe UI"/>
          <w:color w:val="171717"/>
          <w:sz w:val="30"/>
          <w:szCs w:val="30"/>
          <w:shd w:val="clear" w:color="auto" w:fill="FFFFFF"/>
        </w:rPr>
        <w:t xml:space="preserve"> </w:t>
      </w:r>
      <w:r>
        <w:rPr>
          <w:rFonts w:ascii="Segoe UI" w:hAnsi="Segoe UI" w:cs="Segoe UI"/>
          <w:color w:val="171717"/>
          <w:sz w:val="30"/>
          <w:szCs w:val="30"/>
          <w:shd w:val="clear" w:color="auto" w:fill="FFFFFF"/>
        </w:rPr>
        <w:t xml:space="preserve">Objects are important data types in </w:t>
      </w:r>
      <w:proofErr w:type="spellStart"/>
      <w:r>
        <w:rPr>
          <w:rFonts w:ascii="Segoe UI" w:hAnsi="Segoe UI" w:cs="Segoe UI"/>
          <w:color w:val="171717"/>
          <w:sz w:val="30"/>
          <w:szCs w:val="30"/>
          <w:shd w:val="clear" w:color="auto" w:fill="FFFFFF"/>
        </w:rPr>
        <w:t>javascript</w:t>
      </w:r>
      <w:proofErr w:type="spellEnd"/>
      <w:r>
        <w:rPr>
          <w:rFonts w:ascii="Segoe UI" w:hAnsi="Segoe UI" w:cs="Segoe UI"/>
          <w:color w:val="171717"/>
          <w:sz w:val="30"/>
          <w:szCs w:val="30"/>
          <w:shd w:val="clear" w:color="auto" w:fill="FFFFFF"/>
        </w:rPr>
        <w:t xml:space="preserve">. Objects are different than primitive datatypes (i.e. number, string, </w:t>
      </w:r>
      <w:proofErr w:type="spellStart"/>
      <w:r>
        <w:rPr>
          <w:rFonts w:ascii="Segoe UI" w:hAnsi="Segoe UI" w:cs="Segoe UI"/>
          <w:color w:val="171717"/>
          <w:sz w:val="30"/>
          <w:szCs w:val="30"/>
          <w:shd w:val="clear" w:color="auto" w:fill="FFFFFF"/>
        </w:rPr>
        <w:t>boolean</w:t>
      </w:r>
      <w:proofErr w:type="spellEnd"/>
      <w:r>
        <w:rPr>
          <w:rFonts w:ascii="Segoe UI" w:hAnsi="Segoe UI" w:cs="Segoe UI"/>
          <w:color w:val="171717"/>
          <w:sz w:val="30"/>
          <w:szCs w:val="30"/>
          <w:shd w:val="clear" w:color="auto" w:fill="FFFFFF"/>
        </w:rPr>
        <w:t xml:space="preserve">, etc.). Primitive data types contain one value but Objects can hold many values in form of Key: value pair. These keys can be variables or </w:t>
      </w:r>
      <w:r>
        <w:rPr>
          <w:rFonts w:ascii="Segoe UI" w:hAnsi="Segoe UI" w:cs="Segoe UI"/>
          <w:color w:val="171717"/>
          <w:sz w:val="30"/>
          <w:szCs w:val="30"/>
          <w:shd w:val="clear" w:color="auto" w:fill="FFFFFF"/>
        </w:rPr>
        <w:lastRenderedPageBreak/>
        <w:t>functions and are called properties and methods, respectively, in the context of an object.</w:t>
      </w:r>
    </w:p>
    <w:p w14:paraId="017CDDB0" w14:textId="77777777" w:rsidR="00030C03" w:rsidRDefault="00030C03">
      <w:pPr>
        <w:rPr>
          <w:rFonts w:ascii="Segoe UI" w:hAnsi="Segoe UI" w:cs="Segoe UI"/>
          <w:color w:val="171717"/>
          <w:sz w:val="30"/>
          <w:szCs w:val="30"/>
          <w:shd w:val="clear" w:color="auto" w:fill="FFFFFF"/>
        </w:rPr>
      </w:pPr>
    </w:p>
    <w:p w14:paraId="3154D486" w14:textId="77777777" w:rsidR="00030C03" w:rsidRDefault="00030C03" w:rsidP="00030C03">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var </w:t>
      </w:r>
      <w:proofErr w:type="spellStart"/>
      <w:r>
        <w:rPr>
          <w:rFonts w:ascii="Segoe UI" w:hAnsi="Segoe UI" w:cs="Segoe UI"/>
          <w:color w:val="171717"/>
          <w:sz w:val="30"/>
          <w:szCs w:val="30"/>
        </w:rPr>
        <w:t>myCar</w:t>
      </w:r>
      <w:proofErr w:type="spellEnd"/>
      <w:r>
        <w:rPr>
          <w:rFonts w:ascii="Segoe UI" w:hAnsi="Segoe UI" w:cs="Segoe UI"/>
          <w:color w:val="171717"/>
          <w:sz w:val="30"/>
          <w:szCs w:val="30"/>
        </w:rPr>
        <w:t xml:space="preserve"> = new </w:t>
      </w:r>
      <w:proofErr w:type="gramStart"/>
      <w:r>
        <w:rPr>
          <w:rFonts w:ascii="Segoe UI" w:hAnsi="Segoe UI" w:cs="Segoe UI"/>
          <w:color w:val="171717"/>
          <w:sz w:val="30"/>
          <w:szCs w:val="30"/>
        </w:rPr>
        <w:t>Object(</w:t>
      </w:r>
      <w:proofErr w:type="gramEnd"/>
      <w:r>
        <w:rPr>
          <w:rFonts w:ascii="Segoe UI" w:hAnsi="Segoe UI" w:cs="Segoe UI"/>
          <w:color w:val="171717"/>
          <w:sz w:val="30"/>
          <w:szCs w:val="30"/>
        </w:rPr>
        <w:t>);</w:t>
      </w:r>
    </w:p>
    <w:p w14:paraId="1E69EF73" w14:textId="77777777" w:rsidR="00030C03" w:rsidRDefault="00030C03" w:rsidP="00030C03">
      <w:pPr>
        <w:pStyle w:val="NormalWeb"/>
        <w:shd w:val="clear" w:color="auto" w:fill="FFFFFF"/>
        <w:rPr>
          <w:rFonts w:ascii="Segoe UI" w:hAnsi="Segoe UI" w:cs="Segoe UI"/>
          <w:color w:val="171717"/>
          <w:sz w:val="30"/>
          <w:szCs w:val="30"/>
        </w:rPr>
      </w:pPr>
      <w:proofErr w:type="spellStart"/>
      <w:r>
        <w:rPr>
          <w:rFonts w:ascii="Segoe UI" w:hAnsi="Segoe UI" w:cs="Segoe UI"/>
          <w:color w:val="171717"/>
          <w:sz w:val="30"/>
          <w:szCs w:val="30"/>
        </w:rPr>
        <w:t>myCar.make</w:t>
      </w:r>
      <w:proofErr w:type="spellEnd"/>
      <w:r>
        <w:rPr>
          <w:rFonts w:ascii="Segoe UI" w:hAnsi="Segoe UI" w:cs="Segoe UI"/>
          <w:color w:val="171717"/>
          <w:sz w:val="30"/>
          <w:szCs w:val="30"/>
        </w:rPr>
        <w:t xml:space="preserve"> = 'Suzuki';</w:t>
      </w:r>
    </w:p>
    <w:p w14:paraId="6113CF4A" w14:textId="77777777" w:rsidR="00030C03" w:rsidRDefault="00030C03" w:rsidP="00030C03">
      <w:pPr>
        <w:pStyle w:val="NormalWeb"/>
        <w:shd w:val="clear" w:color="auto" w:fill="FFFFFF"/>
        <w:rPr>
          <w:rFonts w:ascii="Segoe UI" w:hAnsi="Segoe UI" w:cs="Segoe UI"/>
          <w:color w:val="171717"/>
          <w:sz w:val="30"/>
          <w:szCs w:val="30"/>
        </w:rPr>
      </w:pPr>
      <w:proofErr w:type="spellStart"/>
      <w:r>
        <w:rPr>
          <w:rFonts w:ascii="Segoe UI" w:hAnsi="Segoe UI" w:cs="Segoe UI"/>
          <w:color w:val="171717"/>
          <w:sz w:val="30"/>
          <w:szCs w:val="30"/>
        </w:rPr>
        <w:t>myCar.model</w:t>
      </w:r>
      <w:proofErr w:type="spellEnd"/>
      <w:r>
        <w:rPr>
          <w:rFonts w:ascii="Segoe UI" w:hAnsi="Segoe UI" w:cs="Segoe UI"/>
          <w:color w:val="171717"/>
          <w:sz w:val="30"/>
          <w:szCs w:val="30"/>
        </w:rPr>
        <w:t xml:space="preserve"> = '</w:t>
      </w:r>
      <w:proofErr w:type="spellStart"/>
      <w:r>
        <w:rPr>
          <w:rFonts w:ascii="Segoe UI" w:hAnsi="Segoe UI" w:cs="Segoe UI"/>
          <w:color w:val="171717"/>
          <w:sz w:val="30"/>
          <w:szCs w:val="30"/>
        </w:rPr>
        <w:t>Altros</w:t>
      </w:r>
      <w:proofErr w:type="spellEnd"/>
      <w:r>
        <w:rPr>
          <w:rFonts w:ascii="Segoe UI" w:hAnsi="Segoe UI" w:cs="Segoe UI"/>
          <w:color w:val="171717"/>
          <w:sz w:val="30"/>
          <w:szCs w:val="30"/>
        </w:rPr>
        <w:t>';</w:t>
      </w:r>
    </w:p>
    <w:p w14:paraId="500432C8" w14:textId="77777777" w:rsidR="00030C03" w:rsidRDefault="00030C03" w:rsidP="00030C03">
      <w:pPr>
        <w:pStyle w:val="NormalWeb"/>
        <w:shd w:val="clear" w:color="auto" w:fill="FFFFFF"/>
        <w:rPr>
          <w:rFonts w:ascii="Segoe UI" w:hAnsi="Segoe UI" w:cs="Segoe UI"/>
          <w:color w:val="171717"/>
          <w:sz w:val="30"/>
          <w:szCs w:val="30"/>
        </w:rPr>
      </w:pPr>
      <w:proofErr w:type="spellStart"/>
      <w:r>
        <w:rPr>
          <w:rFonts w:ascii="Segoe UI" w:hAnsi="Segoe UI" w:cs="Segoe UI"/>
          <w:color w:val="171717"/>
          <w:sz w:val="30"/>
          <w:szCs w:val="30"/>
        </w:rPr>
        <w:t>myCar.year</w:t>
      </w:r>
      <w:proofErr w:type="spellEnd"/>
      <w:r>
        <w:rPr>
          <w:rFonts w:ascii="Segoe UI" w:hAnsi="Segoe UI" w:cs="Segoe UI"/>
          <w:color w:val="171717"/>
          <w:sz w:val="30"/>
          <w:szCs w:val="30"/>
        </w:rPr>
        <w:t xml:space="preserve"> = 1978;</w:t>
      </w:r>
    </w:p>
    <w:p w14:paraId="3825116E" w14:textId="25EA8D00" w:rsidR="003B5880" w:rsidRDefault="00030C03" w:rsidP="003B5880">
      <w:pPr>
        <w:pStyle w:val="NormalWeb"/>
        <w:shd w:val="clear" w:color="auto" w:fill="FFFFFF"/>
        <w:rPr>
          <w:rFonts w:ascii="Segoe UI" w:hAnsi="Segoe UI" w:cs="Segoe UI"/>
          <w:color w:val="171717"/>
          <w:sz w:val="30"/>
          <w:szCs w:val="30"/>
        </w:rPr>
      </w:pPr>
      <w:proofErr w:type="spellStart"/>
      <w:r>
        <w:rPr>
          <w:rFonts w:ascii="Segoe UI" w:hAnsi="Segoe UI" w:cs="Segoe UI"/>
          <w:color w:val="171717"/>
          <w:sz w:val="30"/>
          <w:szCs w:val="30"/>
        </w:rPr>
        <w:t>myCar.wheels</w:t>
      </w:r>
      <w:proofErr w:type="spellEnd"/>
      <w:r>
        <w:rPr>
          <w:rFonts w:ascii="Segoe UI" w:hAnsi="Segoe UI" w:cs="Segoe UI"/>
          <w:color w:val="171717"/>
          <w:sz w:val="30"/>
          <w:szCs w:val="30"/>
        </w:rPr>
        <w:t xml:space="preserve"> = 2;</w:t>
      </w:r>
    </w:p>
    <w:p w14:paraId="7444EDD7" w14:textId="77777777" w:rsidR="003B5880" w:rsidRDefault="003B5880" w:rsidP="003B5880">
      <w:pPr>
        <w:pStyle w:val="NormalWeb"/>
        <w:shd w:val="clear" w:color="auto" w:fill="FFFFFF"/>
        <w:rPr>
          <w:rFonts w:ascii="Segoe UI" w:hAnsi="Segoe UI" w:cs="Segoe UI"/>
          <w:color w:val="171717"/>
          <w:sz w:val="30"/>
          <w:szCs w:val="30"/>
        </w:rPr>
      </w:pPr>
    </w:p>
    <w:p w14:paraId="3231E6C2" w14:textId="0B79F10F" w:rsidR="003B5880" w:rsidRDefault="003B5880" w:rsidP="003B588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4.</w:t>
      </w:r>
    </w:p>
    <w:p w14:paraId="01B3C793" w14:textId="77777777" w:rsidR="003B5880" w:rsidRDefault="003B5880" w:rsidP="003B5880">
      <w:pPr>
        <w:pStyle w:val="NormalWeb"/>
        <w:shd w:val="clear" w:color="auto" w:fill="FFFFFF"/>
        <w:rPr>
          <w:rFonts w:ascii="Segoe UI" w:hAnsi="Segoe UI" w:cs="Segoe UI"/>
          <w:color w:val="171717"/>
          <w:sz w:val="30"/>
          <w:szCs w:val="30"/>
        </w:rPr>
      </w:pPr>
    </w:p>
    <w:tbl>
      <w:tblPr>
        <w:tblStyle w:val="TableGrid"/>
        <w:tblW w:w="8816" w:type="dxa"/>
        <w:tblLook w:val="04A0" w:firstRow="1" w:lastRow="0" w:firstColumn="1" w:lastColumn="0" w:noHBand="0" w:noVBand="1"/>
      </w:tblPr>
      <w:tblGrid>
        <w:gridCol w:w="2938"/>
        <w:gridCol w:w="2938"/>
        <w:gridCol w:w="2940"/>
      </w:tblGrid>
      <w:tr w:rsidR="000D1378" w14:paraId="6FDB89DA" w14:textId="77777777" w:rsidTr="007B1009">
        <w:trPr>
          <w:trHeight w:val="1166"/>
        </w:trPr>
        <w:tc>
          <w:tcPr>
            <w:tcW w:w="2938" w:type="dxa"/>
          </w:tcPr>
          <w:p w14:paraId="1CDAC829" w14:textId="77777777" w:rsidR="00FB3F47" w:rsidRDefault="00FB3F47" w:rsidP="003B5880">
            <w:pPr>
              <w:pStyle w:val="NormalWeb"/>
              <w:rPr>
                <w:rFonts w:ascii="Segoe UI" w:hAnsi="Segoe UI" w:cs="Segoe UI"/>
                <w:color w:val="171717"/>
                <w:sz w:val="30"/>
                <w:szCs w:val="30"/>
              </w:rPr>
            </w:pPr>
          </w:p>
          <w:p w14:paraId="7CCF4A69" w14:textId="537DD17F" w:rsidR="000D1378" w:rsidRDefault="00A33683" w:rsidP="00FB3F47">
            <w:pPr>
              <w:pStyle w:val="NormalWeb"/>
              <w:jc w:val="center"/>
              <w:rPr>
                <w:rFonts w:ascii="Segoe UI" w:hAnsi="Segoe UI" w:cs="Segoe UI"/>
                <w:color w:val="171717"/>
                <w:sz w:val="30"/>
                <w:szCs w:val="30"/>
              </w:rPr>
            </w:pPr>
            <w:r>
              <w:rPr>
                <w:rFonts w:ascii="Segoe UI" w:hAnsi="Segoe UI" w:cs="Segoe UI"/>
                <w:color w:val="171717"/>
                <w:sz w:val="30"/>
                <w:szCs w:val="30"/>
              </w:rPr>
              <w:t>IP Address</w:t>
            </w:r>
          </w:p>
        </w:tc>
        <w:tc>
          <w:tcPr>
            <w:tcW w:w="2938" w:type="dxa"/>
          </w:tcPr>
          <w:p w14:paraId="23EDFD1D" w14:textId="77777777" w:rsidR="00FB3F47" w:rsidRDefault="00FB3F47" w:rsidP="003B5880">
            <w:pPr>
              <w:pStyle w:val="NormalWeb"/>
              <w:rPr>
                <w:rFonts w:ascii="Segoe UI" w:hAnsi="Segoe UI" w:cs="Segoe UI"/>
                <w:color w:val="171717"/>
                <w:sz w:val="30"/>
                <w:szCs w:val="30"/>
              </w:rPr>
            </w:pPr>
          </w:p>
          <w:p w14:paraId="37669F79" w14:textId="103D8A44" w:rsidR="000D1378" w:rsidRDefault="00A33683" w:rsidP="00FB3F47">
            <w:pPr>
              <w:pStyle w:val="NormalWeb"/>
              <w:jc w:val="center"/>
              <w:rPr>
                <w:rFonts w:ascii="Segoe UI" w:hAnsi="Segoe UI" w:cs="Segoe UI"/>
                <w:color w:val="171717"/>
                <w:sz w:val="30"/>
                <w:szCs w:val="30"/>
              </w:rPr>
            </w:pPr>
            <w:r>
              <w:rPr>
                <w:rFonts w:ascii="Segoe UI" w:hAnsi="Segoe UI" w:cs="Segoe UI"/>
                <w:color w:val="171717"/>
                <w:sz w:val="30"/>
                <w:szCs w:val="30"/>
              </w:rPr>
              <w:t>Port Address</w:t>
            </w:r>
          </w:p>
        </w:tc>
        <w:tc>
          <w:tcPr>
            <w:tcW w:w="2940" w:type="dxa"/>
          </w:tcPr>
          <w:p w14:paraId="29515039" w14:textId="77777777" w:rsidR="00FB3F47" w:rsidRDefault="00FB3F47" w:rsidP="003B5880">
            <w:pPr>
              <w:pStyle w:val="NormalWeb"/>
              <w:rPr>
                <w:rFonts w:ascii="Segoe UI" w:hAnsi="Segoe UI" w:cs="Segoe UI"/>
                <w:color w:val="171717"/>
                <w:sz w:val="30"/>
                <w:szCs w:val="30"/>
              </w:rPr>
            </w:pPr>
          </w:p>
          <w:p w14:paraId="7700AC36" w14:textId="7C141407" w:rsidR="000D1378" w:rsidRDefault="00A33683" w:rsidP="00FB3F47">
            <w:pPr>
              <w:pStyle w:val="NormalWeb"/>
              <w:jc w:val="center"/>
              <w:rPr>
                <w:rFonts w:ascii="Segoe UI" w:hAnsi="Segoe UI" w:cs="Segoe UI"/>
                <w:color w:val="171717"/>
                <w:sz w:val="30"/>
                <w:szCs w:val="30"/>
              </w:rPr>
            </w:pPr>
            <w:r>
              <w:rPr>
                <w:rFonts w:ascii="Segoe UI" w:hAnsi="Segoe UI" w:cs="Segoe UI"/>
                <w:color w:val="171717"/>
                <w:sz w:val="30"/>
                <w:szCs w:val="30"/>
              </w:rPr>
              <w:t>Mac Address</w:t>
            </w:r>
          </w:p>
        </w:tc>
      </w:tr>
      <w:tr w:rsidR="000D1378" w14:paraId="61A0A15C" w14:textId="77777777" w:rsidTr="007B1009">
        <w:trPr>
          <w:trHeight w:val="1210"/>
        </w:trPr>
        <w:tc>
          <w:tcPr>
            <w:tcW w:w="2938" w:type="dxa"/>
          </w:tcPr>
          <w:p w14:paraId="44DE109B" w14:textId="77777777" w:rsidR="000D1378" w:rsidRDefault="000D1378" w:rsidP="003B5880">
            <w:pPr>
              <w:pStyle w:val="NormalWeb"/>
              <w:rPr>
                <w:rFonts w:ascii="Segoe UI" w:hAnsi="Segoe UI" w:cs="Segoe UI"/>
                <w:color w:val="171717"/>
                <w:sz w:val="30"/>
                <w:szCs w:val="30"/>
              </w:rPr>
            </w:pPr>
          </w:p>
          <w:p w14:paraId="5444624F" w14:textId="30E2DBAC" w:rsidR="00FB3F47" w:rsidRDefault="00CB25D4" w:rsidP="003B5880">
            <w:pPr>
              <w:pStyle w:val="NormalWeb"/>
              <w:rPr>
                <w:rFonts w:ascii="Segoe UI" w:hAnsi="Segoe UI" w:cs="Segoe UI"/>
                <w:color w:val="171717"/>
                <w:sz w:val="30"/>
                <w:szCs w:val="30"/>
              </w:rPr>
            </w:pPr>
            <w:r>
              <w:rPr>
                <w:rFonts w:ascii="Georgia" w:hAnsi="Georgia"/>
                <w:color w:val="242424"/>
                <w:spacing w:val="-1"/>
                <w:sz w:val="30"/>
                <w:szCs w:val="30"/>
                <w:shd w:val="clear" w:color="auto" w:fill="FFFFFF"/>
              </w:rPr>
              <w:t>An IP address is a unique numerical label assigned to each device connected to a computer network, such as the internet. It acts as a virtual address that allows devices to communicate and identify each other on the network.</w:t>
            </w:r>
          </w:p>
        </w:tc>
        <w:tc>
          <w:tcPr>
            <w:tcW w:w="2938" w:type="dxa"/>
          </w:tcPr>
          <w:p w14:paraId="5B80DE1E" w14:textId="77777777" w:rsidR="000D1378" w:rsidRDefault="000D1378" w:rsidP="003B5880">
            <w:pPr>
              <w:pStyle w:val="NormalWeb"/>
              <w:rPr>
                <w:rFonts w:ascii="Segoe UI" w:hAnsi="Segoe UI" w:cs="Segoe UI"/>
                <w:color w:val="171717"/>
                <w:sz w:val="30"/>
                <w:szCs w:val="30"/>
              </w:rPr>
            </w:pPr>
          </w:p>
          <w:p w14:paraId="5E7C631D" w14:textId="2D692EB7" w:rsidR="00AA465D" w:rsidRDefault="00F412FC" w:rsidP="003B5880">
            <w:pPr>
              <w:pStyle w:val="NormalWeb"/>
              <w:rPr>
                <w:rFonts w:ascii="Segoe UI" w:hAnsi="Segoe UI" w:cs="Segoe UI"/>
                <w:color w:val="171717"/>
                <w:sz w:val="30"/>
                <w:szCs w:val="30"/>
              </w:rPr>
            </w:pPr>
            <w:r>
              <w:rPr>
                <w:rFonts w:ascii="Georgia" w:hAnsi="Georgia"/>
                <w:color w:val="242424"/>
                <w:spacing w:val="-1"/>
                <w:sz w:val="30"/>
                <w:szCs w:val="30"/>
                <w:shd w:val="clear" w:color="auto" w:fill="FFFFFF"/>
              </w:rPr>
              <w:t xml:space="preserve">A port is a virtual communication channel associated with an IP address. It allows different applications or services running on the same device to receive and send data independently. Imagine an IP address as a building with multiple doors </w:t>
            </w:r>
            <w:r>
              <w:rPr>
                <w:rFonts w:ascii="Georgia" w:hAnsi="Georgia"/>
                <w:color w:val="242424"/>
                <w:spacing w:val="-1"/>
                <w:sz w:val="30"/>
                <w:szCs w:val="30"/>
                <w:shd w:val="clear" w:color="auto" w:fill="FFFFFF"/>
              </w:rPr>
              <w:lastRenderedPageBreak/>
              <w:t>(ports), each leading to a specific apartment (application or service).</w:t>
            </w:r>
          </w:p>
        </w:tc>
        <w:tc>
          <w:tcPr>
            <w:tcW w:w="2940" w:type="dxa"/>
          </w:tcPr>
          <w:p w14:paraId="59782B7A" w14:textId="77777777" w:rsidR="008063C0" w:rsidRDefault="008063C0" w:rsidP="003B5880">
            <w:pPr>
              <w:pStyle w:val="NormalWeb"/>
              <w:rPr>
                <w:rFonts w:ascii="Georgia" w:hAnsi="Georgia"/>
                <w:color w:val="242424"/>
                <w:spacing w:val="-1"/>
                <w:sz w:val="30"/>
                <w:szCs w:val="30"/>
                <w:shd w:val="clear" w:color="auto" w:fill="FFFFFF"/>
              </w:rPr>
            </w:pPr>
          </w:p>
          <w:p w14:paraId="64F33762" w14:textId="020A1FF2" w:rsidR="0041632C" w:rsidRDefault="008063C0" w:rsidP="003B5880">
            <w:pPr>
              <w:pStyle w:val="NormalWeb"/>
              <w:rPr>
                <w:rFonts w:ascii="Segoe UI" w:hAnsi="Segoe UI" w:cs="Segoe UI"/>
                <w:color w:val="171717"/>
                <w:sz w:val="30"/>
                <w:szCs w:val="30"/>
              </w:rPr>
            </w:pPr>
            <w:r>
              <w:rPr>
                <w:rFonts w:ascii="Georgia" w:hAnsi="Georgia"/>
                <w:color w:val="242424"/>
                <w:spacing w:val="-1"/>
                <w:sz w:val="30"/>
                <w:szCs w:val="30"/>
                <w:shd w:val="clear" w:color="auto" w:fill="FFFFFF"/>
              </w:rPr>
              <w:t xml:space="preserve">A MAC address (Media Access Control address) is a unique hardware identifier assigned to each network interface card (NIC) in a device. It’s used at the data link layer of the OSI model to ensure proper delivery of data frames within a </w:t>
            </w:r>
            <w:r>
              <w:rPr>
                <w:rFonts w:ascii="Georgia" w:hAnsi="Georgia"/>
                <w:color w:val="242424"/>
                <w:spacing w:val="-1"/>
                <w:sz w:val="30"/>
                <w:szCs w:val="30"/>
                <w:shd w:val="clear" w:color="auto" w:fill="FFFFFF"/>
              </w:rPr>
              <w:lastRenderedPageBreak/>
              <w:t>local network segment.</w:t>
            </w:r>
          </w:p>
        </w:tc>
      </w:tr>
    </w:tbl>
    <w:p w14:paraId="66889397" w14:textId="77777777" w:rsidR="00185ACD" w:rsidRDefault="00185ACD" w:rsidP="003B5880">
      <w:pPr>
        <w:pStyle w:val="NormalWeb"/>
        <w:shd w:val="clear" w:color="auto" w:fill="FFFFFF"/>
        <w:rPr>
          <w:rFonts w:ascii="Segoe UI" w:hAnsi="Segoe UI" w:cs="Segoe UI"/>
          <w:color w:val="171717"/>
          <w:sz w:val="30"/>
          <w:szCs w:val="30"/>
        </w:rPr>
      </w:pPr>
    </w:p>
    <w:sectPr w:rsidR="00185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D6BC3"/>
    <w:multiLevelType w:val="multilevel"/>
    <w:tmpl w:val="B294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D13749"/>
    <w:multiLevelType w:val="hybridMultilevel"/>
    <w:tmpl w:val="FCB8B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2576888">
    <w:abstractNumId w:val="0"/>
  </w:num>
  <w:num w:numId="2" w16cid:durableId="1799758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84"/>
    <w:rsid w:val="00015887"/>
    <w:rsid w:val="00030C03"/>
    <w:rsid w:val="000D1378"/>
    <w:rsid w:val="000D350F"/>
    <w:rsid w:val="00121A3F"/>
    <w:rsid w:val="00185ACD"/>
    <w:rsid w:val="00196666"/>
    <w:rsid w:val="001B2AAB"/>
    <w:rsid w:val="00242F56"/>
    <w:rsid w:val="002C5B6E"/>
    <w:rsid w:val="00325B79"/>
    <w:rsid w:val="00352A1F"/>
    <w:rsid w:val="003B5880"/>
    <w:rsid w:val="0041632C"/>
    <w:rsid w:val="004452F3"/>
    <w:rsid w:val="005328F6"/>
    <w:rsid w:val="005E2E61"/>
    <w:rsid w:val="006017AB"/>
    <w:rsid w:val="006832AB"/>
    <w:rsid w:val="006A2B84"/>
    <w:rsid w:val="00764219"/>
    <w:rsid w:val="00773F27"/>
    <w:rsid w:val="007B1009"/>
    <w:rsid w:val="008063C0"/>
    <w:rsid w:val="00876225"/>
    <w:rsid w:val="009D5852"/>
    <w:rsid w:val="00A33683"/>
    <w:rsid w:val="00A90132"/>
    <w:rsid w:val="00AA465D"/>
    <w:rsid w:val="00CA02DA"/>
    <w:rsid w:val="00CB25D4"/>
    <w:rsid w:val="00CE690C"/>
    <w:rsid w:val="00F02EE0"/>
    <w:rsid w:val="00F412FC"/>
    <w:rsid w:val="00F8284F"/>
    <w:rsid w:val="00FB3F47"/>
    <w:rsid w:val="00FE7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A1A129"/>
  <w15:chartTrackingRefBased/>
  <w15:docId w15:val="{18EC409C-51BB-4A05-B357-A01F4CDB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2B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6A2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2B84"/>
    <w:pPr>
      <w:ind w:left="720"/>
      <w:contextualSpacing/>
    </w:pPr>
  </w:style>
  <w:style w:type="character" w:styleId="Strong">
    <w:name w:val="Strong"/>
    <w:basedOn w:val="DefaultParagraphFont"/>
    <w:uiPriority w:val="22"/>
    <w:qFormat/>
    <w:rsid w:val="00121A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34477">
      <w:bodyDiv w:val="1"/>
      <w:marLeft w:val="0"/>
      <w:marRight w:val="0"/>
      <w:marTop w:val="0"/>
      <w:marBottom w:val="0"/>
      <w:divBdr>
        <w:top w:val="none" w:sz="0" w:space="0" w:color="auto"/>
        <w:left w:val="none" w:sz="0" w:space="0" w:color="auto"/>
        <w:bottom w:val="none" w:sz="0" w:space="0" w:color="auto"/>
        <w:right w:val="none" w:sz="0" w:space="0" w:color="auto"/>
      </w:divBdr>
    </w:div>
    <w:div w:id="137095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610</Words>
  <Characters>3052</Characters>
  <Application>Microsoft Office Word</Application>
  <DocSecurity>0</DocSecurity>
  <Lines>175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Renuka.M Anjutagi</dc:creator>
  <cp:keywords/>
  <dc:description/>
  <cp:lastModifiedBy>Renuka.M Anjutagi</cp:lastModifiedBy>
  <cp:revision>4</cp:revision>
  <dcterms:created xsi:type="dcterms:W3CDTF">2024-03-10T05:59:00Z</dcterms:created>
  <dcterms:modified xsi:type="dcterms:W3CDTF">2024-03-10T06:00:00Z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e3610daf-08e5-4417-89e7-40bc8556763a</vt:lpwstr>
  </property>
</Properties>
</file>