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2CFF" w14:textId="77777777" w:rsidR="00F91FBB" w:rsidRPr="00917E36" w:rsidRDefault="00000000">
      <w:pPr>
        <w:spacing w:after="0"/>
        <w:jc w:val="center"/>
        <w:rPr>
          <w:rFonts w:ascii="Arial" w:eastAsia="Arial" w:hAnsi="Arial" w:cs="Arial"/>
          <w:b/>
          <w:sz w:val="32"/>
          <w:szCs w:val="32"/>
        </w:rPr>
      </w:pPr>
      <w:r w:rsidRPr="00917E36">
        <w:rPr>
          <w:rFonts w:ascii="Arial" w:eastAsia="Arial" w:hAnsi="Arial" w:cs="Arial"/>
          <w:b/>
          <w:sz w:val="32"/>
          <w:szCs w:val="32"/>
        </w:rPr>
        <w:t>Project Design Phase-II</w:t>
      </w:r>
    </w:p>
    <w:p w14:paraId="71A0208E" w14:textId="77777777" w:rsidR="00F91FBB" w:rsidRPr="00917E36" w:rsidRDefault="00000000">
      <w:pPr>
        <w:spacing w:after="0"/>
        <w:jc w:val="center"/>
        <w:rPr>
          <w:rFonts w:ascii="Arial" w:eastAsia="Arial" w:hAnsi="Arial" w:cs="Arial"/>
          <w:b/>
          <w:sz w:val="32"/>
          <w:szCs w:val="32"/>
        </w:rPr>
      </w:pPr>
      <w:r w:rsidRPr="00917E36">
        <w:rPr>
          <w:rFonts w:ascii="Arial" w:eastAsia="Arial" w:hAnsi="Arial" w:cs="Arial"/>
          <w:b/>
          <w:sz w:val="32"/>
          <w:szCs w:val="32"/>
        </w:rPr>
        <w:t>Technology Stack (Architecture &amp; Stack)</w:t>
      </w:r>
    </w:p>
    <w:p w14:paraId="270DD356" w14:textId="77777777" w:rsidR="00F91FBB" w:rsidRDefault="00F91FBB">
      <w:pPr>
        <w:spacing w:after="0"/>
        <w:jc w:val="center"/>
        <w:rPr>
          <w:rFonts w:ascii="Arial" w:eastAsia="Arial" w:hAnsi="Arial" w:cs="Arial"/>
          <w:b/>
        </w:rPr>
      </w:pPr>
    </w:p>
    <w:tbl>
      <w:tblPr>
        <w:tblStyle w:val="a2"/>
        <w:tblW w:w="10417" w:type="dxa"/>
        <w:tblInd w:w="1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2"/>
        <w:gridCol w:w="5395"/>
      </w:tblGrid>
      <w:tr w:rsidR="00F91FBB" w14:paraId="5231DEF9" w14:textId="77777777" w:rsidTr="00917E36">
        <w:trPr>
          <w:trHeight w:val="291"/>
        </w:trPr>
        <w:tc>
          <w:tcPr>
            <w:tcW w:w="5022" w:type="dxa"/>
          </w:tcPr>
          <w:p w14:paraId="58714582" w14:textId="77777777" w:rsidR="00F91FBB" w:rsidRPr="00917E36" w:rsidRDefault="00000000">
            <w:pPr>
              <w:rPr>
                <w:rFonts w:ascii="Arial" w:eastAsia="Arial" w:hAnsi="Arial" w:cs="Arial"/>
                <w:sz w:val="24"/>
                <w:szCs w:val="24"/>
              </w:rPr>
            </w:pPr>
            <w:r w:rsidRPr="00917E36">
              <w:rPr>
                <w:rFonts w:ascii="Arial" w:eastAsia="Arial" w:hAnsi="Arial" w:cs="Arial"/>
                <w:sz w:val="24"/>
                <w:szCs w:val="24"/>
              </w:rPr>
              <w:t>Date</w:t>
            </w:r>
          </w:p>
        </w:tc>
        <w:tc>
          <w:tcPr>
            <w:tcW w:w="5395" w:type="dxa"/>
          </w:tcPr>
          <w:p w14:paraId="0C848012" w14:textId="727AA8B9" w:rsidR="00F91FBB" w:rsidRPr="00917E36" w:rsidRDefault="00440B8A">
            <w:pPr>
              <w:rPr>
                <w:rFonts w:ascii="Arial" w:eastAsia="Arial" w:hAnsi="Arial" w:cs="Arial"/>
                <w:sz w:val="24"/>
                <w:szCs w:val="24"/>
              </w:rPr>
            </w:pPr>
            <w:r>
              <w:rPr>
                <w:rFonts w:ascii="Arial" w:eastAsia="Arial" w:hAnsi="Arial" w:cs="Arial"/>
                <w:sz w:val="24"/>
                <w:szCs w:val="24"/>
              </w:rPr>
              <w:t>27</w:t>
            </w:r>
            <w:r w:rsidR="00000000" w:rsidRPr="00917E36">
              <w:rPr>
                <w:rFonts w:ascii="Arial" w:eastAsia="Arial" w:hAnsi="Arial" w:cs="Arial"/>
                <w:sz w:val="24"/>
                <w:szCs w:val="24"/>
              </w:rPr>
              <w:t xml:space="preserve"> </w:t>
            </w:r>
            <w:r>
              <w:rPr>
                <w:rFonts w:ascii="Arial" w:eastAsia="Arial" w:hAnsi="Arial" w:cs="Arial"/>
                <w:sz w:val="24"/>
                <w:szCs w:val="24"/>
              </w:rPr>
              <w:t>August</w:t>
            </w:r>
            <w:r w:rsidR="00000000" w:rsidRPr="00917E36">
              <w:rPr>
                <w:rFonts w:ascii="Arial" w:eastAsia="Arial" w:hAnsi="Arial" w:cs="Arial"/>
                <w:sz w:val="24"/>
                <w:szCs w:val="24"/>
              </w:rPr>
              <w:t xml:space="preserve"> </w:t>
            </w:r>
            <w:r>
              <w:rPr>
                <w:rFonts w:ascii="Arial" w:eastAsia="Arial" w:hAnsi="Arial" w:cs="Arial"/>
                <w:sz w:val="24"/>
                <w:szCs w:val="24"/>
              </w:rPr>
              <w:t>2026</w:t>
            </w:r>
          </w:p>
        </w:tc>
      </w:tr>
      <w:tr w:rsidR="00F91FBB" w14:paraId="3C0E0FFE" w14:textId="77777777" w:rsidTr="00917E36">
        <w:trPr>
          <w:trHeight w:val="303"/>
        </w:trPr>
        <w:tc>
          <w:tcPr>
            <w:tcW w:w="5022" w:type="dxa"/>
          </w:tcPr>
          <w:p w14:paraId="020D9F48" w14:textId="77777777" w:rsidR="00F91FBB" w:rsidRPr="00917E36" w:rsidRDefault="00000000">
            <w:pPr>
              <w:rPr>
                <w:rFonts w:ascii="Arial" w:eastAsia="Arial" w:hAnsi="Arial" w:cs="Arial"/>
                <w:sz w:val="24"/>
                <w:szCs w:val="24"/>
              </w:rPr>
            </w:pPr>
            <w:r w:rsidRPr="00917E36">
              <w:rPr>
                <w:rFonts w:ascii="Arial" w:eastAsia="Arial" w:hAnsi="Arial" w:cs="Arial"/>
                <w:sz w:val="24"/>
                <w:szCs w:val="24"/>
              </w:rPr>
              <w:t>Project Name</w:t>
            </w:r>
          </w:p>
        </w:tc>
        <w:tc>
          <w:tcPr>
            <w:tcW w:w="5395" w:type="dxa"/>
          </w:tcPr>
          <w:p w14:paraId="5FA44593" w14:textId="724056C7" w:rsidR="00F91FBB" w:rsidRPr="00917E36" w:rsidRDefault="00917E36">
            <w:pPr>
              <w:rPr>
                <w:rFonts w:ascii="Arial" w:eastAsia="Arial" w:hAnsi="Arial" w:cs="Arial"/>
                <w:b/>
                <w:bCs/>
                <w:sz w:val="24"/>
                <w:szCs w:val="24"/>
              </w:rPr>
            </w:pPr>
            <w:r w:rsidRPr="00917E36">
              <w:rPr>
                <w:b/>
                <w:bCs/>
                <w:color w:val="000000"/>
                <w:sz w:val="24"/>
                <w:szCs w:val="24"/>
              </w:rPr>
              <w:t>Employee Raise Issue</w:t>
            </w:r>
          </w:p>
        </w:tc>
      </w:tr>
      <w:tr w:rsidR="00F91FBB" w14:paraId="5496C3BF" w14:textId="77777777" w:rsidTr="00917E36">
        <w:trPr>
          <w:trHeight w:val="291"/>
        </w:trPr>
        <w:tc>
          <w:tcPr>
            <w:tcW w:w="5022" w:type="dxa"/>
          </w:tcPr>
          <w:p w14:paraId="028849DC" w14:textId="77777777" w:rsidR="00F91FBB" w:rsidRPr="00917E36" w:rsidRDefault="00000000">
            <w:pPr>
              <w:rPr>
                <w:rFonts w:ascii="Arial" w:eastAsia="Arial" w:hAnsi="Arial" w:cs="Arial"/>
                <w:sz w:val="24"/>
                <w:szCs w:val="24"/>
              </w:rPr>
            </w:pPr>
            <w:r w:rsidRPr="00917E36">
              <w:rPr>
                <w:rFonts w:ascii="Arial" w:eastAsia="Arial" w:hAnsi="Arial" w:cs="Arial"/>
                <w:sz w:val="24"/>
                <w:szCs w:val="24"/>
              </w:rPr>
              <w:t>Maximum Marks</w:t>
            </w:r>
          </w:p>
        </w:tc>
        <w:tc>
          <w:tcPr>
            <w:tcW w:w="5395" w:type="dxa"/>
          </w:tcPr>
          <w:p w14:paraId="41863472" w14:textId="77777777" w:rsidR="00F91FBB" w:rsidRPr="00917E36" w:rsidRDefault="00000000">
            <w:pPr>
              <w:rPr>
                <w:rFonts w:ascii="Arial" w:eastAsia="Arial" w:hAnsi="Arial" w:cs="Arial"/>
                <w:sz w:val="24"/>
                <w:szCs w:val="24"/>
              </w:rPr>
            </w:pPr>
            <w:r w:rsidRPr="00917E36">
              <w:rPr>
                <w:rFonts w:ascii="Arial" w:eastAsia="Arial" w:hAnsi="Arial" w:cs="Arial"/>
                <w:sz w:val="24"/>
                <w:szCs w:val="24"/>
              </w:rPr>
              <w:t>4 Marks</w:t>
            </w:r>
          </w:p>
        </w:tc>
      </w:tr>
    </w:tbl>
    <w:p w14:paraId="36E0480F" w14:textId="77777777" w:rsidR="00F91FBB" w:rsidRDefault="00F91FBB">
      <w:pPr>
        <w:rPr>
          <w:rFonts w:ascii="Arial" w:eastAsia="Arial" w:hAnsi="Arial" w:cs="Arial"/>
          <w:b/>
        </w:rPr>
      </w:pPr>
    </w:p>
    <w:p w14:paraId="553940D6" w14:textId="1C9497F9" w:rsidR="00F91FBB" w:rsidRPr="00917E36" w:rsidRDefault="00000000">
      <w:pPr>
        <w:rPr>
          <w:rFonts w:ascii="Arial" w:eastAsia="Arial" w:hAnsi="Arial" w:cs="Arial"/>
          <w:b/>
          <w:sz w:val="28"/>
          <w:szCs w:val="28"/>
        </w:rPr>
      </w:pPr>
      <w:r w:rsidRPr="00917E36">
        <w:rPr>
          <w:rFonts w:ascii="Arial" w:eastAsia="Arial" w:hAnsi="Arial" w:cs="Arial"/>
          <w:b/>
          <w:sz w:val="28"/>
          <w:szCs w:val="28"/>
        </w:rPr>
        <w:t>Technical Architecture:</w:t>
      </w:r>
    </w:p>
    <w:p w14:paraId="6A818156" w14:textId="4EC6D060" w:rsidR="00917E36" w:rsidRPr="00F50D0D" w:rsidRDefault="00917E36">
      <w:pPr>
        <w:rPr>
          <w:b/>
          <w:bCs/>
          <w:sz w:val="27"/>
          <w:szCs w:val="27"/>
        </w:rPr>
      </w:pPr>
      <w:r w:rsidRPr="00F50D0D">
        <w:rPr>
          <w:rStyle w:val="Strong"/>
          <w:b w:val="0"/>
          <w:bCs w:val="0"/>
          <w:sz w:val="27"/>
          <w:szCs w:val="27"/>
        </w:rPr>
        <w:t>Technical Architecture</w:t>
      </w:r>
      <w:r w:rsidRPr="00F50D0D">
        <w:rPr>
          <w:b/>
          <w:bCs/>
          <w:sz w:val="27"/>
          <w:szCs w:val="27"/>
        </w:rPr>
        <w:t xml:space="preserve"> </w:t>
      </w:r>
      <w:r w:rsidRPr="00F50D0D">
        <w:rPr>
          <w:sz w:val="27"/>
          <w:szCs w:val="27"/>
        </w:rPr>
        <w:t>is a</w:t>
      </w:r>
      <w:r w:rsidRPr="00F50D0D">
        <w:rPr>
          <w:b/>
          <w:bCs/>
          <w:sz w:val="27"/>
          <w:szCs w:val="27"/>
        </w:rPr>
        <w:t xml:space="preserve"> </w:t>
      </w:r>
      <w:r w:rsidRPr="00F50D0D">
        <w:rPr>
          <w:rStyle w:val="Strong"/>
          <w:b w:val="0"/>
          <w:bCs w:val="0"/>
          <w:sz w:val="27"/>
          <w:szCs w:val="27"/>
        </w:rPr>
        <w:t>diagram or structure that shows how different parts of a software application work together</w:t>
      </w:r>
      <w:r w:rsidRPr="00F50D0D">
        <w:rPr>
          <w:b/>
          <w:bCs/>
          <w:sz w:val="27"/>
          <w:szCs w:val="27"/>
        </w:rPr>
        <w:t>.</w:t>
      </w:r>
      <w:r w:rsidRPr="00F50D0D">
        <w:rPr>
          <w:sz w:val="27"/>
          <w:szCs w:val="27"/>
        </w:rPr>
        <w:t>The Employee Raise Issue system uses a web-based architecture where employees can log in and submit workplace issues through the Service Portal. The application processes the submitted issue and stores the details in the database. HR or managers can view, assign, update, and resolve the issues. The system sends notifications to employees whenever there are important updates. The application is hosted on the ServiceNow cloud platform, which provides security, data storage, and availability</w:t>
      </w:r>
      <w:r w:rsidRPr="00917E36">
        <w:rPr>
          <w:sz w:val="26"/>
          <w:szCs w:val="26"/>
        </w:rPr>
        <w:t>.</w:t>
      </w:r>
    </w:p>
    <w:p w14:paraId="53D255E6" w14:textId="4E1A40C9" w:rsidR="00F91FBB" w:rsidRPr="00440B8A" w:rsidRDefault="00440B8A">
      <w:pPr>
        <w:rPr>
          <w:rFonts w:ascii="Arial" w:eastAsia="Arial" w:hAnsi="Arial" w:cs="Arial"/>
          <w:b/>
          <w:sz w:val="27"/>
          <w:szCs w:val="27"/>
        </w:rPr>
      </w:pPr>
      <w:r w:rsidRPr="00440B8A">
        <w:rPr>
          <w:sz w:val="27"/>
          <w:szCs w:val="27"/>
        </w:rPr>
        <w:t xml:space="preserve">The Employee Raise Issue application is developed on the ServiceNow platform using Service Portal, Record Producer, </w:t>
      </w:r>
      <w:proofErr w:type="spellStart"/>
      <w:r w:rsidRPr="00440B8A">
        <w:rPr>
          <w:sz w:val="27"/>
          <w:szCs w:val="27"/>
        </w:rPr>
        <w:t>Catalog</w:t>
      </w:r>
      <w:proofErr w:type="spellEnd"/>
      <w:r w:rsidRPr="00440B8A">
        <w:rPr>
          <w:sz w:val="27"/>
          <w:szCs w:val="27"/>
        </w:rPr>
        <w:t xml:space="preserve"> Variables, a custom Employee Raise Issue table, Flow Designer, Business Rules, Client Scripts, ACLs, Notifications, and Reports. Employees submit issues through the Service Portal, the Record Producer creates the issue record, Flow Designer automates assignment and approval, and notifications keep employees and HR/Managers informed until the issue is resolved</w:t>
      </w:r>
    </w:p>
    <w:p w14:paraId="47362D26" w14:textId="74C4DA2B" w:rsidR="00F91FBB" w:rsidRDefault="00F91FBB">
      <w:pPr>
        <w:rPr>
          <w:rFonts w:ascii="Arial" w:eastAsia="Arial" w:hAnsi="Arial" w:cs="Arial"/>
          <w:b/>
        </w:rPr>
      </w:pPr>
    </w:p>
    <w:p w14:paraId="046EE76C" w14:textId="44401097" w:rsidR="00F91FBB" w:rsidRDefault="00000000">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2DB0BAD4" w14:textId="77777777" w:rsidR="00F91FBB" w:rsidRDefault="00F91FBB">
      <w:pPr>
        <w:tabs>
          <w:tab w:val="left" w:pos="2320"/>
        </w:tabs>
        <w:rPr>
          <w:rFonts w:ascii="Arial" w:eastAsia="Arial" w:hAnsi="Arial" w:cs="Arial"/>
          <w:b/>
        </w:rPr>
      </w:pPr>
    </w:p>
    <w:p w14:paraId="6FFC3160" w14:textId="77777777" w:rsidR="00F91FBB" w:rsidRDefault="00F91FBB">
      <w:pPr>
        <w:tabs>
          <w:tab w:val="left" w:pos="2320"/>
        </w:tabs>
        <w:rPr>
          <w:rFonts w:ascii="Arial" w:eastAsia="Arial" w:hAnsi="Arial" w:cs="Arial"/>
          <w:b/>
        </w:rPr>
      </w:pPr>
    </w:p>
    <w:p w14:paraId="38FF3253" w14:textId="77777777" w:rsidR="00F91FBB" w:rsidRDefault="00F91FBB">
      <w:pPr>
        <w:tabs>
          <w:tab w:val="left" w:pos="2320"/>
        </w:tabs>
        <w:rPr>
          <w:rFonts w:ascii="Arial" w:eastAsia="Arial" w:hAnsi="Arial" w:cs="Arial"/>
          <w:b/>
        </w:rPr>
      </w:pPr>
    </w:p>
    <w:p w14:paraId="3307C1BD" w14:textId="5EA0B89B" w:rsidR="00F91FBB" w:rsidRPr="00440B8A" w:rsidRDefault="0025461B">
      <w:pPr>
        <w:tabs>
          <w:tab w:val="left" w:pos="2320"/>
        </w:tabs>
        <w:rPr>
          <w:rFonts w:ascii="Arial" w:eastAsia="Arial" w:hAnsi="Arial" w:cs="Arial"/>
          <w:b/>
        </w:rPr>
      </w:pPr>
      <w:r w:rsidRPr="0025461B">
        <w:rPr>
          <w:rFonts w:ascii="Arial" w:eastAsia="Arial" w:hAnsi="Arial" w:cs="Arial"/>
          <w:b/>
        </w:rPr>
        <w:lastRenderedPageBreak/>
        <w:drawing>
          <wp:inline distT="0" distB="0" distL="0" distR="0" wp14:anchorId="2CFB6EB6" wp14:editId="44D2F669">
            <wp:extent cx="8888730" cy="5925820"/>
            <wp:effectExtent l="0" t="0" r="7620" b="0"/>
            <wp:docPr id="15537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4799" name=""/>
                    <pic:cNvPicPr/>
                  </pic:nvPicPr>
                  <pic:blipFill>
                    <a:blip r:embed="rId6"/>
                    <a:stretch>
                      <a:fillRect/>
                    </a:stretch>
                  </pic:blipFill>
                  <pic:spPr>
                    <a:xfrm>
                      <a:off x="0" y="0"/>
                      <a:ext cx="8888730" cy="5925820"/>
                    </a:xfrm>
                    <a:prstGeom prst="rect">
                      <a:avLst/>
                    </a:prstGeom>
                  </pic:spPr>
                </pic:pic>
              </a:graphicData>
            </a:graphic>
          </wp:inline>
        </w:drawing>
      </w:r>
      <w:r w:rsidR="00000000" w:rsidRPr="0025461B">
        <w:rPr>
          <w:rFonts w:asciiTheme="minorHAnsi" w:eastAsia="Arial" w:hAnsiTheme="minorHAnsi" w:cstheme="minorHAnsi"/>
          <w:b/>
          <w:sz w:val="28"/>
          <w:szCs w:val="28"/>
        </w:rPr>
        <w:lastRenderedPageBreak/>
        <w:t>Table-1 : Components &amp; Technologies:</w:t>
      </w:r>
    </w:p>
    <w:p w14:paraId="47B6C412" w14:textId="77777777" w:rsidR="00F50D0D" w:rsidRDefault="00F50D0D">
      <w:pPr>
        <w:tabs>
          <w:tab w:val="left" w:pos="2320"/>
        </w:tabs>
        <w:rPr>
          <w:rFonts w:ascii="Arial" w:eastAsia="Arial" w:hAnsi="Arial" w:cs="Arial"/>
          <w:b/>
        </w:rPr>
      </w:pPr>
    </w:p>
    <w:tbl>
      <w:tblPr>
        <w:tblStyle w:val="TableGrid"/>
        <w:tblW w:w="14652" w:type="dxa"/>
        <w:tblInd w:w="-5" w:type="dxa"/>
        <w:tblLook w:val="04A0" w:firstRow="1" w:lastRow="0" w:firstColumn="1" w:lastColumn="0" w:noHBand="0" w:noVBand="1"/>
      </w:tblPr>
      <w:tblGrid>
        <w:gridCol w:w="720"/>
        <w:gridCol w:w="3369"/>
        <w:gridCol w:w="5875"/>
        <w:gridCol w:w="4688"/>
      </w:tblGrid>
      <w:tr w:rsidR="00F50D0D" w:rsidRPr="00F50D0D" w14:paraId="1336092D" w14:textId="77777777" w:rsidTr="00440B8A">
        <w:trPr>
          <w:trHeight w:val="616"/>
        </w:trPr>
        <w:tc>
          <w:tcPr>
            <w:tcW w:w="719" w:type="dxa"/>
            <w:hideMark/>
          </w:tcPr>
          <w:p w14:paraId="0519ABD7" w14:textId="77777777" w:rsidR="00F50D0D" w:rsidRPr="00F50D0D" w:rsidRDefault="00F50D0D" w:rsidP="00F50D0D">
            <w:pPr>
              <w:spacing w:after="0" w:line="240" w:lineRule="auto"/>
              <w:rPr>
                <w:rFonts w:asciiTheme="minorHAnsi" w:eastAsia="Times New Roman" w:hAnsiTheme="minorHAnsi" w:cstheme="minorHAnsi"/>
                <w:b/>
                <w:bCs/>
                <w:sz w:val="26"/>
                <w:szCs w:val="26"/>
              </w:rPr>
            </w:pPr>
            <w:r w:rsidRPr="00F50D0D">
              <w:rPr>
                <w:rFonts w:asciiTheme="minorHAnsi" w:eastAsia="Times New Roman" w:hAnsiTheme="minorHAnsi" w:cstheme="minorHAnsi"/>
                <w:b/>
                <w:bCs/>
                <w:sz w:val="26"/>
                <w:szCs w:val="26"/>
              </w:rPr>
              <w:t>S.No</w:t>
            </w:r>
          </w:p>
        </w:tc>
        <w:tc>
          <w:tcPr>
            <w:tcW w:w="3370" w:type="dxa"/>
            <w:hideMark/>
          </w:tcPr>
          <w:p w14:paraId="44E21C90" w14:textId="77777777" w:rsidR="00F50D0D" w:rsidRPr="00F50D0D" w:rsidRDefault="00F50D0D" w:rsidP="00F50D0D">
            <w:pPr>
              <w:rPr>
                <w:rFonts w:asciiTheme="minorHAnsi" w:eastAsia="Times New Roman" w:hAnsiTheme="minorHAnsi" w:cstheme="minorHAnsi"/>
                <w:b/>
                <w:bCs/>
                <w:sz w:val="26"/>
                <w:szCs w:val="26"/>
              </w:rPr>
            </w:pPr>
            <w:r w:rsidRPr="00F50D0D">
              <w:rPr>
                <w:rFonts w:asciiTheme="minorHAnsi" w:eastAsia="Times New Roman" w:hAnsiTheme="minorHAnsi" w:cstheme="minorHAnsi"/>
                <w:b/>
                <w:bCs/>
                <w:sz w:val="26"/>
                <w:szCs w:val="26"/>
              </w:rPr>
              <w:t>Component</w:t>
            </w:r>
          </w:p>
        </w:tc>
        <w:tc>
          <w:tcPr>
            <w:tcW w:w="5875" w:type="dxa"/>
            <w:hideMark/>
          </w:tcPr>
          <w:p w14:paraId="316EA8C4" w14:textId="77777777" w:rsidR="00F50D0D" w:rsidRPr="00F50D0D" w:rsidRDefault="00F50D0D" w:rsidP="00F50D0D">
            <w:pPr>
              <w:rPr>
                <w:rFonts w:asciiTheme="minorHAnsi" w:eastAsia="Times New Roman" w:hAnsiTheme="minorHAnsi" w:cstheme="minorHAnsi"/>
                <w:b/>
                <w:bCs/>
                <w:sz w:val="26"/>
                <w:szCs w:val="26"/>
              </w:rPr>
            </w:pPr>
            <w:r w:rsidRPr="00F50D0D">
              <w:rPr>
                <w:rFonts w:asciiTheme="minorHAnsi" w:eastAsia="Times New Roman" w:hAnsiTheme="minorHAnsi" w:cstheme="minorHAnsi"/>
                <w:b/>
                <w:bCs/>
                <w:sz w:val="26"/>
                <w:szCs w:val="26"/>
              </w:rPr>
              <w:t>Description</w:t>
            </w:r>
          </w:p>
        </w:tc>
        <w:tc>
          <w:tcPr>
            <w:tcW w:w="4688" w:type="dxa"/>
            <w:hideMark/>
          </w:tcPr>
          <w:p w14:paraId="7D4D229E" w14:textId="77777777" w:rsidR="00F50D0D" w:rsidRPr="00F50D0D" w:rsidRDefault="00F50D0D" w:rsidP="00F50D0D">
            <w:pPr>
              <w:rPr>
                <w:rFonts w:asciiTheme="minorHAnsi" w:eastAsia="Times New Roman" w:hAnsiTheme="minorHAnsi" w:cstheme="minorHAnsi"/>
                <w:b/>
                <w:bCs/>
                <w:sz w:val="26"/>
                <w:szCs w:val="26"/>
              </w:rPr>
            </w:pPr>
            <w:r w:rsidRPr="00F50D0D">
              <w:rPr>
                <w:rFonts w:asciiTheme="minorHAnsi" w:eastAsia="Times New Roman" w:hAnsiTheme="minorHAnsi" w:cstheme="minorHAnsi"/>
                <w:b/>
                <w:bCs/>
                <w:sz w:val="26"/>
                <w:szCs w:val="26"/>
              </w:rPr>
              <w:t>Technology</w:t>
            </w:r>
          </w:p>
        </w:tc>
      </w:tr>
      <w:tr w:rsidR="00F50D0D" w:rsidRPr="00F50D0D" w14:paraId="0905939D" w14:textId="77777777" w:rsidTr="00440B8A">
        <w:trPr>
          <w:trHeight w:val="616"/>
        </w:trPr>
        <w:tc>
          <w:tcPr>
            <w:tcW w:w="719" w:type="dxa"/>
            <w:hideMark/>
          </w:tcPr>
          <w:p w14:paraId="1B0ACDE7" w14:textId="77777777" w:rsidR="00F50D0D" w:rsidRPr="00F50D0D" w:rsidRDefault="00F50D0D" w:rsidP="00F50D0D">
            <w:pPr>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1</w:t>
            </w:r>
          </w:p>
        </w:tc>
        <w:tc>
          <w:tcPr>
            <w:tcW w:w="3370" w:type="dxa"/>
            <w:hideMark/>
          </w:tcPr>
          <w:p w14:paraId="0889E67F"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User Interface</w:t>
            </w:r>
          </w:p>
        </w:tc>
        <w:tc>
          <w:tcPr>
            <w:tcW w:w="5875" w:type="dxa"/>
            <w:hideMark/>
          </w:tcPr>
          <w:p w14:paraId="2D5C45DE"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Employee uses the portal to raise and track issues.</w:t>
            </w:r>
          </w:p>
        </w:tc>
        <w:tc>
          <w:tcPr>
            <w:tcW w:w="4688" w:type="dxa"/>
            <w:hideMark/>
          </w:tcPr>
          <w:p w14:paraId="47F1242C"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HTML, CSS, JavaScript, ServiceNow Service Portal</w:t>
            </w:r>
          </w:p>
        </w:tc>
      </w:tr>
      <w:tr w:rsidR="00F50D0D" w:rsidRPr="00F50D0D" w14:paraId="57A9E421" w14:textId="77777777" w:rsidTr="00440B8A">
        <w:trPr>
          <w:trHeight w:val="616"/>
        </w:trPr>
        <w:tc>
          <w:tcPr>
            <w:tcW w:w="719" w:type="dxa"/>
            <w:hideMark/>
          </w:tcPr>
          <w:p w14:paraId="35FCA987"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2</w:t>
            </w:r>
          </w:p>
        </w:tc>
        <w:tc>
          <w:tcPr>
            <w:tcW w:w="3370" w:type="dxa"/>
            <w:hideMark/>
          </w:tcPr>
          <w:p w14:paraId="3900826D"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Application Logic-1</w:t>
            </w:r>
          </w:p>
        </w:tc>
        <w:tc>
          <w:tcPr>
            <w:tcW w:w="5875" w:type="dxa"/>
            <w:hideMark/>
          </w:tcPr>
          <w:p w14:paraId="63985607"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Handles employee issue submission and creation.</w:t>
            </w:r>
          </w:p>
        </w:tc>
        <w:tc>
          <w:tcPr>
            <w:tcW w:w="4688" w:type="dxa"/>
            <w:hideMark/>
          </w:tcPr>
          <w:p w14:paraId="662940DA"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w:t>
            </w:r>
          </w:p>
        </w:tc>
      </w:tr>
      <w:tr w:rsidR="00F50D0D" w:rsidRPr="00F50D0D" w14:paraId="45215061" w14:textId="77777777" w:rsidTr="00440B8A">
        <w:trPr>
          <w:trHeight w:val="616"/>
        </w:trPr>
        <w:tc>
          <w:tcPr>
            <w:tcW w:w="719" w:type="dxa"/>
            <w:hideMark/>
          </w:tcPr>
          <w:p w14:paraId="2BA1A646"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3</w:t>
            </w:r>
          </w:p>
        </w:tc>
        <w:tc>
          <w:tcPr>
            <w:tcW w:w="3370" w:type="dxa"/>
            <w:hideMark/>
          </w:tcPr>
          <w:p w14:paraId="73748E90"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Application Logic-2</w:t>
            </w:r>
          </w:p>
        </w:tc>
        <w:tc>
          <w:tcPr>
            <w:tcW w:w="5875" w:type="dxa"/>
            <w:hideMark/>
          </w:tcPr>
          <w:p w14:paraId="598E20EC"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Handles issue assignment, tracking and status updates.</w:t>
            </w:r>
          </w:p>
        </w:tc>
        <w:tc>
          <w:tcPr>
            <w:tcW w:w="4688" w:type="dxa"/>
            <w:hideMark/>
          </w:tcPr>
          <w:p w14:paraId="3C91EC41"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Flow Designer</w:t>
            </w:r>
          </w:p>
        </w:tc>
      </w:tr>
      <w:tr w:rsidR="00F50D0D" w:rsidRPr="00F50D0D" w14:paraId="6AF6B03B" w14:textId="77777777" w:rsidTr="00440B8A">
        <w:trPr>
          <w:trHeight w:val="616"/>
        </w:trPr>
        <w:tc>
          <w:tcPr>
            <w:tcW w:w="719" w:type="dxa"/>
            <w:hideMark/>
          </w:tcPr>
          <w:p w14:paraId="2A15801E"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4</w:t>
            </w:r>
          </w:p>
        </w:tc>
        <w:tc>
          <w:tcPr>
            <w:tcW w:w="3370" w:type="dxa"/>
            <w:hideMark/>
          </w:tcPr>
          <w:p w14:paraId="15E0C170"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Application Logic-3</w:t>
            </w:r>
          </w:p>
        </w:tc>
        <w:tc>
          <w:tcPr>
            <w:tcW w:w="5875" w:type="dxa"/>
            <w:hideMark/>
          </w:tcPr>
          <w:p w14:paraId="6A69A48D"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Sends notifications to employees and HR/Managers.</w:t>
            </w:r>
          </w:p>
        </w:tc>
        <w:tc>
          <w:tcPr>
            <w:tcW w:w="4688" w:type="dxa"/>
            <w:hideMark/>
          </w:tcPr>
          <w:p w14:paraId="71DA9E45"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Notifications</w:t>
            </w:r>
          </w:p>
        </w:tc>
      </w:tr>
      <w:tr w:rsidR="00F50D0D" w:rsidRPr="00F50D0D" w14:paraId="151987BD" w14:textId="77777777" w:rsidTr="00440B8A">
        <w:trPr>
          <w:trHeight w:val="616"/>
        </w:trPr>
        <w:tc>
          <w:tcPr>
            <w:tcW w:w="719" w:type="dxa"/>
            <w:hideMark/>
          </w:tcPr>
          <w:p w14:paraId="14D3A852"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5</w:t>
            </w:r>
          </w:p>
        </w:tc>
        <w:tc>
          <w:tcPr>
            <w:tcW w:w="3370" w:type="dxa"/>
            <w:hideMark/>
          </w:tcPr>
          <w:p w14:paraId="16ED0006"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Database</w:t>
            </w:r>
          </w:p>
        </w:tc>
        <w:tc>
          <w:tcPr>
            <w:tcW w:w="5875" w:type="dxa"/>
            <w:hideMark/>
          </w:tcPr>
          <w:p w14:paraId="1D269C6E"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Stores employee, issue, status and assignment details.</w:t>
            </w:r>
          </w:p>
        </w:tc>
        <w:tc>
          <w:tcPr>
            <w:tcW w:w="4688" w:type="dxa"/>
            <w:hideMark/>
          </w:tcPr>
          <w:p w14:paraId="6D4BEEEA"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Database</w:t>
            </w:r>
          </w:p>
        </w:tc>
      </w:tr>
      <w:tr w:rsidR="00F50D0D" w:rsidRPr="00F50D0D" w14:paraId="4A0B4D14" w14:textId="77777777" w:rsidTr="00440B8A">
        <w:trPr>
          <w:trHeight w:val="616"/>
        </w:trPr>
        <w:tc>
          <w:tcPr>
            <w:tcW w:w="719" w:type="dxa"/>
            <w:hideMark/>
          </w:tcPr>
          <w:p w14:paraId="0F791389"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6</w:t>
            </w:r>
          </w:p>
        </w:tc>
        <w:tc>
          <w:tcPr>
            <w:tcW w:w="3370" w:type="dxa"/>
            <w:hideMark/>
          </w:tcPr>
          <w:p w14:paraId="32EF3940"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Cloud Database</w:t>
            </w:r>
          </w:p>
        </w:tc>
        <w:tc>
          <w:tcPr>
            <w:tcW w:w="5875" w:type="dxa"/>
            <w:hideMark/>
          </w:tcPr>
          <w:p w14:paraId="1E7414DC"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Stores application data in the cloud environment.</w:t>
            </w:r>
          </w:p>
        </w:tc>
        <w:tc>
          <w:tcPr>
            <w:tcW w:w="4688" w:type="dxa"/>
            <w:hideMark/>
          </w:tcPr>
          <w:p w14:paraId="6650EFC5"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Cloud</w:t>
            </w:r>
          </w:p>
        </w:tc>
      </w:tr>
      <w:tr w:rsidR="00F50D0D" w:rsidRPr="00F50D0D" w14:paraId="7BA309FA" w14:textId="77777777" w:rsidTr="00440B8A">
        <w:trPr>
          <w:trHeight w:val="616"/>
        </w:trPr>
        <w:tc>
          <w:tcPr>
            <w:tcW w:w="719" w:type="dxa"/>
            <w:hideMark/>
          </w:tcPr>
          <w:p w14:paraId="2E98E36A"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7</w:t>
            </w:r>
          </w:p>
        </w:tc>
        <w:tc>
          <w:tcPr>
            <w:tcW w:w="3370" w:type="dxa"/>
            <w:hideMark/>
          </w:tcPr>
          <w:p w14:paraId="3A59299B"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File Storage</w:t>
            </w:r>
          </w:p>
        </w:tc>
        <w:tc>
          <w:tcPr>
            <w:tcW w:w="5875" w:type="dxa"/>
            <w:hideMark/>
          </w:tcPr>
          <w:p w14:paraId="099DFFD2"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Stores supporting files or attachments related to issues.</w:t>
            </w:r>
          </w:p>
        </w:tc>
        <w:tc>
          <w:tcPr>
            <w:tcW w:w="4688" w:type="dxa"/>
            <w:hideMark/>
          </w:tcPr>
          <w:p w14:paraId="0D6BCCF8"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Attachments</w:t>
            </w:r>
          </w:p>
        </w:tc>
      </w:tr>
      <w:tr w:rsidR="00F50D0D" w:rsidRPr="00F50D0D" w14:paraId="2887C5F5" w14:textId="77777777" w:rsidTr="00440B8A">
        <w:trPr>
          <w:trHeight w:val="616"/>
        </w:trPr>
        <w:tc>
          <w:tcPr>
            <w:tcW w:w="719" w:type="dxa"/>
            <w:hideMark/>
          </w:tcPr>
          <w:p w14:paraId="38C2AB64"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8</w:t>
            </w:r>
          </w:p>
        </w:tc>
        <w:tc>
          <w:tcPr>
            <w:tcW w:w="3370" w:type="dxa"/>
            <w:hideMark/>
          </w:tcPr>
          <w:p w14:paraId="1F35E0A4"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External API-1</w:t>
            </w:r>
          </w:p>
        </w:tc>
        <w:tc>
          <w:tcPr>
            <w:tcW w:w="5875" w:type="dxa"/>
            <w:hideMark/>
          </w:tcPr>
          <w:p w14:paraId="70F7A7BA"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Can be used to send email notifications.</w:t>
            </w:r>
          </w:p>
        </w:tc>
        <w:tc>
          <w:tcPr>
            <w:tcW w:w="4688" w:type="dxa"/>
            <w:hideMark/>
          </w:tcPr>
          <w:p w14:paraId="67EA7497"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Email Service</w:t>
            </w:r>
          </w:p>
        </w:tc>
      </w:tr>
      <w:tr w:rsidR="00F50D0D" w:rsidRPr="00F50D0D" w14:paraId="2A07F4A9" w14:textId="77777777" w:rsidTr="00440B8A">
        <w:trPr>
          <w:trHeight w:val="616"/>
        </w:trPr>
        <w:tc>
          <w:tcPr>
            <w:tcW w:w="719" w:type="dxa"/>
            <w:hideMark/>
          </w:tcPr>
          <w:p w14:paraId="7BC22091"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9</w:t>
            </w:r>
          </w:p>
        </w:tc>
        <w:tc>
          <w:tcPr>
            <w:tcW w:w="3370" w:type="dxa"/>
            <w:hideMark/>
          </w:tcPr>
          <w:p w14:paraId="61684F56"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External API-2</w:t>
            </w:r>
          </w:p>
        </w:tc>
        <w:tc>
          <w:tcPr>
            <w:tcW w:w="5875" w:type="dxa"/>
            <w:hideMark/>
          </w:tcPr>
          <w:p w14:paraId="79B88F66"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Optional API for additional employee services.</w:t>
            </w:r>
          </w:p>
        </w:tc>
        <w:tc>
          <w:tcPr>
            <w:tcW w:w="4688" w:type="dxa"/>
            <w:hideMark/>
          </w:tcPr>
          <w:p w14:paraId="3862313E"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REST API</w:t>
            </w:r>
          </w:p>
        </w:tc>
      </w:tr>
      <w:tr w:rsidR="00F50D0D" w:rsidRPr="00F50D0D" w14:paraId="37C033FD" w14:textId="77777777" w:rsidTr="00440B8A">
        <w:trPr>
          <w:trHeight w:val="616"/>
        </w:trPr>
        <w:tc>
          <w:tcPr>
            <w:tcW w:w="719" w:type="dxa"/>
            <w:hideMark/>
          </w:tcPr>
          <w:p w14:paraId="0E41C8C5"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10</w:t>
            </w:r>
          </w:p>
        </w:tc>
        <w:tc>
          <w:tcPr>
            <w:tcW w:w="3370" w:type="dxa"/>
            <w:hideMark/>
          </w:tcPr>
          <w:p w14:paraId="0CBFEB16"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Machine Learning Model</w:t>
            </w:r>
          </w:p>
        </w:tc>
        <w:tc>
          <w:tcPr>
            <w:tcW w:w="5875" w:type="dxa"/>
            <w:hideMark/>
          </w:tcPr>
          <w:p w14:paraId="39AA6357"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Not required for the basic Employee Raise Issue system.</w:t>
            </w:r>
          </w:p>
        </w:tc>
        <w:tc>
          <w:tcPr>
            <w:tcW w:w="4688" w:type="dxa"/>
            <w:hideMark/>
          </w:tcPr>
          <w:p w14:paraId="58B1CADC"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Not Applicable</w:t>
            </w:r>
          </w:p>
        </w:tc>
      </w:tr>
      <w:tr w:rsidR="00F50D0D" w:rsidRPr="00F50D0D" w14:paraId="2B0BDD67" w14:textId="77777777" w:rsidTr="00440B8A">
        <w:trPr>
          <w:trHeight w:val="616"/>
        </w:trPr>
        <w:tc>
          <w:tcPr>
            <w:tcW w:w="719" w:type="dxa"/>
            <w:hideMark/>
          </w:tcPr>
          <w:p w14:paraId="6397311F"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11</w:t>
            </w:r>
          </w:p>
        </w:tc>
        <w:tc>
          <w:tcPr>
            <w:tcW w:w="3370" w:type="dxa"/>
            <w:hideMark/>
          </w:tcPr>
          <w:p w14:paraId="3A4465A7"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b/>
                <w:bCs/>
                <w:sz w:val="24"/>
                <w:szCs w:val="24"/>
              </w:rPr>
              <w:t>Infrastructure (Server / Cloud)</w:t>
            </w:r>
          </w:p>
        </w:tc>
        <w:tc>
          <w:tcPr>
            <w:tcW w:w="5875" w:type="dxa"/>
            <w:hideMark/>
          </w:tcPr>
          <w:p w14:paraId="6CFC8704"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Hosts and runs the application.</w:t>
            </w:r>
          </w:p>
        </w:tc>
        <w:tc>
          <w:tcPr>
            <w:tcW w:w="4688" w:type="dxa"/>
            <w:hideMark/>
          </w:tcPr>
          <w:p w14:paraId="2ED48C01" w14:textId="77777777" w:rsidR="00F50D0D" w:rsidRPr="00F50D0D" w:rsidRDefault="00F50D0D" w:rsidP="00F50D0D">
            <w:pPr>
              <w:spacing w:after="0" w:line="240" w:lineRule="auto"/>
              <w:rPr>
                <w:rFonts w:ascii="Times New Roman" w:eastAsia="Times New Roman" w:hAnsi="Times New Roman" w:cs="Times New Roman"/>
                <w:sz w:val="24"/>
                <w:szCs w:val="24"/>
              </w:rPr>
            </w:pPr>
            <w:r w:rsidRPr="00F50D0D">
              <w:rPr>
                <w:rFonts w:ascii="Times New Roman" w:eastAsia="Times New Roman" w:hAnsi="Times New Roman" w:cs="Times New Roman"/>
                <w:sz w:val="24"/>
                <w:szCs w:val="24"/>
              </w:rPr>
              <w:t>ServiceNow Cloud Platform</w:t>
            </w:r>
          </w:p>
        </w:tc>
      </w:tr>
    </w:tbl>
    <w:p w14:paraId="396687C5" w14:textId="77777777" w:rsidR="00F50D0D" w:rsidRPr="0025461B" w:rsidRDefault="00F50D0D">
      <w:pPr>
        <w:tabs>
          <w:tab w:val="left" w:pos="2320"/>
        </w:tabs>
        <w:rPr>
          <w:rFonts w:ascii="Arial" w:eastAsia="Arial" w:hAnsi="Arial" w:cs="Arial"/>
          <w:b/>
          <w:sz w:val="28"/>
          <w:szCs w:val="28"/>
        </w:rPr>
      </w:pPr>
    </w:p>
    <w:p w14:paraId="0E03216B" w14:textId="77777777" w:rsidR="00440B8A" w:rsidRDefault="00440B8A">
      <w:pPr>
        <w:tabs>
          <w:tab w:val="left" w:pos="2320"/>
        </w:tabs>
        <w:rPr>
          <w:rFonts w:ascii="Arial" w:eastAsia="Arial" w:hAnsi="Arial" w:cs="Arial"/>
          <w:b/>
          <w:sz w:val="28"/>
          <w:szCs w:val="28"/>
        </w:rPr>
      </w:pPr>
    </w:p>
    <w:p w14:paraId="2AB6D54D" w14:textId="77777777" w:rsidR="00440B8A" w:rsidRDefault="00440B8A">
      <w:pPr>
        <w:tabs>
          <w:tab w:val="left" w:pos="2320"/>
        </w:tabs>
        <w:rPr>
          <w:rFonts w:ascii="Arial" w:eastAsia="Arial" w:hAnsi="Arial" w:cs="Arial"/>
          <w:b/>
          <w:sz w:val="28"/>
          <w:szCs w:val="28"/>
        </w:rPr>
      </w:pPr>
    </w:p>
    <w:p w14:paraId="01969098" w14:textId="77777777" w:rsidR="00440B8A" w:rsidRDefault="00440B8A">
      <w:pPr>
        <w:tabs>
          <w:tab w:val="left" w:pos="2320"/>
        </w:tabs>
        <w:rPr>
          <w:rFonts w:ascii="Arial" w:eastAsia="Arial" w:hAnsi="Arial" w:cs="Arial"/>
          <w:b/>
          <w:sz w:val="28"/>
          <w:szCs w:val="28"/>
        </w:rPr>
      </w:pPr>
    </w:p>
    <w:p w14:paraId="3AEC07A8" w14:textId="4321C530" w:rsidR="00F91FBB" w:rsidRPr="0025461B" w:rsidRDefault="00000000">
      <w:pPr>
        <w:tabs>
          <w:tab w:val="left" w:pos="2320"/>
        </w:tabs>
        <w:rPr>
          <w:rFonts w:ascii="Arial" w:eastAsia="Arial" w:hAnsi="Arial" w:cs="Arial"/>
          <w:b/>
          <w:sz w:val="28"/>
          <w:szCs w:val="28"/>
        </w:rPr>
      </w:pPr>
      <w:r w:rsidRPr="0025461B">
        <w:rPr>
          <w:rFonts w:ascii="Arial" w:eastAsia="Arial" w:hAnsi="Arial" w:cs="Arial"/>
          <w:b/>
          <w:sz w:val="28"/>
          <w:szCs w:val="28"/>
        </w:rPr>
        <w:t>Table-2: Application Characteristics:</w:t>
      </w:r>
    </w:p>
    <w:p w14:paraId="1D806140" w14:textId="77777777" w:rsidR="00F91FBB" w:rsidRDefault="00F91FBB">
      <w:pPr>
        <w:tabs>
          <w:tab w:val="left" w:pos="2320"/>
        </w:tabs>
        <w:rPr>
          <w:rFonts w:ascii="Arial" w:eastAsia="Arial" w:hAnsi="Arial" w:cs="Arial"/>
          <w:b/>
        </w:rPr>
      </w:pPr>
    </w:p>
    <w:tbl>
      <w:tblPr>
        <w:tblStyle w:val="TableGrid"/>
        <w:tblpPr w:leftFromText="180" w:rightFromText="180" w:vertAnchor="text" w:horzAnchor="margin" w:tblpY="334"/>
        <w:tblW w:w="14873" w:type="dxa"/>
        <w:tblLook w:val="04A0" w:firstRow="1" w:lastRow="0" w:firstColumn="1" w:lastColumn="0" w:noHBand="0" w:noVBand="1"/>
      </w:tblPr>
      <w:tblGrid>
        <w:gridCol w:w="754"/>
        <w:gridCol w:w="3003"/>
        <w:gridCol w:w="7615"/>
        <w:gridCol w:w="3501"/>
      </w:tblGrid>
      <w:tr w:rsidR="0025461B" w:rsidRPr="0025461B" w14:paraId="593CD23C" w14:textId="77777777" w:rsidTr="00440B8A">
        <w:trPr>
          <w:trHeight w:val="824"/>
        </w:trPr>
        <w:tc>
          <w:tcPr>
            <w:tcW w:w="754" w:type="dxa"/>
            <w:hideMark/>
          </w:tcPr>
          <w:p w14:paraId="1BDFDC33" w14:textId="77777777" w:rsidR="0025461B" w:rsidRPr="0025461B" w:rsidRDefault="0025461B" w:rsidP="0025461B">
            <w:pPr>
              <w:spacing w:after="0" w:line="240" w:lineRule="auto"/>
              <w:rPr>
                <w:rFonts w:ascii="Times New Roman" w:eastAsia="Times New Roman" w:hAnsi="Times New Roman" w:cs="Times New Roman"/>
                <w:b/>
                <w:bCs/>
                <w:sz w:val="26"/>
                <w:szCs w:val="26"/>
              </w:rPr>
            </w:pPr>
            <w:r w:rsidRPr="0025461B">
              <w:rPr>
                <w:rFonts w:ascii="Times New Roman" w:eastAsia="Times New Roman" w:hAnsi="Times New Roman" w:cs="Times New Roman"/>
                <w:b/>
                <w:bCs/>
                <w:sz w:val="26"/>
                <w:szCs w:val="26"/>
              </w:rPr>
              <w:t>S.No</w:t>
            </w:r>
          </w:p>
        </w:tc>
        <w:tc>
          <w:tcPr>
            <w:tcW w:w="3003" w:type="dxa"/>
            <w:hideMark/>
          </w:tcPr>
          <w:p w14:paraId="760F47F9" w14:textId="77777777" w:rsidR="0025461B" w:rsidRPr="0025461B" w:rsidRDefault="0025461B" w:rsidP="0025461B">
            <w:pPr>
              <w:rPr>
                <w:rFonts w:ascii="Times New Roman" w:eastAsia="Times New Roman" w:hAnsi="Times New Roman" w:cs="Times New Roman"/>
                <w:b/>
                <w:bCs/>
                <w:sz w:val="26"/>
                <w:szCs w:val="26"/>
              </w:rPr>
            </w:pPr>
            <w:r w:rsidRPr="0025461B">
              <w:rPr>
                <w:rFonts w:ascii="Times New Roman" w:eastAsia="Times New Roman" w:hAnsi="Times New Roman" w:cs="Times New Roman"/>
                <w:b/>
                <w:bCs/>
                <w:sz w:val="26"/>
                <w:szCs w:val="26"/>
              </w:rPr>
              <w:t>Characteristics</w:t>
            </w:r>
          </w:p>
        </w:tc>
        <w:tc>
          <w:tcPr>
            <w:tcW w:w="7615" w:type="dxa"/>
            <w:hideMark/>
          </w:tcPr>
          <w:p w14:paraId="4349052E" w14:textId="77777777" w:rsidR="0025461B" w:rsidRPr="0025461B" w:rsidRDefault="0025461B" w:rsidP="0025461B">
            <w:pPr>
              <w:rPr>
                <w:rFonts w:ascii="Times New Roman" w:eastAsia="Times New Roman" w:hAnsi="Times New Roman" w:cs="Times New Roman"/>
                <w:b/>
                <w:bCs/>
                <w:sz w:val="26"/>
                <w:szCs w:val="26"/>
              </w:rPr>
            </w:pPr>
            <w:r w:rsidRPr="0025461B">
              <w:rPr>
                <w:rFonts w:ascii="Times New Roman" w:eastAsia="Times New Roman" w:hAnsi="Times New Roman" w:cs="Times New Roman"/>
                <w:b/>
                <w:bCs/>
                <w:sz w:val="26"/>
                <w:szCs w:val="26"/>
              </w:rPr>
              <w:t>Description</w:t>
            </w:r>
          </w:p>
        </w:tc>
        <w:tc>
          <w:tcPr>
            <w:tcW w:w="0" w:type="auto"/>
            <w:hideMark/>
          </w:tcPr>
          <w:p w14:paraId="63589AF0" w14:textId="77777777" w:rsidR="0025461B" w:rsidRPr="0025461B" w:rsidRDefault="0025461B" w:rsidP="0025461B">
            <w:pPr>
              <w:rPr>
                <w:rFonts w:ascii="Times New Roman" w:eastAsia="Times New Roman" w:hAnsi="Times New Roman" w:cs="Times New Roman"/>
                <w:b/>
                <w:bCs/>
                <w:sz w:val="26"/>
                <w:szCs w:val="26"/>
              </w:rPr>
            </w:pPr>
            <w:r w:rsidRPr="0025461B">
              <w:rPr>
                <w:rFonts w:ascii="Times New Roman" w:eastAsia="Times New Roman" w:hAnsi="Times New Roman" w:cs="Times New Roman"/>
                <w:b/>
                <w:bCs/>
                <w:sz w:val="26"/>
                <w:szCs w:val="26"/>
              </w:rPr>
              <w:t>Technology</w:t>
            </w:r>
          </w:p>
        </w:tc>
      </w:tr>
      <w:tr w:rsidR="0025461B" w:rsidRPr="0025461B" w14:paraId="58AEB47E" w14:textId="77777777" w:rsidTr="00440B8A">
        <w:trPr>
          <w:trHeight w:val="824"/>
        </w:trPr>
        <w:tc>
          <w:tcPr>
            <w:tcW w:w="754" w:type="dxa"/>
            <w:hideMark/>
          </w:tcPr>
          <w:p w14:paraId="0D5A3AF7" w14:textId="77777777" w:rsidR="0025461B" w:rsidRPr="0025461B" w:rsidRDefault="0025461B" w:rsidP="0025461B">
            <w:pPr>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1</w:t>
            </w:r>
          </w:p>
        </w:tc>
        <w:tc>
          <w:tcPr>
            <w:tcW w:w="3003" w:type="dxa"/>
            <w:hideMark/>
          </w:tcPr>
          <w:p w14:paraId="5994D02C"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Open-Source Frameworks</w:t>
            </w:r>
          </w:p>
        </w:tc>
        <w:tc>
          <w:tcPr>
            <w:tcW w:w="7615" w:type="dxa"/>
            <w:hideMark/>
          </w:tcPr>
          <w:p w14:paraId="3D031BE6"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Used for creating the user interface and web pages.</w:t>
            </w:r>
          </w:p>
        </w:tc>
        <w:tc>
          <w:tcPr>
            <w:tcW w:w="0" w:type="auto"/>
            <w:hideMark/>
          </w:tcPr>
          <w:p w14:paraId="3B522052"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HTML, CSS, JavaScript</w:t>
            </w:r>
          </w:p>
        </w:tc>
      </w:tr>
      <w:tr w:rsidR="0025461B" w:rsidRPr="0025461B" w14:paraId="068E81F5" w14:textId="77777777" w:rsidTr="00440B8A">
        <w:trPr>
          <w:trHeight w:val="824"/>
        </w:trPr>
        <w:tc>
          <w:tcPr>
            <w:tcW w:w="754" w:type="dxa"/>
            <w:hideMark/>
          </w:tcPr>
          <w:p w14:paraId="414F2349"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2</w:t>
            </w:r>
          </w:p>
        </w:tc>
        <w:tc>
          <w:tcPr>
            <w:tcW w:w="3003" w:type="dxa"/>
            <w:hideMark/>
          </w:tcPr>
          <w:p w14:paraId="1409755F"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Security Implementations</w:t>
            </w:r>
          </w:p>
        </w:tc>
        <w:tc>
          <w:tcPr>
            <w:tcW w:w="7615" w:type="dxa"/>
            <w:hideMark/>
          </w:tcPr>
          <w:p w14:paraId="49E88CC9"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Only authorized users can access employee and issue information.</w:t>
            </w:r>
          </w:p>
        </w:tc>
        <w:tc>
          <w:tcPr>
            <w:tcW w:w="0" w:type="auto"/>
            <w:hideMark/>
          </w:tcPr>
          <w:p w14:paraId="796DDB99"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User Roles, ACLs, Authentication</w:t>
            </w:r>
          </w:p>
        </w:tc>
      </w:tr>
      <w:tr w:rsidR="0025461B" w:rsidRPr="0025461B" w14:paraId="7019FF93" w14:textId="77777777" w:rsidTr="00440B8A">
        <w:trPr>
          <w:trHeight w:val="824"/>
        </w:trPr>
        <w:tc>
          <w:tcPr>
            <w:tcW w:w="754" w:type="dxa"/>
            <w:hideMark/>
          </w:tcPr>
          <w:p w14:paraId="241C53C5"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3</w:t>
            </w:r>
          </w:p>
        </w:tc>
        <w:tc>
          <w:tcPr>
            <w:tcW w:w="3003" w:type="dxa"/>
            <w:hideMark/>
          </w:tcPr>
          <w:p w14:paraId="6DC67625"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Scalable Architecture</w:t>
            </w:r>
          </w:p>
        </w:tc>
        <w:tc>
          <w:tcPr>
            <w:tcW w:w="7615" w:type="dxa"/>
            <w:hideMark/>
          </w:tcPr>
          <w:p w14:paraId="71AF5184"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The system can support more employees and issues as the organization grows.</w:t>
            </w:r>
          </w:p>
        </w:tc>
        <w:tc>
          <w:tcPr>
            <w:tcW w:w="0" w:type="auto"/>
            <w:hideMark/>
          </w:tcPr>
          <w:p w14:paraId="6DD71A54"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ServiceNow Cloud Platform</w:t>
            </w:r>
          </w:p>
        </w:tc>
      </w:tr>
      <w:tr w:rsidR="0025461B" w:rsidRPr="0025461B" w14:paraId="721E6C55" w14:textId="77777777" w:rsidTr="00440B8A">
        <w:trPr>
          <w:trHeight w:val="824"/>
        </w:trPr>
        <w:tc>
          <w:tcPr>
            <w:tcW w:w="754" w:type="dxa"/>
            <w:hideMark/>
          </w:tcPr>
          <w:p w14:paraId="306E9C5F"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4</w:t>
            </w:r>
          </w:p>
        </w:tc>
        <w:tc>
          <w:tcPr>
            <w:tcW w:w="3003" w:type="dxa"/>
            <w:hideMark/>
          </w:tcPr>
          <w:p w14:paraId="1E71A6A1"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Availability</w:t>
            </w:r>
          </w:p>
        </w:tc>
        <w:tc>
          <w:tcPr>
            <w:tcW w:w="7615" w:type="dxa"/>
            <w:hideMark/>
          </w:tcPr>
          <w:p w14:paraId="09123839"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The application is available through the cloud platform for users when required.</w:t>
            </w:r>
          </w:p>
        </w:tc>
        <w:tc>
          <w:tcPr>
            <w:tcW w:w="0" w:type="auto"/>
            <w:hideMark/>
          </w:tcPr>
          <w:p w14:paraId="1B038BFF"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ServiceNow Cloud</w:t>
            </w:r>
          </w:p>
        </w:tc>
      </w:tr>
      <w:tr w:rsidR="0025461B" w:rsidRPr="0025461B" w14:paraId="53E41E08" w14:textId="77777777" w:rsidTr="00440B8A">
        <w:trPr>
          <w:trHeight w:val="824"/>
        </w:trPr>
        <w:tc>
          <w:tcPr>
            <w:tcW w:w="754" w:type="dxa"/>
            <w:hideMark/>
          </w:tcPr>
          <w:p w14:paraId="142EE9A6"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5</w:t>
            </w:r>
          </w:p>
        </w:tc>
        <w:tc>
          <w:tcPr>
            <w:tcW w:w="3003" w:type="dxa"/>
            <w:hideMark/>
          </w:tcPr>
          <w:p w14:paraId="66C64704"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b/>
                <w:bCs/>
                <w:sz w:val="24"/>
                <w:szCs w:val="24"/>
              </w:rPr>
              <w:t>Performance</w:t>
            </w:r>
          </w:p>
        </w:tc>
        <w:tc>
          <w:tcPr>
            <w:tcW w:w="7615" w:type="dxa"/>
            <w:hideMark/>
          </w:tcPr>
          <w:p w14:paraId="5F9F49C1"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The system provides quick issue submission, tracking and status updates.</w:t>
            </w:r>
          </w:p>
        </w:tc>
        <w:tc>
          <w:tcPr>
            <w:tcW w:w="0" w:type="auto"/>
            <w:hideMark/>
          </w:tcPr>
          <w:p w14:paraId="7CDD6121" w14:textId="77777777" w:rsidR="0025461B" w:rsidRPr="0025461B" w:rsidRDefault="0025461B" w:rsidP="0025461B">
            <w:pPr>
              <w:spacing w:after="0" w:line="240" w:lineRule="auto"/>
              <w:rPr>
                <w:rFonts w:ascii="Times New Roman" w:eastAsia="Times New Roman" w:hAnsi="Times New Roman" w:cs="Times New Roman"/>
                <w:sz w:val="24"/>
                <w:szCs w:val="24"/>
              </w:rPr>
            </w:pPr>
            <w:r w:rsidRPr="0025461B">
              <w:rPr>
                <w:rFonts w:ascii="Times New Roman" w:eastAsia="Times New Roman" w:hAnsi="Times New Roman" w:cs="Times New Roman"/>
                <w:sz w:val="24"/>
                <w:szCs w:val="24"/>
              </w:rPr>
              <w:t>ServiceNow, Flow Designer</w:t>
            </w:r>
          </w:p>
        </w:tc>
      </w:tr>
    </w:tbl>
    <w:p w14:paraId="611FA133" w14:textId="77777777" w:rsidR="00F91FBB" w:rsidRDefault="00F91FBB">
      <w:pPr>
        <w:rPr>
          <w:rFonts w:ascii="Arial" w:eastAsia="Arial" w:hAnsi="Arial" w:cs="Arial"/>
          <w:b/>
        </w:rPr>
      </w:pPr>
    </w:p>
    <w:p w14:paraId="7F68D30B" w14:textId="77777777" w:rsidR="0025461B" w:rsidRDefault="00917E36">
      <w:pPr>
        <w:rPr>
          <w:rFonts w:ascii="Arial" w:eastAsia="Arial" w:hAnsi="Arial" w:cs="Arial"/>
          <w:b/>
        </w:rPr>
      </w:pPr>
      <w:r>
        <w:rPr>
          <w:rFonts w:ascii="Arial" w:eastAsia="Arial" w:hAnsi="Arial" w:cs="Arial"/>
          <w:b/>
        </w:rPr>
        <w:t xml:space="preserve"> </w:t>
      </w:r>
    </w:p>
    <w:p w14:paraId="795F9DEC" w14:textId="7A2F309C" w:rsidR="00F91FBB" w:rsidRDefault="00F91FBB">
      <w:pPr>
        <w:rPr>
          <w:rFonts w:ascii="Arial" w:eastAsia="Arial" w:hAnsi="Arial" w:cs="Arial"/>
          <w:b/>
        </w:rPr>
      </w:pPr>
    </w:p>
    <w:p w14:paraId="643A5F84" w14:textId="77777777" w:rsidR="00F91FBB" w:rsidRDefault="00F91FBB">
      <w:pPr>
        <w:rPr>
          <w:rFonts w:ascii="Arial" w:eastAsia="Arial" w:hAnsi="Arial" w:cs="Arial"/>
          <w:b/>
        </w:rPr>
      </w:pPr>
    </w:p>
    <w:p w14:paraId="2E6F43AA" w14:textId="77777777" w:rsidR="00F91FBB" w:rsidRDefault="00F91FBB">
      <w:pPr>
        <w:rPr>
          <w:rFonts w:ascii="Arial" w:eastAsia="Arial" w:hAnsi="Arial" w:cs="Arial"/>
          <w:b/>
        </w:rPr>
      </w:pPr>
    </w:p>
    <w:p w14:paraId="7D839C22" w14:textId="77777777" w:rsidR="00F91FBB" w:rsidRDefault="00F91FBB">
      <w:pPr>
        <w:rPr>
          <w:rFonts w:ascii="Arial" w:eastAsia="Arial" w:hAnsi="Arial" w:cs="Arial"/>
          <w:b/>
        </w:rPr>
      </w:pPr>
    </w:p>
    <w:sectPr w:rsidR="00F91FB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86C37"/>
    <w:multiLevelType w:val="multilevel"/>
    <w:tmpl w:val="B36CD5B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C6F387B"/>
    <w:multiLevelType w:val="multilevel"/>
    <w:tmpl w:val="071048A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37042403">
    <w:abstractNumId w:val="0"/>
  </w:num>
  <w:num w:numId="2" w16cid:durableId="632518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FBB"/>
    <w:rsid w:val="00086E1D"/>
    <w:rsid w:val="0025461B"/>
    <w:rsid w:val="00440B8A"/>
    <w:rsid w:val="004F7CF4"/>
    <w:rsid w:val="00917E36"/>
    <w:rsid w:val="00F50D0D"/>
    <w:rsid w:val="00F91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DEFA"/>
  <w15:docId w15:val="{DAAB89F3-0334-4AB8-8585-59F259C93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character" w:styleId="Strong">
    <w:name w:val="Strong"/>
    <w:basedOn w:val="DefaultParagraphFont"/>
    <w:uiPriority w:val="22"/>
    <w:qFormat/>
    <w:rsid w:val="00917E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76495">
      <w:bodyDiv w:val="1"/>
      <w:marLeft w:val="0"/>
      <w:marRight w:val="0"/>
      <w:marTop w:val="0"/>
      <w:marBottom w:val="0"/>
      <w:divBdr>
        <w:top w:val="none" w:sz="0" w:space="0" w:color="auto"/>
        <w:left w:val="none" w:sz="0" w:space="0" w:color="auto"/>
        <w:bottom w:val="none" w:sz="0" w:space="0" w:color="auto"/>
        <w:right w:val="none" w:sz="0" w:space="0" w:color="auto"/>
      </w:divBdr>
    </w:div>
    <w:div w:id="193076620">
      <w:bodyDiv w:val="1"/>
      <w:marLeft w:val="0"/>
      <w:marRight w:val="0"/>
      <w:marTop w:val="0"/>
      <w:marBottom w:val="0"/>
      <w:divBdr>
        <w:top w:val="none" w:sz="0" w:space="0" w:color="auto"/>
        <w:left w:val="none" w:sz="0" w:space="0" w:color="auto"/>
        <w:bottom w:val="none" w:sz="0" w:space="0" w:color="auto"/>
        <w:right w:val="none" w:sz="0" w:space="0" w:color="auto"/>
      </w:divBdr>
    </w:div>
    <w:div w:id="1072967609">
      <w:bodyDiv w:val="1"/>
      <w:marLeft w:val="0"/>
      <w:marRight w:val="0"/>
      <w:marTop w:val="0"/>
      <w:marBottom w:val="0"/>
      <w:divBdr>
        <w:top w:val="none" w:sz="0" w:space="0" w:color="auto"/>
        <w:left w:val="none" w:sz="0" w:space="0" w:color="auto"/>
        <w:bottom w:val="none" w:sz="0" w:space="0" w:color="auto"/>
        <w:right w:val="none" w:sz="0" w:space="0" w:color="auto"/>
      </w:divBdr>
    </w:div>
    <w:div w:id="1144128344">
      <w:bodyDiv w:val="1"/>
      <w:marLeft w:val="0"/>
      <w:marRight w:val="0"/>
      <w:marTop w:val="0"/>
      <w:marBottom w:val="0"/>
      <w:divBdr>
        <w:top w:val="none" w:sz="0" w:space="0" w:color="auto"/>
        <w:left w:val="none" w:sz="0" w:space="0" w:color="auto"/>
        <w:bottom w:val="none" w:sz="0" w:space="0" w:color="auto"/>
        <w:right w:val="none" w:sz="0" w:space="0" w:color="auto"/>
      </w:divBdr>
    </w:div>
    <w:div w:id="1228032007">
      <w:bodyDiv w:val="1"/>
      <w:marLeft w:val="0"/>
      <w:marRight w:val="0"/>
      <w:marTop w:val="0"/>
      <w:marBottom w:val="0"/>
      <w:divBdr>
        <w:top w:val="none" w:sz="0" w:space="0" w:color="auto"/>
        <w:left w:val="none" w:sz="0" w:space="0" w:color="auto"/>
        <w:bottom w:val="none" w:sz="0" w:space="0" w:color="auto"/>
        <w:right w:val="none" w:sz="0" w:space="0" w:color="auto"/>
      </w:divBdr>
    </w:div>
    <w:div w:id="1944485483">
      <w:bodyDiv w:val="1"/>
      <w:marLeft w:val="0"/>
      <w:marRight w:val="0"/>
      <w:marTop w:val="0"/>
      <w:marBottom w:val="0"/>
      <w:divBdr>
        <w:top w:val="none" w:sz="0" w:space="0" w:color="auto"/>
        <w:left w:val="none" w:sz="0" w:space="0" w:color="auto"/>
        <w:bottom w:val="none" w:sz="0" w:space="0" w:color="auto"/>
        <w:right w:val="none" w:sz="0" w:space="0" w:color="auto"/>
      </w:divBdr>
    </w:div>
    <w:div w:id="2093311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Bachhanaboyina Renuka</cp:lastModifiedBy>
  <cp:revision>2</cp:revision>
  <dcterms:created xsi:type="dcterms:W3CDTF">2026-09-11T17:58:00Z</dcterms:created>
  <dcterms:modified xsi:type="dcterms:W3CDTF">2026-09-11T17:58:00Z</dcterms:modified>
</cp:coreProperties>
</file>