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4"/>
          <w:szCs w:val="34"/>
          <w:highlight w:val="yellow"/>
        </w:rPr>
      </w:pPr>
      <w:r w:rsidDel="00000000" w:rsidR="00000000" w:rsidRPr="00000000">
        <w:rPr>
          <w:rFonts w:ascii="Arial Unicode MS" w:cs="Arial Unicode MS" w:eastAsia="Arial Unicode MS" w:hAnsi="Arial Unicode MS"/>
          <w:sz w:val="34"/>
          <w:szCs w:val="34"/>
          <w:highlight w:val="yellow"/>
          <w:rtl w:val="0"/>
        </w:rPr>
        <w:t xml:space="preserve">Storage→day1</w:t>
      </w:r>
    </w:p>
    <w:p w:rsidR="00000000" w:rsidDel="00000000" w:rsidP="00000000" w:rsidRDefault="00000000" w:rsidRPr="00000000" w14:paraId="00000002">
      <w:pPr>
        <w:jc w:val="center"/>
        <w:rPr>
          <w:sz w:val="34"/>
          <w:szCs w:val="34"/>
          <w:highlight w:val="yellow"/>
        </w:rPr>
      </w:pPr>
      <w:r w:rsidDel="00000000" w:rsidR="00000000" w:rsidRPr="00000000">
        <w:rPr>
          <w:rtl w:val="0"/>
        </w:rPr>
      </w:r>
    </w:p>
    <w:p w:rsidR="00000000" w:rsidDel="00000000" w:rsidP="00000000" w:rsidRDefault="00000000" w:rsidRPr="00000000" w14:paraId="00000003">
      <w:pPr>
        <w:ind w:left="0" w:firstLine="0"/>
        <w:jc w:val="left"/>
        <w:rPr>
          <w:sz w:val="34"/>
          <w:szCs w:val="34"/>
        </w:rPr>
      </w:pPr>
      <w:r w:rsidDel="00000000" w:rsidR="00000000" w:rsidRPr="00000000">
        <w:rPr>
          <w:rFonts w:ascii="Arial Unicode MS" w:cs="Arial Unicode MS" w:eastAsia="Arial Unicode MS" w:hAnsi="Arial Unicode MS"/>
          <w:sz w:val="34"/>
          <w:szCs w:val="34"/>
          <w:rtl w:val="0"/>
        </w:rPr>
        <w:t xml:space="preserve">CIA → Confidential, Integrating and Availability</w:t>
      </w:r>
    </w:p>
    <w:p w:rsidR="00000000" w:rsidDel="00000000" w:rsidP="00000000" w:rsidRDefault="00000000" w:rsidRPr="00000000" w14:paraId="00000004">
      <w:pPr>
        <w:ind w:left="0" w:firstLine="0"/>
        <w:jc w:val="left"/>
        <w:rPr>
          <w:sz w:val="34"/>
          <w:szCs w:val="34"/>
        </w:rPr>
      </w:pPr>
      <w:r w:rsidDel="00000000" w:rsidR="00000000" w:rsidRPr="00000000">
        <w:rPr>
          <w:rtl w:val="0"/>
        </w:rPr>
      </w:r>
    </w:p>
    <w:p w:rsidR="00000000" w:rsidDel="00000000" w:rsidP="00000000" w:rsidRDefault="00000000" w:rsidRPr="00000000" w14:paraId="00000005">
      <w:pPr>
        <w:ind w:left="0" w:firstLine="0"/>
        <w:jc w:val="left"/>
        <w:rPr>
          <w:sz w:val="34"/>
          <w:szCs w:val="34"/>
        </w:rPr>
      </w:pPr>
      <w:r w:rsidDel="00000000" w:rsidR="00000000" w:rsidRPr="00000000">
        <w:rPr>
          <w:sz w:val="34"/>
          <w:szCs w:val="34"/>
          <w:rtl w:val="0"/>
        </w:rPr>
        <w:t xml:space="preserve">Each company and each individual have business continuity plan</w:t>
      </w:r>
    </w:p>
    <w:p w:rsidR="00000000" w:rsidDel="00000000" w:rsidP="00000000" w:rsidRDefault="00000000" w:rsidRPr="00000000" w14:paraId="00000006">
      <w:pPr>
        <w:jc w:val="left"/>
        <w:rPr>
          <w:sz w:val="34"/>
          <w:szCs w:val="34"/>
        </w:rPr>
      </w:pPr>
      <w:r w:rsidDel="00000000" w:rsidR="00000000" w:rsidRPr="00000000">
        <w:rPr>
          <w:rtl w:val="0"/>
        </w:rPr>
      </w:r>
    </w:p>
    <w:p w:rsidR="00000000" w:rsidDel="00000000" w:rsidP="00000000" w:rsidRDefault="00000000" w:rsidRPr="00000000" w14:paraId="00000007">
      <w:pPr>
        <w:rPr>
          <w:sz w:val="34"/>
          <w:szCs w:val="34"/>
        </w:rPr>
      </w:pPr>
      <w:r w:rsidDel="00000000" w:rsidR="00000000" w:rsidRPr="00000000">
        <w:rPr>
          <w:sz w:val="34"/>
          <w:szCs w:val="34"/>
          <w:rtl w:val="0"/>
        </w:rPr>
        <w:t xml:space="preserve">As of January 2024, the largest hard disk drive (HDD) available commercially is 32 TB. However, the capacity reported by an operating system to the user may be smaller than the manufacturer's stated capacity. This is because the operating system uses some space, as does data redundancy and file system structures. </w:t>
      </w:r>
    </w:p>
    <w:p w:rsidR="00000000" w:rsidDel="00000000" w:rsidP="00000000" w:rsidRDefault="00000000" w:rsidRPr="00000000" w14:paraId="00000008">
      <w:pPr>
        <w:rPr>
          <w:sz w:val="34"/>
          <w:szCs w:val="34"/>
        </w:rPr>
      </w:pP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q2teo08fuvuz" w:id="0"/>
      <w:bookmarkEnd w:id="0"/>
      <w:r w:rsidDel="00000000" w:rsidR="00000000" w:rsidRPr="00000000">
        <w:rPr>
          <w:b w:val="1"/>
          <w:sz w:val="34"/>
          <w:szCs w:val="34"/>
          <w:rtl w:val="0"/>
        </w:rPr>
        <w:t xml:space="preserve">Types of Interfaces</w:t>
      </w:r>
    </w:p>
    <w:p w:rsidR="00000000" w:rsidDel="00000000" w:rsidP="00000000" w:rsidRDefault="00000000" w:rsidRPr="00000000" w14:paraId="0000000A">
      <w:pPr>
        <w:numPr>
          <w:ilvl w:val="0"/>
          <w:numId w:val="1"/>
        </w:numPr>
        <w:spacing w:after="0" w:afterAutospacing="0" w:before="240" w:lineRule="auto"/>
        <w:ind w:left="720" w:hanging="360"/>
        <w:rPr>
          <w:sz w:val="34"/>
          <w:szCs w:val="34"/>
        </w:rPr>
      </w:pPr>
      <w:r w:rsidDel="00000000" w:rsidR="00000000" w:rsidRPr="00000000">
        <w:rPr>
          <w:sz w:val="34"/>
          <w:szCs w:val="34"/>
          <w:rtl w:val="0"/>
        </w:rPr>
        <w:t xml:space="preserve">Parallel Advanced Technology Attachment (PATA)</w:t>
      </w:r>
    </w:p>
    <w:p w:rsidR="00000000" w:rsidDel="00000000" w:rsidP="00000000" w:rsidRDefault="00000000" w:rsidRPr="00000000" w14:paraId="0000000B">
      <w:pPr>
        <w:numPr>
          <w:ilvl w:val="0"/>
          <w:numId w:val="1"/>
        </w:numPr>
        <w:spacing w:after="0" w:afterAutospacing="0" w:before="0" w:beforeAutospacing="0" w:lineRule="auto"/>
        <w:ind w:left="720" w:hanging="360"/>
        <w:rPr>
          <w:sz w:val="34"/>
          <w:szCs w:val="34"/>
        </w:rPr>
      </w:pPr>
      <w:r w:rsidDel="00000000" w:rsidR="00000000" w:rsidRPr="00000000">
        <w:rPr>
          <w:sz w:val="34"/>
          <w:szCs w:val="34"/>
          <w:rtl w:val="0"/>
        </w:rPr>
        <w:t xml:space="preserve">Serial Advanced Technology Attachment (SATA)</w:t>
      </w:r>
    </w:p>
    <w:p w:rsidR="00000000" w:rsidDel="00000000" w:rsidP="00000000" w:rsidRDefault="00000000" w:rsidRPr="00000000" w14:paraId="0000000C">
      <w:pPr>
        <w:numPr>
          <w:ilvl w:val="0"/>
          <w:numId w:val="1"/>
        </w:numPr>
        <w:spacing w:after="0" w:afterAutospacing="0" w:before="0" w:beforeAutospacing="0" w:lineRule="auto"/>
        <w:ind w:left="720" w:hanging="360"/>
        <w:rPr>
          <w:sz w:val="34"/>
          <w:szCs w:val="34"/>
        </w:rPr>
      </w:pPr>
      <w:r w:rsidDel="00000000" w:rsidR="00000000" w:rsidRPr="00000000">
        <w:rPr>
          <w:sz w:val="34"/>
          <w:szCs w:val="34"/>
          <w:rtl w:val="0"/>
        </w:rPr>
        <w:t xml:space="preserve">Small Computer System Interface (SCSI)</w:t>
      </w:r>
    </w:p>
    <w:p w:rsidR="00000000" w:rsidDel="00000000" w:rsidP="00000000" w:rsidRDefault="00000000" w:rsidRPr="00000000" w14:paraId="0000000D">
      <w:pPr>
        <w:numPr>
          <w:ilvl w:val="0"/>
          <w:numId w:val="1"/>
        </w:numPr>
        <w:spacing w:after="240" w:before="0" w:beforeAutospacing="0" w:lineRule="auto"/>
        <w:ind w:left="720" w:hanging="360"/>
        <w:rPr>
          <w:sz w:val="34"/>
          <w:szCs w:val="34"/>
        </w:rPr>
      </w:pPr>
      <w:r w:rsidDel="00000000" w:rsidR="00000000" w:rsidRPr="00000000">
        <w:rPr>
          <w:sz w:val="34"/>
          <w:szCs w:val="34"/>
          <w:rtl w:val="0"/>
        </w:rPr>
        <w:t xml:space="preserve">NVMe (Non-volatile Memory Express)</w:t>
      </w:r>
    </w:p>
    <w:p w:rsidR="00000000" w:rsidDel="00000000" w:rsidP="00000000" w:rsidRDefault="00000000" w:rsidRPr="00000000" w14:paraId="0000000E">
      <w:pPr>
        <w:jc w:val="left"/>
        <w:rPr>
          <w:sz w:val="34"/>
          <w:szCs w:val="34"/>
        </w:rPr>
      </w:pPr>
      <w:r w:rsidDel="00000000" w:rsidR="00000000" w:rsidRPr="00000000">
        <w:rPr>
          <w:rtl w:val="0"/>
        </w:rPr>
      </w:r>
    </w:p>
    <w:p w:rsidR="00000000" w:rsidDel="00000000" w:rsidP="00000000" w:rsidRDefault="00000000" w:rsidRPr="00000000" w14:paraId="0000000F">
      <w:pPr>
        <w:jc w:val="left"/>
        <w:rPr>
          <w:sz w:val="34"/>
          <w:szCs w:val="34"/>
        </w:rPr>
      </w:pPr>
      <w:r w:rsidDel="00000000" w:rsidR="00000000" w:rsidRPr="00000000">
        <w:rPr>
          <w:sz w:val="34"/>
          <w:szCs w:val="34"/>
          <w:rtl w:val="0"/>
        </w:rPr>
        <w:t xml:space="preserve">Which harddrive used in servers?</w:t>
      </w:r>
    </w:p>
    <w:p w:rsidR="00000000" w:rsidDel="00000000" w:rsidP="00000000" w:rsidRDefault="00000000" w:rsidRPr="00000000" w14:paraId="00000010">
      <w:pPr>
        <w:jc w:val="left"/>
        <w:rPr>
          <w:sz w:val="34"/>
          <w:szCs w:val="34"/>
        </w:rPr>
      </w:pPr>
      <w:r w:rsidDel="00000000" w:rsidR="00000000" w:rsidRPr="00000000">
        <w:rPr>
          <w:rtl w:val="0"/>
        </w:rPr>
      </w:r>
    </w:p>
    <w:p w:rsidR="00000000" w:rsidDel="00000000" w:rsidP="00000000" w:rsidRDefault="00000000" w:rsidRPr="00000000" w14:paraId="00000011">
      <w:pPr>
        <w:jc w:val="left"/>
        <w:rPr>
          <w:sz w:val="34"/>
          <w:szCs w:val="34"/>
        </w:rPr>
      </w:pPr>
      <w:r w:rsidDel="00000000" w:rsidR="00000000" w:rsidRPr="00000000">
        <w:rPr>
          <w:rFonts w:ascii="Arial Unicode MS" w:cs="Arial Unicode MS" w:eastAsia="Arial Unicode MS" w:hAnsi="Arial Unicode MS"/>
          <w:sz w:val="34"/>
          <w:szCs w:val="34"/>
          <w:rtl w:val="0"/>
        </w:rPr>
        <w:t xml:space="preserve">Hard drive manufacturer → hp, wd, seagate, kingston technology</w:t>
      </w:r>
    </w:p>
    <w:p w:rsidR="00000000" w:rsidDel="00000000" w:rsidP="00000000" w:rsidRDefault="00000000" w:rsidRPr="00000000" w14:paraId="00000012">
      <w:pPr>
        <w:jc w:val="left"/>
        <w:rPr>
          <w:sz w:val="34"/>
          <w:szCs w:val="34"/>
        </w:rPr>
      </w:pPr>
      <w:r w:rsidDel="00000000" w:rsidR="00000000" w:rsidRPr="00000000">
        <w:rPr>
          <w:rtl w:val="0"/>
        </w:rPr>
      </w:r>
    </w:p>
    <w:p w:rsidR="00000000" w:rsidDel="00000000" w:rsidP="00000000" w:rsidRDefault="00000000" w:rsidRPr="00000000" w14:paraId="00000013">
      <w:pPr>
        <w:jc w:val="left"/>
        <w:rPr>
          <w:sz w:val="34"/>
          <w:szCs w:val="34"/>
        </w:rPr>
      </w:pPr>
      <w:r w:rsidDel="00000000" w:rsidR="00000000" w:rsidRPr="00000000">
        <w:rPr>
          <w:sz w:val="34"/>
          <w:szCs w:val="34"/>
          <w:rtl w:val="0"/>
        </w:rPr>
        <w:t xml:space="preserve">NVMe (</w:t>
      </w:r>
      <w:r w:rsidDel="00000000" w:rsidR="00000000" w:rsidRPr="00000000">
        <w:rPr>
          <w:b w:val="1"/>
          <w:sz w:val="34"/>
          <w:szCs w:val="34"/>
          <w:rtl w:val="0"/>
        </w:rPr>
        <w:t xml:space="preserve">Non-Volatile Memory Express</w:t>
      </w:r>
      <w:r w:rsidDel="00000000" w:rsidR="00000000" w:rsidRPr="00000000">
        <w:rPr>
          <w:sz w:val="34"/>
          <w:szCs w:val="34"/>
          <w:rtl w:val="0"/>
        </w:rPr>
        <w:t xml:space="preserve">) is a protocol designed to use the PCI Express (PCIe) bus to connect SSD (solid-state drive) storage to servers or CPUs.</w:t>
      </w:r>
    </w:p>
    <w:p w:rsidR="00000000" w:rsidDel="00000000" w:rsidP="00000000" w:rsidRDefault="00000000" w:rsidRPr="00000000" w14:paraId="00000014">
      <w:pPr>
        <w:jc w:val="left"/>
        <w:rPr>
          <w:sz w:val="34"/>
          <w:szCs w:val="34"/>
        </w:rPr>
      </w:pPr>
      <w:r w:rsidDel="00000000" w:rsidR="00000000" w:rsidRPr="00000000">
        <w:rPr>
          <w:rtl w:val="0"/>
        </w:rPr>
      </w:r>
    </w:p>
    <w:p w:rsidR="00000000" w:rsidDel="00000000" w:rsidP="00000000" w:rsidRDefault="00000000" w:rsidRPr="00000000" w14:paraId="00000015">
      <w:pPr>
        <w:rPr>
          <w:sz w:val="34"/>
          <w:szCs w:val="34"/>
        </w:rPr>
      </w:pPr>
      <w:r w:rsidDel="00000000" w:rsidR="00000000" w:rsidRPr="00000000">
        <w:rPr>
          <w:sz w:val="34"/>
          <w:szCs w:val="34"/>
          <w:rtl w:val="0"/>
        </w:rPr>
        <w:t xml:space="preserve">RAID stands for</w:t>
      </w:r>
      <w:r w:rsidDel="00000000" w:rsidR="00000000" w:rsidRPr="00000000">
        <w:rPr>
          <w:sz w:val="34"/>
          <w:szCs w:val="34"/>
          <w:highlight w:val="yellow"/>
          <w:rtl w:val="0"/>
        </w:rPr>
        <w:t xml:space="preserve"> Redundant Array of Independent Disks.</w:t>
      </w:r>
      <w:r w:rsidDel="00000000" w:rsidR="00000000" w:rsidRPr="00000000">
        <w:rPr>
          <w:sz w:val="34"/>
          <w:szCs w:val="34"/>
          <w:rtl w:val="0"/>
        </w:rPr>
        <w:t xml:space="preserve"> It's a data storage technology that combines multiple physical disk drives into logical units to improve performance and data redundancy. </w:t>
      </w:r>
    </w:p>
    <w:p w:rsidR="00000000" w:rsidDel="00000000" w:rsidP="00000000" w:rsidRDefault="00000000" w:rsidRPr="00000000" w14:paraId="00000016">
      <w:pPr>
        <w:rPr>
          <w:sz w:val="34"/>
          <w:szCs w:val="34"/>
        </w:rPr>
      </w:pPr>
      <w:r w:rsidDel="00000000" w:rsidR="00000000" w:rsidRPr="00000000">
        <w:rPr>
          <w:sz w:val="34"/>
          <w:szCs w:val="34"/>
          <w:rtl w:val="0"/>
        </w:rPr>
        <w:t xml:space="preserve">RAID works by storing the same data across multiple drives in the same system. This protects data in case a drive fails, and allows another node in the system to take over. Different RAID configurations, such as RAID 0, RAID 1, or RAID 5, offer different benefits, such as increased performance or fault tolerance. </w:t>
      </w:r>
    </w:p>
    <w:p w:rsidR="00000000" w:rsidDel="00000000" w:rsidP="00000000" w:rsidRDefault="00000000" w:rsidRPr="00000000" w14:paraId="00000017">
      <w:pPr>
        <w:jc w:val="left"/>
        <w:rPr>
          <w:sz w:val="34"/>
          <w:szCs w:val="34"/>
        </w:rPr>
      </w:pPr>
      <w:r w:rsidDel="00000000" w:rsidR="00000000" w:rsidRPr="00000000">
        <w:rPr>
          <w:rtl w:val="0"/>
        </w:rPr>
      </w:r>
    </w:p>
    <w:p w:rsidR="00000000" w:rsidDel="00000000" w:rsidP="00000000" w:rsidRDefault="00000000" w:rsidRPr="00000000" w14:paraId="00000018">
      <w:pPr>
        <w:jc w:val="left"/>
        <w:rPr>
          <w:sz w:val="34"/>
          <w:szCs w:val="34"/>
        </w:rPr>
      </w:pPr>
      <w:r w:rsidDel="00000000" w:rsidR="00000000" w:rsidRPr="00000000">
        <w:rPr>
          <w:sz w:val="34"/>
          <w:szCs w:val="34"/>
          <w:rtl w:val="0"/>
        </w:rPr>
        <w:t xml:space="preserve">Minimum harddrive required for raid5, raid1, raid0 </w:t>
      </w:r>
    </w:p>
    <w:p w:rsidR="00000000" w:rsidDel="00000000" w:rsidP="00000000" w:rsidRDefault="00000000" w:rsidRPr="00000000" w14:paraId="00000019">
      <w:pPr>
        <w:jc w:val="left"/>
        <w:rPr>
          <w:sz w:val="34"/>
          <w:szCs w:val="34"/>
        </w:rPr>
      </w:pPr>
      <w:r w:rsidDel="00000000" w:rsidR="00000000" w:rsidRPr="00000000">
        <w:rPr>
          <w:rtl w:val="0"/>
        </w:rPr>
      </w:r>
    </w:p>
    <w:p w:rsidR="00000000" w:rsidDel="00000000" w:rsidP="00000000" w:rsidRDefault="00000000" w:rsidRPr="00000000" w14:paraId="0000001A">
      <w:pPr>
        <w:jc w:val="left"/>
        <w:rPr>
          <w:sz w:val="34"/>
          <w:szCs w:val="34"/>
        </w:rPr>
      </w:pPr>
      <w:r w:rsidDel="00000000" w:rsidR="00000000" w:rsidRPr="00000000">
        <w:rPr>
          <w:rtl w:val="0"/>
        </w:rPr>
      </w:r>
    </w:p>
    <w:p w:rsidR="00000000" w:rsidDel="00000000" w:rsidP="00000000" w:rsidRDefault="00000000" w:rsidRPr="00000000" w14:paraId="0000001B">
      <w:pPr>
        <w:jc w:val="left"/>
        <w:rPr>
          <w:sz w:val="34"/>
          <w:szCs w:val="34"/>
        </w:rPr>
      </w:pPr>
      <w:r w:rsidDel="00000000" w:rsidR="00000000" w:rsidRPr="00000000">
        <w:rPr>
          <w:sz w:val="34"/>
          <w:szCs w:val="34"/>
          <w:rtl w:val="0"/>
        </w:rPr>
        <w:t xml:space="preserve">Hot swappable there is option for we can replace the hardware.</w:t>
      </w:r>
    </w:p>
    <w:p w:rsidR="00000000" w:rsidDel="00000000" w:rsidP="00000000" w:rsidRDefault="00000000" w:rsidRPr="00000000" w14:paraId="0000001C">
      <w:pPr>
        <w:jc w:val="left"/>
        <w:rPr>
          <w:sz w:val="34"/>
          <w:szCs w:val="34"/>
        </w:rPr>
      </w:pPr>
      <w:r w:rsidDel="00000000" w:rsidR="00000000" w:rsidRPr="00000000">
        <w:rPr>
          <w:rtl w:val="0"/>
        </w:rPr>
      </w:r>
    </w:p>
    <w:p w:rsidR="00000000" w:rsidDel="00000000" w:rsidP="00000000" w:rsidRDefault="00000000" w:rsidRPr="00000000" w14:paraId="0000001D">
      <w:pPr>
        <w:jc w:val="left"/>
        <w:rPr>
          <w:sz w:val="34"/>
          <w:szCs w:val="34"/>
        </w:rPr>
      </w:pPr>
      <w:r w:rsidDel="00000000" w:rsidR="00000000" w:rsidRPr="00000000">
        <w:rPr>
          <w:sz w:val="34"/>
          <w:szCs w:val="34"/>
          <w:rtl w:val="0"/>
        </w:rPr>
        <w:t xml:space="preserve">Command </w:t>
      </w:r>
    </w:p>
    <w:p w:rsidR="00000000" w:rsidDel="00000000" w:rsidP="00000000" w:rsidRDefault="00000000" w:rsidRPr="00000000" w14:paraId="0000001E">
      <w:pPr>
        <w:jc w:val="left"/>
        <w:rPr>
          <w:sz w:val="34"/>
          <w:szCs w:val="34"/>
        </w:rPr>
      </w:pPr>
      <w:r w:rsidDel="00000000" w:rsidR="00000000" w:rsidRPr="00000000">
        <w:rPr>
          <w:rFonts w:ascii="Arial Unicode MS" w:cs="Arial Unicode MS" w:eastAsia="Arial Unicode MS" w:hAnsi="Arial Unicode MS"/>
          <w:sz w:val="34"/>
          <w:szCs w:val="34"/>
          <w:rtl w:val="0"/>
        </w:rPr>
        <w:t xml:space="preserve">→lsblk </w:t>
      </w:r>
    </w:p>
    <w:p w:rsidR="00000000" w:rsidDel="00000000" w:rsidP="00000000" w:rsidRDefault="00000000" w:rsidRPr="00000000" w14:paraId="0000001F">
      <w:pPr>
        <w:jc w:val="left"/>
        <w:rPr>
          <w:sz w:val="34"/>
          <w:szCs w:val="34"/>
        </w:rPr>
      </w:pPr>
      <w:r w:rsidDel="00000000" w:rsidR="00000000" w:rsidRPr="00000000">
        <w:rPr>
          <w:rFonts w:ascii="Arial Unicode MS" w:cs="Arial Unicode MS" w:eastAsia="Arial Unicode MS" w:hAnsi="Arial Unicode MS"/>
          <w:sz w:val="34"/>
          <w:szCs w:val="34"/>
          <w:rtl w:val="0"/>
        </w:rPr>
        <w:t xml:space="preserve">→apt-get install mdadm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