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 3 · Day 1 — </w:t>
      </w:r>
      <w:r>
        <w:rPr>
          <w:i/>
          <w:iCs/>
          <w:color w:val="6B6B6B"/>
        </w:rPr>
        <w:t xml:space="preserve">&lt;topic from the planner&gt;</w:t>
      </w:r>
    </w:p>
    <w:p>
      <w:pPr>
        <w:spacing w:after="120"/>
      </w:pPr>
      <w:r>
        <w:rPr>
          <w:b/>
          <w:bCs/>
        </w:rPr>
        <w:t xml:space="preserve">Date completed: </w:t>
      </w:r>
      <w:r>
        <w:t xml:space="preserve">2026-10-22 · </w:t>
      </w:r>
      <w:r>
        <w:rPr>
          <w:b/>
          <w:bCs/>
        </w:rPr>
        <w:t xml:space="preserve">Time spent: </w:t>
      </w:r>
      <w:r>
        <w:t xml:space="preserve">~</w:t>
      </w:r>
      <w:r>
        <w:rPr>
          <w:i/>
          <w:iCs/>
          <w:color w:val="6B6B6B"/>
        </w:rPr>
        <w:t xml:space="preserve">&lt;hours&gt;</w:t>
      </w:r>
    </w:p>
    <w:p>
      <w:pPr>
        <w:pStyle w:val="Heading1"/>
      </w:pPr>
      <w:r>
        <w:t xml:space="preserve">Success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38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Criterion (copied from the planner)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Done?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Evidence (link or section below)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Comfortable with TypeScript basics and why it suits Playwright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ts-practice folder · section: TypeScript basics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a Playwright TypeScript project locally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playwright.config.ts · report screenshot · section: Exercise 1: Project setup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Uses role-based locators and web-first assertions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tests/ui/login.spec.ts · section: Locators and assertions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Understands auto-waiting and drops fixed sleeps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tests/ui/login.spec.ts · section: Auto-waiting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Automates a login suite with positive and negative cases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tests/ui/login.spec.ts · section: Exercise 2: Login suite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Pushes the work to Git with a clear history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COE_Part-3 commit history on GitHub</w:t>
            </w:r>
          </w:p>
        </w:tc>
      </w:tr>
    </w:tbl>
    <w:p>
      <w:pPr>
        <w:spacing w:after="120"/>
      </w:pPr>
      <w:r>
        <w:rPr>
          <w:i/>
          <w:iCs/>
          <w:color w:val="6B6B6B"/>
        </w:rPr>
        <w:t xml:space="preserve">Evidence links are added when converting to Markdown. Change "No" to Yes / Partly as you finish each one.</w:t>
      </w:r>
    </w:p>
    <w:p>
      <w:pPr>
        <w:pStyle w:val="Heading1"/>
      </w:pPr>
      <w:r>
        <w:t xml:space="preserve">Key learnings</w:t>
      </w:r>
    </w:p>
    <w:p>
      <w:pPr>
        <w:pStyle w:val="Heading2"/>
      </w:pPr>
      <w:r>
        <w:t xml:space="preserve">TypeScript basics</w:t>
      </w:r>
    </w:p>
    <w:p>
      <w:pPr>
        <w:spacing w:after="120"/>
      </w:pPr>
      <w:r>
        <w:rPr>
          <w:i/>
          <w:iCs/>
          <w:color w:val="6B6B6B"/>
        </w:rPr>
        <w:t xml:space="preserve">&lt;Types, interfaces, modules, and how the compiler catches mistakes before a test runs. Use your own examples from ts-practice.&gt;</w:t>
      </w:r>
    </w:p>
    <w:p>
      <w:pPr>
        <w:pStyle w:val="Heading2"/>
      </w:pPr>
      <w:r>
        <w:t xml:space="preserve">Why TypeScript suits Playwright</w:t>
      </w:r>
    </w:p>
    <w:p>
      <w:pPr>
        <w:spacing w:after="120"/>
      </w:pPr>
      <w:r>
        <w:rPr>
          <w:i/>
          <w:iCs/>
          <w:color w:val="6B6B6B"/>
        </w:rPr>
        <w:t xml:space="preserve">&lt;Compile-time safety and IDE autocomplete, in your words. An example of an error TypeScript caught for you.&gt;</w:t>
      </w:r>
    </w:p>
    <w:p>
      <w:pPr>
        <w:pStyle w:val="Heading2"/>
      </w:pPr>
      <w:r>
        <w:t xml:space="preserve">Locators and assertions</w:t>
      </w:r>
    </w:p>
    <w:p>
      <w:pPr>
        <w:spacing w:after="120"/>
      </w:pPr>
      <w:r>
        <w:rPr>
          <w:i/>
          <w:iCs/>
          <w:color w:val="6B6B6B"/>
        </w:rPr>
        <w:t xml:space="preserve">&lt;Role-based locators vs CSS/XPath, and web-first assertions like toBeVisible / toHaveURL. Why you chose the ones you used.&gt;</w:t>
      </w:r>
    </w:p>
    <w:p>
      <w:pPr>
        <w:pStyle w:val="Heading2"/>
      </w:pPr>
      <w:r>
        <w:t xml:space="preserve">Auto-waiting</w:t>
      </w:r>
    </w:p>
    <w:p>
      <w:pPr>
        <w:spacing w:after="120"/>
      </w:pPr>
      <w:r>
        <w:rPr>
          <w:i/>
          <w:iCs/>
          <w:color w:val="6B6B6B"/>
        </w:rPr>
        <w:t xml:space="preserve">&lt;Actionability checks, and why waitForTimeout isn't needed. Point to where your tests rely on this.&gt;</w:t>
      </w:r>
    </w:p>
    <w:p>
      <w:pPr>
        <w:pStyle w:val="Heading1"/>
      </w:pPr>
      <w:r>
        <w:t xml:space="preserve">Exercises</w:t>
      </w:r>
    </w:p>
    <w:p>
      <w:pPr>
        <w:pStyle w:val="Heading2"/>
      </w:pPr>
      <w:r>
        <w:t xml:space="preserve">Exercise 1: Project setup</w:t>
      </w:r>
    </w:p>
    <w:p>
      <w:pPr>
        <w:spacing w:after="120"/>
      </w:pPr>
      <w:r>
        <w:rPr>
          <w:i/>
          <w:iCs/>
          <w:color w:val="6B6B6B"/>
        </w:rPr>
        <w:t xml:space="preserve">&lt;What you set up, the commands you ran, and the result.&gt;</w:t>
      </w:r>
    </w:p>
    <w:p>
      <w:pPr>
        <w:spacing w:after="120"/>
      </w:pPr>
      <w:r>
        <w:rPr>
          <w:i/>
          <w:iCs/>
          <w:color w:val="6B6B6B"/>
        </w:rPr>
        <w:t xml:space="preserve">[Screenshot: Playwright HTML report showing passing tests. Save the image as assets/playwright-report.png]</w:t>
      </w:r>
    </w:p>
    <w:p>
      <w:pPr>
        <w:spacing w:after="120"/>
      </w:pPr>
      <w:r>
        <w:rPr>
          <w:b/>
          <w:bCs/>
        </w:rPr>
        <w:t xml:space="preserve">Issues hit and how they were fixed:</w:t>
      </w:r>
    </w:p>
    <w:p>
      <w:pPr>
        <w:spacing w:after="120"/>
      </w:pPr>
      <w:r>
        <w:rPr>
          <w:i/>
          <w:iCs/>
          <w:color w:val="6B6B6B"/>
        </w:rPr>
        <w:t xml:space="preserve">&lt;The tsconfig errors: what each was and what you changed.&gt;</w:t>
      </w:r>
    </w:p>
    <w:p>
      <w:pPr>
        <w:spacing w:after="120"/>
      </w:pPr>
      <w:r>
        <w:rPr>
          <w:b/>
          <w:bCs/>
        </w:rPr>
        <w:t xml:space="preserve">Open issue: </w:t>
      </w:r>
      <w:r>
        <w:rPr>
          <w:i/>
          <w:iCs/>
          <w:color w:val="6B6B6B"/>
        </w:rPr>
        <w:t xml:space="preserve">&lt;Firefox launch failure on macOS: the error, what you tried, current status.&gt;</w:t>
      </w:r>
    </w:p>
    <w:p>
      <w:pPr>
        <w:pStyle w:val="Heading2"/>
      </w:pPr>
      <w:r>
        <w:t xml:space="preserve">Exercise 2: Login suite</w:t>
      </w:r>
    </w:p>
    <w:p>
      <w:pPr>
        <w:spacing w:after="120"/>
      </w:pPr>
      <w:r>
        <w:rPr>
          <w:b/>
          <w:bCs/>
        </w:rPr>
        <w:t xml:space="preserve">App under test: </w:t>
      </w:r>
      <w:r>
        <w:t xml:space="preserve">Practice Software Testing (Toolshop), </w:t>
      </w:r>
      <w:hyperlink w:history="1" r:id="rIdpecolfbztm8frizfhsp1b">
        <w:r>
          <w:rPr>
            <w:rStyle w:val="Hyperlink"/>
          </w:rPr>
          <w:t xml:space="preserve">https://practicesoftwaretesting.com</w:t>
        </w:r>
      </w:hyperlink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26"/>
        <w:gridCol w:w="1300"/>
        <w:gridCol w:w="2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TC-01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&lt;e.g. valid credentials&gt;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Positive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&lt;...&gt;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TC-02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&lt;e.g. wrong password&gt;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Negative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&lt;...&gt;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TC-03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&lt;...&gt;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Negative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6B6B6B"/>
              </w:rPr>
              <w:t xml:space="preserve">&lt;...&gt;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How to run:</w:t>
      </w:r>
    </w:p>
    <w:p>
      <w:pPr>
        <w:shd w:fill="F2F2F2" w:val="clear"/>
        <w:spacing w:after="0"/>
      </w:pPr>
      <w:r>
        <w:rPr>
          <w:rFonts w:ascii="Menlo" w:cs="Menlo" w:eastAsia="Menlo" w:hAnsi="Menlo"/>
          <w:sz w:val="19"/>
          <w:szCs w:val="19"/>
        </w:rPr>
        <w:t xml:space="preserve">cd COE_Part-3</w:t>
      </w:r>
    </w:p>
    <w:p>
      <w:pPr>
        <w:shd w:fill="F2F2F2" w:val="clear"/>
        <w:spacing w:after="160"/>
      </w:pPr>
      <w:r>
        <w:rPr>
          <w:rFonts w:ascii="Menlo" w:cs="Menlo" w:eastAsia="Menlo" w:hAnsi="Menlo"/>
          <w:sz w:val="19"/>
          <w:szCs w:val="19"/>
        </w:rPr>
        <w:t xml:space="preserve">npx playwright test tests/ui/login.spec.ts</w:t>
      </w:r>
    </w:p>
    <w:p>
      <w:pPr>
        <w:spacing w:after="120"/>
      </w:pPr>
      <w:r>
        <w:rPr>
          <w:b/>
          <w:bCs/>
        </w:rPr>
        <w:t xml:space="preserve">Result: </w:t>
      </w:r>
      <w:r>
        <w:rPr>
          <w:i/>
          <w:iCs/>
          <w:color w:val="6B6B6B"/>
        </w:rPr>
        <w:t xml:space="preserve">&lt;passed/failed counts, anything that broke and how you fixed it&gt;</w:t>
      </w:r>
    </w:p>
    <w:p>
      <w:pPr>
        <w:pStyle w:val="Heading2"/>
      </w:pPr>
      <w:r>
        <w:t xml:space="preserve">Exercise 3: Git history</w:t>
      </w:r>
    </w:p>
    <w:p>
      <w:pPr>
        <w:spacing w:after="120"/>
      </w:pPr>
      <w:r>
        <w:rPr>
          <w:i/>
          <w:iCs/>
          <w:color w:val="6B6B6B"/>
        </w:rPr>
        <w:t xml:space="preserve">&lt;How you split your commits and why. Link to the commit list if useful.&gt;</w:t>
      </w:r>
    </w:p>
    <w:p>
      <w:pPr>
        <w:pStyle w:val="Heading1"/>
      </w:pPr>
      <w:r>
        <w:t xml:space="preserve">Reflection</w:t>
      </w:r>
    </w:p>
    <w:p>
      <w:pPr>
        <w:spacing w:after="120"/>
      </w:pPr>
      <w:r>
        <w:rPr>
          <w:i/>
          <w:iCs/>
          <w:color w:val="6B6B6B"/>
        </w:rPr>
        <w:t xml:space="preserve">&lt;3–6 sentences: what carried over straight from manual test design, what needed rethinking, how it connects to your Part 2 work.&gt;</w:t>
      </w:r>
    </w:p>
    <w:p>
      <w:pPr>
        <w:pStyle w:val="Heading1"/>
      </w:pPr>
      <w:r>
        <w:t xml:space="preserve">AI use</w:t>
      </w:r>
    </w:p>
    <w:p>
      <w:pPr>
        <w:spacing w:after="120"/>
      </w:pPr>
      <w:r>
        <w:rPr>
          <w:i/>
          <w:iCs/>
          <w:color w:val="6B6B6B"/>
        </w:rPr>
        <w:t xml:space="preserve">&lt;Tools you used, for what, and what you corrected or rejected in their output.&gt;</w:t>
      </w:r>
    </w:p>
    <w:p>
      <w:pPr>
        <w:pStyle w:val="Heading1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B6B6B"/>
        </w:rPr>
        <w:t xml:space="preserve">&lt;Question for your buddy or reviewer&gt;</w:t>
      </w:r>
    </w:p>
    <w:p>
      <w:pPr>
        <w:pStyle w:val="Heading1"/>
      </w:pPr>
      <w:r>
        <w:t xml:space="preserve">Changes after review</w:t>
      </w:r>
    </w:p>
    <w:p>
      <w:pPr>
        <w:pStyle w:val="ListParagraph"/>
        <w:numPr>
          <w:ilvl w:val="0"/>
          <w:numId w:val="2"/>
        </w:numPr>
      </w:pPr>
      <w:r>
        <w:t xml:space="preserve">YYYY-MM-DD: </w:t>
      </w:r>
      <w:r>
        <w:rPr>
          <w:i/>
          <w:iCs/>
          <w:color w:val="6B6B6B"/>
        </w:rPr>
        <w:t xml:space="preserve">&lt;what you changed and why&gt;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ecolfbztm8frizfhsp1b" Type="http://schemas.openxmlformats.org/officeDocument/2006/relationships/hyperlink" Target="https://practicesoftwaretesting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2026-10-22T18:24:48.919Z</dcterms:created>
  <dcterms:modified xsi:type="dcterms:W3CDTF">2026-10-22T18:24:48.926Z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