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t>1，Docker简介与配置</w:t>
      </w:r>
    </w:p>
    <w:p>
      <w:pPr>
        <w:pStyle w:val="3"/>
      </w:pPr>
      <w:r>
        <w:rPr>
          <w:rFonts w:hint="eastAsia"/>
        </w:rPr>
        <w:t>1.1</w:t>
      </w:r>
      <w:r>
        <w:t xml:space="preserve"> Docker简介</w:t>
      </w:r>
    </w:p>
    <w:p>
      <w:pPr/>
      <w:r>
        <w:drawing>
          <wp:inline distT="0" distB="0" distL="0" distR="0">
            <wp:extent cx="5274310" cy="867410"/>
            <wp:effectExtent l="0" t="0" r="2540" b="8890"/>
            <wp:docPr id="1" name="图片 1" descr="C:\Users\barret ren\Desktop\2016-04-17_124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barret ren\Desktop\2016-04-17_1240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2164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548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4603750" cy="14179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2" cy="1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621155" cy="9061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612" cy="9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</w:pPr>
      <w:r>
        <w:t>1.2 Docker容器相关技术</w:t>
      </w:r>
    </w:p>
    <w:p>
      <w:pPr/>
      <w:r>
        <w:drawing>
          <wp:inline distT="0" distB="0" distL="0" distR="0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1828800" cy="1229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163" cy="1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1.3</w:t>
      </w:r>
      <w:r>
        <w:t xml:space="preserve"> ubuntu安装docker</w:t>
      </w:r>
    </w:p>
    <w:p>
      <w:pPr/>
      <w:r>
        <w:t>直接下载docker维护的安装脚本安装，省去了复杂的流程</w:t>
      </w:r>
    </w:p>
    <w:p>
      <w:pPr/>
      <w:r>
        <w:drawing>
          <wp:inline distT="0" distB="0" distL="0" distR="0">
            <wp:extent cx="5274310" cy="1137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854325" cy="790575"/>
            <wp:effectExtent l="0" t="0" r="3175" b="9525"/>
            <wp:wrapThrough wrapText="bothSides">
              <wp:wrapPolygon>
                <wp:start x="0" y="0"/>
                <wp:lineTo x="0" y="21340"/>
                <wp:lineTo x="21480" y="21340"/>
                <wp:lineTo x="21480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配置docker用户组：</w:t>
      </w:r>
    </w:p>
    <w:p>
      <w:pPr/>
    </w:p>
    <w:p>
      <w:pPr/>
    </w:p>
    <w:p>
      <w:pPr/>
    </w:p>
    <w:p>
      <w:pPr>
        <w:pStyle w:val="2"/>
      </w:pPr>
      <w:r>
        <w:t>2，Docker 容器</w:t>
      </w:r>
    </w:p>
    <w:p>
      <w:pPr>
        <w:pStyle w:val="3"/>
      </w:pPr>
      <w:r>
        <w:t>2.1 交互式容器操作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6"/>
        <w:gridCol w:w="4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启动容器：单一命令容器，交互容器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2496820" cy="3752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6820" cy="2228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查看容器：容器和某个容器详细信息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drawing>
                <wp:inline distT="0" distB="0" distL="0" distR="0">
                  <wp:extent cx="1980565" cy="323215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628140" cy="3041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+容器名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t>自定义容器名：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5130800" cy="2451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重新启动已停止的容器：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2494915" cy="285115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06" w:type="dxa"/>
          </w:tcPr>
          <w:p>
            <w:pPr/>
            <w:r>
              <w:t>删除已经停止的容器：</w:t>
            </w:r>
          </w:p>
        </w:tc>
        <w:tc>
          <w:tcPr>
            <w:tcW w:w="4190" w:type="dxa"/>
          </w:tcPr>
          <w:p>
            <w:pPr/>
            <w:r>
              <w:drawing>
                <wp:inline distT="0" distB="0" distL="0" distR="0">
                  <wp:extent cx="1971040" cy="2374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2.2 守护式容器操作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756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8610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496820" cy="10356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129030" cy="44958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2496820" cy="4267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441" w:hRule="atLeast"/>
        </w:trPr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736725" cy="874395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71" cy="9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</w:p>
        </w:tc>
      </w:tr>
    </w:tbl>
    <w:p>
      <w:pPr>
        <w:pStyle w:val="3"/>
      </w:pPr>
      <w:r>
        <w:rPr>
          <w:rFonts w:hint="eastAsia"/>
        </w:rPr>
        <w:t>2.3</w:t>
      </w:r>
      <w:r>
        <w:t xml:space="preserve"> 部署静态网站</w:t>
      </w:r>
    </w:p>
    <w:p>
      <w:pPr/>
      <w:r>
        <w:rPr>
          <w:rFonts w:hint="eastAsia"/>
        </w:rPr>
        <w:t>基本部署流程：</w:t>
      </w:r>
    </w:p>
    <w:p>
      <w:pPr/>
      <w:r>
        <w:drawing>
          <wp:inline distT="0" distB="0" distL="0" distR="0">
            <wp:extent cx="2562225" cy="203517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创建带有映射端口的交互容器：</w:t>
      </w:r>
    </w:p>
    <w:p>
      <w:pPr/>
      <w:r>
        <w:drawing>
          <wp:inline distT="0" distB="0" distL="0" distR="0">
            <wp:extent cx="3561715" cy="199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2.4 容器网络连接</w:t>
      </w:r>
    </w:p>
    <w:p>
      <w:pPr/>
      <w:r>
        <w:t>自定义容器的虚拟网桥IP：</w:t>
      </w:r>
    </w:p>
    <w:p>
      <w:pPr/>
      <w:r>
        <w:drawing>
          <wp:inline distT="0" distB="0" distL="114300" distR="114300">
            <wp:extent cx="3855720" cy="1266825"/>
            <wp:effectExtent l="0" t="0" r="1143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指定相互可以通信的容器：</w:t>
      </w:r>
    </w:p>
    <w:p>
      <w:pPr/>
      <w:r>
        <w:drawing>
          <wp:inline distT="0" distB="0" distL="114300" distR="114300">
            <wp:extent cx="5269865" cy="282575"/>
            <wp:effectExtent l="0" t="0" r="698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拒绝所有容器间的通信：</w:t>
      </w:r>
    </w:p>
    <w:p>
      <w:pPr/>
      <w:r>
        <w:drawing>
          <wp:inline distT="0" distB="0" distL="114300" distR="114300">
            <wp:extent cx="1952625" cy="4286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允许特定容器间通信：</w:t>
      </w:r>
    </w:p>
    <w:p>
      <w:pPr/>
      <w:r>
        <w:drawing>
          <wp:inline distT="0" distB="0" distL="114300" distR="114300">
            <wp:extent cx="2161540" cy="696595"/>
            <wp:effectExtent l="0" t="0" r="1016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2.5 容器数据管理</w:t>
      </w:r>
    </w:p>
    <w:p>
      <w:pPr/>
      <w:r>
        <w:t>容器内数据卷：</w:t>
      </w:r>
    </w:p>
    <w:p>
      <w:pPr/>
      <w:r>
        <w:drawing>
          <wp:inline distT="0" distB="0" distL="114300" distR="114300">
            <wp:extent cx="5270500" cy="1677035"/>
            <wp:effectExtent l="0" t="0" r="6350" b="184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数据卷操作：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71135" cy="457835"/>
                  <wp:effectExtent l="0" t="0" r="5715" b="1841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7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9865" cy="523240"/>
                  <wp:effectExtent l="0" t="0" r="6985" b="1016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2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70500" cy="730885"/>
                  <wp:effectExtent l="0" t="0" r="6350" b="1206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30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72405" cy="713740"/>
                  <wp:effectExtent l="0" t="0" r="4445" b="1016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13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/>
      <w:r>
        <w:t>数据卷容器：</w:t>
      </w:r>
    </w:p>
    <w:p>
      <w:pPr/>
      <w:r>
        <w:drawing>
          <wp:inline distT="0" distB="0" distL="114300" distR="114300">
            <wp:extent cx="5269865" cy="684530"/>
            <wp:effectExtent l="0" t="0" r="698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980180" cy="489585"/>
            <wp:effectExtent l="0" t="0" r="127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2"/>
      </w:pPr>
      <w:r>
        <w:t>3，Docker镜像</w:t>
      </w:r>
    </w:p>
    <w:p>
      <w:pPr>
        <w:pStyle w:val="3"/>
      </w:pPr>
      <w:r>
        <w:rPr>
          <w:rFonts w:hint="eastAsia"/>
        </w:rPr>
        <w:t>3.1</w:t>
      </w:r>
      <w:r>
        <w:t xml:space="preserve"> 镜像基本操作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查看镜像：</w:t>
            </w:r>
          </w:p>
          <w:p>
            <w:pPr/>
            <w:r>
              <w:drawing>
                <wp:inline distT="0" distB="0" distL="0" distR="0">
                  <wp:extent cx="2698115" cy="810895"/>
                  <wp:effectExtent l="0" t="0" r="698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12" cy="8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0" distR="0">
                  <wp:extent cx="4754880" cy="413385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19" cy="4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查看镜像详细信息：</w:t>
            </w:r>
          </w:p>
          <w:p>
            <w:pPr/>
            <w:r>
              <w:drawing>
                <wp:inline distT="0" distB="0" distL="0" distR="0">
                  <wp:extent cx="4523740" cy="2298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73" cy="24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rPr>
                <w:rFonts w:hint="eastAsia"/>
              </w:rPr>
              <w:t>删除镜像：</w:t>
            </w:r>
          </w:p>
          <w:p>
            <w:pPr/>
            <w:r>
              <w:drawing>
                <wp:inline distT="0" distB="0" distL="0" distR="0">
                  <wp:extent cx="3561715" cy="641350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14" cy="6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查找hub中的镜像：</w:t>
            </w:r>
          </w:p>
          <w:p>
            <w:pPr/>
            <w:r>
              <w:drawing>
                <wp:inline distT="0" distB="0" distL="0" distR="0">
                  <wp:extent cx="3760470" cy="119888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17" cy="121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从hub下载镜像：</w:t>
            </w:r>
          </w:p>
          <w:p>
            <w:pPr/>
            <w:r>
              <w:drawing>
                <wp:inline distT="0" distB="0" distL="0" distR="0">
                  <wp:extent cx="4754880" cy="4673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63" cy="48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配置第三方镜像地址：加速下载</w:t>
            </w:r>
          </w:p>
          <w:p>
            <w:pPr/>
            <w:r>
              <w:drawing>
                <wp:inline distT="0" distB="0" distL="0" distR="0">
                  <wp:extent cx="5130800" cy="7162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提交镜像：</w:t>
            </w:r>
          </w:p>
          <w:p>
            <w:pPr/>
            <w:r>
              <w:drawing>
                <wp:inline distT="0" distB="0" distL="0" distR="0">
                  <wp:extent cx="2432685" cy="232410"/>
                  <wp:effectExtent l="0" t="0" r="571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70" cy="25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drawing>
                <wp:inline distT="0" distB="0" distL="114300" distR="114300">
                  <wp:extent cx="2287905" cy="547370"/>
                  <wp:effectExtent l="0" t="0" r="17145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05" cy="54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3.2 创建镜像</w:t>
      </w:r>
    </w:p>
    <w:p>
      <w:pPr/>
      <w:r>
        <w:rPr>
          <w:rFonts w:hint="eastAsia"/>
        </w:rPr>
        <w:t>构建镜像的作用：</w:t>
      </w:r>
    </w:p>
    <w:p>
      <w:pPr/>
      <w:r>
        <w:drawing>
          <wp:inline distT="0" distB="0" distL="0" distR="0">
            <wp:extent cx="2870200" cy="67500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5417" cy="6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构建镜像有两种方式：第二种更适合高级操作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C</w:t>
            </w:r>
            <w:r>
              <w:rPr>
                <w:rFonts w:hint="eastAsia"/>
              </w:rPr>
              <w:t>ommit：修改已有镜像提交</w:t>
            </w:r>
          </w:p>
          <w:p>
            <w:pPr/>
            <w:r>
              <w:drawing>
                <wp:inline distT="0" distB="0" distL="0" distR="0">
                  <wp:extent cx="4810125" cy="121983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645" cy="122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/>
            <w:r>
              <w:t>通过Dockerfile来build镜像：类似makefile</w:t>
            </w:r>
          </w:p>
          <w:p>
            <w:pPr/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ckerfile包含了一系列的命令，例如：</w:t>
            </w:r>
          </w:p>
          <w:p>
            <w:pPr/>
            <w:r>
              <w:drawing>
                <wp:inline distT="0" distB="0" distL="0" distR="0">
                  <wp:extent cx="3028950" cy="94234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53" cy="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Docker build命令：</w:t>
            </w:r>
          </w:p>
          <w:p>
            <w:pPr/>
            <w:r>
              <w:drawing>
                <wp:inline distT="0" distB="0" distL="0" distR="0">
                  <wp:extent cx="2805430" cy="118427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77" cy="119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t>命令执行的样子：</w:t>
            </w:r>
          </w:p>
          <w:p>
            <w:pPr/>
            <w:r>
              <w:drawing>
                <wp:inline distT="0" distB="0" distL="0" distR="0">
                  <wp:extent cx="5009515" cy="179959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3.3 Dockerfile文件</w:t>
      </w:r>
    </w:p>
    <w:p>
      <w:pPr/>
      <w:r>
        <w:t>D</w:t>
      </w:r>
      <w:r>
        <w:rPr>
          <w:rFonts w:hint="eastAsia"/>
        </w:rPr>
        <w:t>ockerfile指令：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1514475" cy="42100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35" cy="42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0" distR="0">
                  <wp:extent cx="2003425" cy="7473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5" cy="77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gridSpan w:val="2"/>
          </w:tcPr>
          <w:p>
            <w:pPr/>
            <w:r>
              <w:drawing>
                <wp:inline distT="0" distB="0" distL="0" distR="0">
                  <wp:extent cx="3601720" cy="44323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81" cy="46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2527935" cy="429260"/>
                  <wp:effectExtent l="0" t="0" r="571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06" cy="44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31670" cy="220980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20" cy="23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</w:tcPr>
          <w:p>
            <w:pPr/>
            <w:r>
              <w:drawing>
                <wp:inline distT="0" distB="0" distL="0" distR="0">
                  <wp:extent cx="1995170" cy="401955"/>
                  <wp:effectExtent l="0" t="0" r="508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22" cy="4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>
            <w:pPr/>
            <w:r>
              <w:t>仍需要在运行容器的时候使用-p指定端口，这里expose仅告诉docker镜像要使用的端口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1740" cy="306070"/>
                  <wp:effectExtent l="0" t="0" r="3810" b="1778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306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3645" cy="243205"/>
                  <wp:effectExtent l="0" t="0" r="1905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24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指定镜像作为容器运行时的默认命令，当用户自定义运行命令时，默认命令依旧执行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280" cy="694690"/>
                  <wp:effectExtent l="0" t="0" r="1270" b="1016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8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复制文件到镜像中，add默认带有解压缩功能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84480"/>
                  <wp:effectExtent l="0" t="0" r="635" b="127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指定后续操作使用的工作目录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532130"/>
                  <wp:effectExtent l="0" t="0" r="635" b="127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53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t>指定镜像运行的用户，默认不指定是root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4915" cy="296545"/>
                  <wp:effectExtent l="0" t="0" r="635" b="825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29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textDirection w:val="lrTb"/>
            <w:vAlign w:val="top"/>
          </w:tcPr>
          <w:p>
            <w:pPr/>
            <w:r>
              <w:drawing>
                <wp:inline distT="0" distB="0" distL="114300" distR="114300">
                  <wp:extent cx="2495550" cy="622935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Docker build的过程：</w:t>
      </w:r>
    </w:p>
    <w:p>
      <w:pPr/>
      <w:r>
        <w:drawing>
          <wp:inline distT="0" distB="0" distL="114300" distR="114300">
            <wp:extent cx="4074160" cy="1296035"/>
            <wp:effectExtent l="0" t="0" r="254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Calibri Light">
    <w:altName w:val="Free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80"/>
    <w:rsid w:val="00002CA3"/>
    <w:rsid w:val="00007B31"/>
    <w:rsid w:val="00045CFD"/>
    <w:rsid w:val="000756F3"/>
    <w:rsid w:val="000A738D"/>
    <w:rsid w:val="001759B8"/>
    <w:rsid w:val="00203670"/>
    <w:rsid w:val="002938EA"/>
    <w:rsid w:val="002B33F5"/>
    <w:rsid w:val="00316108"/>
    <w:rsid w:val="00334BC2"/>
    <w:rsid w:val="003569C4"/>
    <w:rsid w:val="003B5ED3"/>
    <w:rsid w:val="0047122C"/>
    <w:rsid w:val="00576E9C"/>
    <w:rsid w:val="005F3B1E"/>
    <w:rsid w:val="00621886"/>
    <w:rsid w:val="006A6ED4"/>
    <w:rsid w:val="006B3829"/>
    <w:rsid w:val="006D1A43"/>
    <w:rsid w:val="006D4370"/>
    <w:rsid w:val="006F223F"/>
    <w:rsid w:val="006F238A"/>
    <w:rsid w:val="008267D3"/>
    <w:rsid w:val="008A63CC"/>
    <w:rsid w:val="008E1202"/>
    <w:rsid w:val="008F5C99"/>
    <w:rsid w:val="0090663F"/>
    <w:rsid w:val="009B0DD4"/>
    <w:rsid w:val="00A20F3C"/>
    <w:rsid w:val="00A62980"/>
    <w:rsid w:val="00AA7547"/>
    <w:rsid w:val="00AD73C2"/>
    <w:rsid w:val="00B00BF5"/>
    <w:rsid w:val="00B368E7"/>
    <w:rsid w:val="00B74095"/>
    <w:rsid w:val="00BF7582"/>
    <w:rsid w:val="00D529AC"/>
    <w:rsid w:val="00D62C3F"/>
    <w:rsid w:val="00E601C0"/>
    <w:rsid w:val="00E750DB"/>
    <w:rsid w:val="00EC0296"/>
    <w:rsid w:val="00EE26B4"/>
    <w:rsid w:val="00EF3A74"/>
    <w:rsid w:val="00F23E26"/>
    <w:rsid w:val="00F550A3"/>
    <w:rsid w:val="00F6362C"/>
    <w:rsid w:val="00F9401E"/>
    <w:rsid w:val="00FA303B"/>
    <w:rsid w:val="2FF7CC5F"/>
    <w:rsid w:val="377F19D4"/>
    <w:rsid w:val="3BF73830"/>
    <w:rsid w:val="5BB39814"/>
    <w:rsid w:val="5FCF792B"/>
    <w:rsid w:val="5FFCF0F7"/>
    <w:rsid w:val="7CE480F2"/>
    <w:rsid w:val="7FDF11FF"/>
    <w:rsid w:val="B1FF5767"/>
    <w:rsid w:val="B7656374"/>
    <w:rsid w:val="D33F7283"/>
    <w:rsid w:val="DBF377DA"/>
    <w:rsid w:val="FB7FB9AA"/>
    <w:rsid w:val="FD3D93FF"/>
    <w:rsid w:val="FDBEB9DD"/>
    <w:rsid w:val="FDFE499E"/>
    <w:rsid w:val="FFFF223A"/>
    <w:rsid w:val="FFFFDCC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9">
    <w:name w:val="标题 2 Char"/>
    <w:basedOn w:val="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99</Words>
  <Characters>565</Characters>
  <Lines>4</Lines>
  <Paragraphs>1</Paragraphs>
  <TotalTime>0</TotalTime>
  <ScaleCrop>false</ScaleCrop>
  <LinksUpToDate>false</LinksUpToDate>
  <CharactersWithSpaces>663</CharactersWithSpaces>
  <Application>WPS Office 社区版_10.1.0.5503_F1E327BC-269C-435d-A152-05C5408002CA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2016-04-18T04:39:00Z</dcterms:created>
  <dc:creator>Barret Ren</dc:creator>
  <cp:lastModifiedBy>barret</cp:lastModifiedBy>
  <dcterms:modified xsi:type="dcterms:W3CDTF">2016-04-24T11:26:37Z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2052-10.1.0.5503</vt:lpwstr>
  </property>
</Properties>
</file>