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03" w:rsidRDefault="00A849AF" w:rsidP="00A849AF">
      <w:pPr>
        <w:pStyle w:val="1"/>
      </w:pPr>
      <w:r>
        <w:t>1</w:t>
      </w:r>
      <w:r>
        <w:t>，</w:t>
      </w:r>
      <w:r w:rsidR="00164F4F">
        <w:t>Smarty</w:t>
      </w:r>
      <w:r w:rsidR="00164F4F">
        <w:rPr>
          <w:rFonts w:hint="eastAsia"/>
        </w:rPr>
        <w:t>视图</w:t>
      </w:r>
      <w:r w:rsidR="0002481B">
        <w:rPr>
          <w:rFonts w:hint="eastAsia"/>
        </w:rPr>
        <w:t>模板</w:t>
      </w:r>
      <w:r w:rsidR="00164F4F">
        <w:t>引擎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407"/>
        <w:gridCol w:w="6456"/>
        <w:gridCol w:w="6456"/>
      </w:tblGrid>
      <w:tr w:rsidR="006F28F2" w:rsidTr="00416B5D">
        <w:tc>
          <w:tcPr>
            <w:tcW w:w="6437" w:type="dxa"/>
          </w:tcPr>
          <w:p w:rsidR="00A36E3D" w:rsidRDefault="00A36E3D" w:rsidP="00A36E3D">
            <w:r w:rsidRPr="0002481B">
              <w:rPr>
                <w:rFonts w:hint="eastAsia"/>
                <w:b/>
              </w:rPr>
              <w:t>Smarty</w:t>
            </w:r>
            <w:r>
              <w:rPr>
                <w:rFonts w:hint="eastAsia"/>
                <w:b/>
              </w:rPr>
              <w:t>简单</w:t>
            </w:r>
            <w:r>
              <w:rPr>
                <w:b/>
              </w:rPr>
              <w:t>配置</w:t>
            </w:r>
            <w:r>
              <w:t>：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557F5F"/>
                <w:kern w:val="0"/>
              </w:rPr>
              <w:t>/*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557F5F"/>
                <w:kern w:val="0"/>
              </w:rPr>
              <w:t xml:space="preserve"> * 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实例化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smarty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对象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557F5F"/>
                <w:kern w:val="0"/>
              </w:rPr>
              <w:t xml:space="preserve"> */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000000"/>
                <w:kern w:val="0"/>
              </w:rPr>
              <w:t>$smarty=</w:t>
            </w:r>
            <w:r w:rsidRPr="00A36E3D">
              <w:rPr>
                <w:rFonts w:ascii="Consolas" w:hAnsi="Consolas" w:cs="Consolas"/>
                <w:b/>
                <w:bCs/>
                <w:color w:val="7F0055"/>
                <w:kern w:val="0"/>
              </w:rPr>
              <w:t xml:space="preserve">new </w:t>
            </w:r>
            <w:r w:rsidRPr="00A36E3D">
              <w:rPr>
                <w:rFonts w:ascii="Consolas" w:hAnsi="Consolas" w:cs="Consolas"/>
                <w:color w:val="000000"/>
                <w:kern w:val="0"/>
              </w:rPr>
              <w:t>Smarty();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557F5F"/>
                <w:kern w:val="0"/>
              </w:rPr>
              <w:t>/*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557F5F"/>
                <w:kern w:val="0"/>
              </w:rPr>
              <w:t xml:space="preserve"> * 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配置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smarty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557F5F"/>
                <w:kern w:val="0"/>
              </w:rPr>
              <w:t xml:space="preserve"> */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000000"/>
                <w:kern w:val="0"/>
              </w:rPr>
              <w:t>$smarty-&gt;</w:t>
            </w:r>
            <w:r w:rsidRPr="00A36E3D">
              <w:rPr>
                <w:rFonts w:ascii="Consolas" w:hAnsi="Consolas" w:cs="Consolas"/>
                <w:color w:val="0000C0"/>
                <w:kern w:val="0"/>
              </w:rPr>
              <w:t>left_delimiter</w:t>
            </w:r>
            <w:r w:rsidRPr="00A36E3D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A36E3D">
              <w:rPr>
                <w:rFonts w:ascii="Consolas" w:hAnsi="Consolas" w:cs="Consolas"/>
                <w:color w:val="0000C0"/>
                <w:kern w:val="0"/>
              </w:rPr>
              <w:t>"{"</w:t>
            </w:r>
            <w:r w:rsidRPr="00A36E3D">
              <w:rPr>
                <w:rFonts w:ascii="Consolas" w:hAnsi="Consolas" w:cs="Consolas"/>
                <w:color w:val="000000"/>
                <w:kern w:val="0"/>
              </w:rPr>
              <w:t>;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//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左定界符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000000"/>
                <w:kern w:val="0"/>
              </w:rPr>
              <w:t>$smarty-&gt;</w:t>
            </w:r>
            <w:r w:rsidRPr="00A36E3D">
              <w:rPr>
                <w:rFonts w:ascii="Consolas" w:hAnsi="Consolas" w:cs="Consolas"/>
                <w:color w:val="0000C0"/>
                <w:kern w:val="0"/>
              </w:rPr>
              <w:t>right_delimiter</w:t>
            </w:r>
            <w:r w:rsidRPr="00A36E3D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A36E3D">
              <w:rPr>
                <w:rFonts w:ascii="Consolas" w:hAnsi="Consolas" w:cs="Consolas"/>
                <w:color w:val="0000C0"/>
                <w:kern w:val="0"/>
              </w:rPr>
              <w:t>"}"</w:t>
            </w:r>
            <w:r w:rsidRPr="00A36E3D">
              <w:rPr>
                <w:rFonts w:ascii="Consolas" w:hAnsi="Consolas" w:cs="Consolas"/>
                <w:color w:val="000000"/>
                <w:kern w:val="0"/>
              </w:rPr>
              <w:t>;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//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右定界符。模板中定界符内的内容会被交给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smarty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处理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000000"/>
                <w:kern w:val="0"/>
              </w:rPr>
              <w:t>$smarty-&gt;setTemplateDir(</w:t>
            </w:r>
            <w:r w:rsidRPr="00A36E3D">
              <w:rPr>
                <w:rFonts w:ascii="Consolas" w:hAnsi="Consolas" w:cs="Consolas"/>
                <w:color w:val="0000C0"/>
                <w:kern w:val="0"/>
              </w:rPr>
              <w:t>"tpl"</w:t>
            </w:r>
            <w:r w:rsidRPr="00A36E3D">
              <w:rPr>
                <w:rFonts w:ascii="Consolas" w:hAnsi="Consolas" w:cs="Consolas"/>
                <w:color w:val="000000"/>
                <w:kern w:val="0"/>
              </w:rPr>
              <w:t>);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//html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模板文件目录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000000"/>
                <w:kern w:val="0"/>
              </w:rPr>
              <w:t>$smarty-&gt;setCompileDir(</w:t>
            </w:r>
            <w:r w:rsidRPr="00A36E3D">
              <w:rPr>
                <w:rFonts w:ascii="Consolas" w:hAnsi="Consolas" w:cs="Consolas"/>
                <w:color w:val="0000C0"/>
                <w:kern w:val="0"/>
              </w:rPr>
              <w:t>"templates_c"</w:t>
            </w:r>
            <w:r w:rsidRPr="00A36E3D">
              <w:rPr>
                <w:rFonts w:ascii="Consolas" w:hAnsi="Consolas" w:cs="Consolas"/>
                <w:color w:val="000000"/>
                <w:kern w:val="0"/>
              </w:rPr>
              <w:t>);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//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模板生成的文件目录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000000"/>
                <w:kern w:val="0"/>
              </w:rPr>
              <w:t>$smarty-&gt;setCacheDir(</w:t>
            </w:r>
            <w:r w:rsidRPr="00A36E3D">
              <w:rPr>
                <w:rFonts w:ascii="Consolas" w:hAnsi="Consolas" w:cs="Consolas"/>
                <w:color w:val="0000C0"/>
                <w:kern w:val="0"/>
              </w:rPr>
              <w:t>"cache"</w:t>
            </w:r>
            <w:r w:rsidRPr="00A36E3D">
              <w:rPr>
                <w:rFonts w:ascii="Consolas" w:hAnsi="Consolas" w:cs="Consolas"/>
                <w:color w:val="000000"/>
                <w:kern w:val="0"/>
              </w:rPr>
              <w:t>);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//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缓存目录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557F5F"/>
                <w:kern w:val="0"/>
              </w:rPr>
              <w:t>// //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开启缓存，一般不使用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smarty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的缓存，仅测试</w:t>
            </w:r>
          </w:p>
          <w:p w:rsidR="00A36E3D" w:rsidRPr="00A36E3D" w:rsidRDefault="00A36E3D" w:rsidP="00A36E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36E3D">
              <w:rPr>
                <w:rFonts w:ascii="Consolas" w:hAnsi="Consolas" w:cs="Consolas"/>
                <w:color w:val="557F5F"/>
                <w:kern w:val="0"/>
              </w:rPr>
              <w:t>// $smarty-&gt;caching=true;</w:t>
            </w:r>
          </w:p>
          <w:p w:rsidR="006F28F2" w:rsidRPr="00A36E3D" w:rsidRDefault="00A36E3D" w:rsidP="00A36E3D">
            <w:pPr>
              <w:rPr>
                <w:sz w:val="20"/>
              </w:rPr>
            </w:pPr>
            <w:r w:rsidRPr="00A36E3D">
              <w:rPr>
                <w:rFonts w:ascii="Consolas" w:hAnsi="Consolas" w:cs="Consolas"/>
                <w:color w:val="557F5F"/>
                <w:kern w:val="0"/>
              </w:rPr>
              <w:t>// $smarty-&gt;cache_lifetime=120;//</w:t>
            </w:r>
            <w:r w:rsidRPr="00A36E3D">
              <w:rPr>
                <w:rFonts w:ascii="Consolas" w:hAnsi="Consolas" w:cs="Consolas"/>
                <w:color w:val="557F5F"/>
                <w:kern w:val="0"/>
              </w:rPr>
              <w:t>缓存时间</w:t>
            </w:r>
          </w:p>
          <w:p w:rsidR="00780F96" w:rsidRDefault="00780F96" w:rsidP="00780F96">
            <w:r w:rsidRPr="001B48E6">
              <w:rPr>
                <w:rFonts w:hint="eastAsia"/>
                <w:b/>
              </w:rPr>
              <w:t>Smarty</w:t>
            </w:r>
            <w:r>
              <w:rPr>
                <w:rFonts w:hint="eastAsia"/>
                <w:b/>
              </w:rPr>
              <w:t>最重要</w:t>
            </w:r>
            <w:r w:rsidRPr="001B48E6">
              <w:rPr>
                <w:b/>
              </w:rPr>
              <w:t>方法</w:t>
            </w:r>
            <w:r>
              <w:t>：</w:t>
            </w:r>
          </w:p>
          <w:p w:rsidR="00780F96" w:rsidRPr="001B48E6" w:rsidRDefault="00780F96" w:rsidP="00780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1B48E6">
              <w:rPr>
                <w:rFonts w:ascii="Consolas" w:hAnsi="Consolas" w:cs="Consolas"/>
                <w:color w:val="000000"/>
                <w:kern w:val="0"/>
              </w:rPr>
              <w:t>$smarty-&gt;assign(</w:t>
            </w:r>
            <w:r w:rsidRPr="001B48E6">
              <w:rPr>
                <w:rFonts w:ascii="Consolas" w:hAnsi="Consolas" w:cs="Consolas"/>
                <w:color w:val="0000C0"/>
                <w:kern w:val="0"/>
              </w:rPr>
              <w:t>"title"</w:t>
            </w:r>
            <w:r w:rsidRPr="001B48E6">
              <w:rPr>
                <w:rFonts w:ascii="Consolas" w:hAnsi="Consolas" w:cs="Consolas"/>
                <w:color w:val="000000"/>
                <w:kern w:val="0"/>
              </w:rPr>
              <w:t>,</w:t>
            </w:r>
            <w:r w:rsidRPr="001B48E6">
              <w:rPr>
                <w:rFonts w:ascii="Consolas" w:hAnsi="Consolas" w:cs="Consolas"/>
                <w:color w:val="0000C0"/>
                <w:kern w:val="0"/>
              </w:rPr>
              <w:t>"</w:t>
            </w:r>
            <w:r w:rsidRPr="001B48E6">
              <w:rPr>
                <w:rFonts w:ascii="Consolas" w:hAnsi="Consolas" w:cs="Consolas"/>
                <w:color w:val="0000C0"/>
                <w:kern w:val="0"/>
              </w:rPr>
              <w:t>文章标题</w:t>
            </w:r>
            <w:r w:rsidRPr="001B48E6">
              <w:rPr>
                <w:rFonts w:ascii="Consolas" w:hAnsi="Consolas" w:cs="Consolas"/>
                <w:color w:val="0000C0"/>
                <w:kern w:val="0"/>
              </w:rPr>
              <w:t>"</w:t>
            </w:r>
            <w:r w:rsidRPr="001B48E6">
              <w:rPr>
                <w:rFonts w:ascii="Consolas" w:hAnsi="Consolas" w:cs="Consolas"/>
                <w:color w:val="000000"/>
                <w:kern w:val="0"/>
              </w:rPr>
              <w:t>);</w:t>
            </w:r>
            <w:r w:rsidRPr="001B48E6">
              <w:rPr>
                <w:rFonts w:ascii="Consolas" w:hAnsi="Consolas" w:cs="Consolas"/>
                <w:color w:val="557F5F"/>
                <w:kern w:val="0"/>
              </w:rPr>
              <w:t>//</w:t>
            </w:r>
            <w:r w:rsidRPr="001B48E6">
              <w:rPr>
                <w:rFonts w:ascii="Consolas" w:hAnsi="Consolas" w:cs="Consolas"/>
                <w:color w:val="557F5F"/>
                <w:kern w:val="0"/>
              </w:rPr>
              <w:t>给模板中元素赋值</w:t>
            </w:r>
          </w:p>
          <w:p w:rsidR="006F28F2" w:rsidRPr="00780F96" w:rsidRDefault="00780F96">
            <w:pPr>
              <w:rPr>
                <w:sz w:val="20"/>
              </w:rPr>
            </w:pPr>
            <w:r w:rsidRPr="001B48E6">
              <w:rPr>
                <w:rFonts w:ascii="Consolas" w:hAnsi="Consolas" w:cs="Consolas"/>
                <w:color w:val="000000"/>
                <w:kern w:val="0"/>
              </w:rPr>
              <w:t>$smarty-&gt;display(</w:t>
            </w:r>
            <w:r w:rsidRPr="001B48E6">
              <w:rPr>
                <w:rFonts w:ascii="Consolas" w:hAnsi="Consolas" w:cs="Consolas"/>
                <w:color w:val="0000C0"/>
                <w:kern w:val="0"/>
              </w:rPr>
              <w:t>"test.tpl"</w:t>
            </w:r>
            <w:r w:rsidRPr="001B48E6">
              <w:rPr>
                <w:rFonts w:ascii="Consolas" w:hAnsi="Consolas" w:cs="Consolas"/>
                <w:color w:val="000000"/>
                <w:kern w:val="0"/>
              </w:rPr>
              <w:t>);</w:t>
            </w:r>
            <w:r w:rsidRPr="001B48E6">
              <w:rPr>
                <w:rFonts w:ascii="Consolas" w:hAnsi="Consolas" w:cs="Consolas"/>
                <w:color w:val="557F5F"/>
                <w:kern w:val="0"/>
              </w:rPr>
              <w:t>//</w:t>
            </w:r>
            <w:r w:rsidRPr="001B48E6">
              <w:rPr>
                <w:rFonts w:ascii="Consolas" w:hAnsi="Consolas" w:cs="Consolas"/>
                <w:color w:val="557F5F"/>
                <w:kern w:val="0"/>
              </w:rPr>
              <w:t>显示模板生成内容</w:t>
            </w:r>
          </w:p>
        </w:tc>
        <w:tc>
          <w:tcPr>
            <w:tcW w:w="6441" w:type="dxa"/>
          </w:tcPr>
          <w:p w:rsidR="00A720EA" w:rsidRDefault="004A35DC" w:rsidP="00780F96">
            <w:r w:rsidRPr="00DB468C">
              <w:rPr>
                <w:rFonts w:hint="eastAsia"/>
                <w:b/>
              </w:rPr>
              <w:t>变量</w:t>
            </w:r>
            <w:r w:rsidRPr="00DB468C">
              <w:rPr>
                <w:b/>
              </w:rPr>
              <w:t>调节器</w:t>
            </w:r>
            <w:r>
              <w:t>：</w:t>
            </w:r>
          </w:p>
          <w:p w:rsidR="004A35DC" w:rsidRDefault="004A35DC" w:rsidP="00780F96">
            <w:r>
              <w:rPr>
                <w:noProof/>
              </w:rPr>
              <w:drawing>
                <wp:inline distT="0" distB="0" distL="0" distR="0" wp14:anchorId="3B2131A9" wp14:editId="363281FB">
                  <wp:extent cx="3952875" cy="187198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7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5DC" w:rsidRPr="004A35DC" w:rsidRDefault="004A35DC" w:rsidP="00780F96">
            <w:r>
              <w:rPr>
                <w:noProof/>
              </w:rPr>
              <w:drawing>
                <wp:inline distT="0" distB="0" distL="0" distR="0" wp14:anchorId="2D8D4D40" wp14:editId="5A99B760">
                  <wp:extent cx="3962400" cy="15011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1" w:type="dxa"/>
          </w:tcPr>
          <w:p w:rsidR="006F28F2" w:rsidRDefault="002E223B">
            <w:r w:rsidRPr="00DB468C">
              <w:rPr>
                <w:rFonts w:hint="eastAsia"/>
                <w:b/>
              </w:rPr>
              <w:t>if</w:t>
            </w:r>
            <w:r w:rsidR="00BF1A40" w:rsidRPr="00DB468C">
              <w:rPr>
                <w:rFonts w:hint="eastAsia"/>
                <w:b/>
              </w:rPr>
              <w:t>语句</w:t>
            </w:r>
            <w:r w:rsidR="00BF1A40">
              <w:t>：</w:t>
            </w:r>
          </w:p>
          <w:p w:rsidR="00BF1A40" w:rsidRDefault="002E223B">
            <w:r>
              <w:rPr>
                <w:noProof/>
              </w:rPr>
              <w:drawing>
                <wp:inline distT="0" distB="0" distL="0" distR="0" wp14:anchorId="281A09E9" wp14:editId="04535828">
                  <wp:extent cx="3945255" cy="165989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255" cy="165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23B" w:rsidRDefault="00DB468C">
            <w:r w:rsidRPr="00DB468C">
              <w:rPr>
                <w:rFonts w:hint="eastAsia"/>
                <w:b/>
              </w:rPr>
              <w:t>selection</w:t>
            </w:r>
            <w:r w:rsidR="00720DD1" w:rsidRPr="00DB468C">
              <w:rPr>
                <w:rFonts w:hint="eastAsia"/>
                <w:b/>
              </w:rPr>
              <w:t>循环</w:t>
            </w:r>
            <w:r w:rsidR="00720DD1" w:rsidRPr="00DB468C">
              <w:rPr>
                <w:b/>
              </w:rPr>
              <w:t>语句</w:t>
            </w:r>
            <w:r w:rsidR="00720DD1">
              <w:t>：</w:t>
            </w:r>
          </w:p>
          <w:p w:rsidR="00720DD1" w:rsidRDefault="00BA38CE">
            <w:r>
              <w:rPr>
                <w:noProof/>
              </w:rPr>
              <w:drawing>
                <wp:inline distT="0" distB="0" distL="0" distR="0" wp14:anchorId="0B2992CA" wp14:editId="4A9DB9EC">
                  <wp:extent cx="3105150" cy="12096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38CE" w:rsidRDefault="00BA38CE">
            <w:r>
              <w:rPr>
                <w:noProof/>
              </w:rPr>
              <w:drawing>
                <wp:inline distT="0" distB="0" distL="0" distR="0" wp14:anchorId="057ADD93" wp14:editId="6581A3EF">
                  <wp:extent cx="3952875" cy="1166495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F23" w:rsidTr="00416B5D">
        <w:tc>
          <w:tcPr>
            <w:tcW w:w="6437" w:type="dxa"/>
          </w:tcPr>
          <w:p w:rsidR="007A3F23" w:rsidRDefault="00DB468C" w:rsidP="00A36E3D">
            <w:pPr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oreach</w:t>
            </w:r>
            <w:r>
              <w:rPr>
                <w:b/>
              </w:rPr>
              <w:t>循环语句：</w:t>
            </w:r>
          </w:p>
          <w:p w:rsidR="00DB468C" w:rsidRDefault="00B11858" w:rsidP="00A36E3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91D5F0" wp14:editId="0301FCBA">
                  <wp:extent cx="2914650" cy="1600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68C" w:rsidRPr="0002481B" w:rsidRDefault="00DB468C" w:rsidP="00A36E3D">
            <w:pPr>
              <w:rPr>
                <w:b/>
              </w:rPr>
            </w:pPr>
          </w:p>
        </w:tc>
        <w:tc>
          <w:tcPr>
            <w:tcW w:w="6441" w:type="dxa"/>
          </w:tcPr>
          <w:p w:rsidR="007A3F23" w:rsidRDefault="004853ED" w:rsidP="00780F96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marty</w:t>
            </w:r>
            <w:r>
              <w:rPr>
                <w:b/>
              </w:rPr>
              <w:t>文件引用：</w:t>
            </w:r>
          </w:p>
          <w:p w:rsidR="004853ED" w:rsidRDefault="00697154" w:rsidP="00780F9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D8AB4D2" wp14:editId="041FE51B">
                  <wp:extent cx="3962400" cy="7239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FA8" w:rsidRDefault="00A40FA8" w:rsidP="00780F96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marty</w:t>
            </w:r>
            <w:r>
              <w:rPr>
                <w:b/>
              </w:rPr>
              <w:t>类的使用：</w:t>
            </w:r>
          </w:p>
          <w:p w:rsidR="00A40FA8" w:rsidRDefault="00082ECD" w:rsidP="00780F9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C9F2093" wp14:editId="2DB395DA">
                  <wp:extent cx="3962400" cy="9931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5F02" w:rsidRPr="00875F02" w:rsidRDefault="00875F02" w:rsidP="00780F96">
            <w:r w:rsidRPr="00875F02">
              <w:rPr>
                <w:rFonts w:hint="eastAsia"/>
              </w:rPr>
              <w:t>模板</w:t>
            </w:r>
            <w:r w:rsidRPr="00875F02">
              <w:t>中</w:t>
            </w:r>
            <w:r w:rsidRPr="00875F02">
              <w:rPr>
                <w:rFonts w:hint="eastAsia"/>
              </w:rPr>
              <w:t>使用对象</w:t>
            </w:r>
            <w:r w:rsidRPr="00875F02">
              <w:t>名</w:t>
            </w:r>
            <w:r w:rsidRPr="00875F02">
              <w:rPr>
                <w:rFonts w:hint="eastAsia"/>
              </w:rPr>
              <w:t>-&gt;</w:t>
            </w:r>
            <w:r w:rsidRPr="00875F02">
              <w:rPr>
                <w:rFonts w:hint="eastAsia"/>
              </w:rPr>
              <w:t>方法名的</w:t>
            </w:r>
            <w:r w:rsidRPr="00875F02">
              <w:t>方式进行</w:t>
            </w:r>
            <w:r w:rsidRPr="00875F02">
              <w:rPr>
                <w:rFonts w:hint="eastAsia"/>
              </w:rPr>
              <w:t>调用</w:t>
            </w:r>
          </w:p>
        </w:tc>
        <w:tc>
          <w:tcPr>
            <w:tcW w:w="6441" w:type="dxa"/>
          </w:tcPr>
          <w:p w:rsidR="00416B5D" w:rsidRDefault="00416B5D">
            <w:pPr>
              <w:rPr>
                <w:rFonts w:hint="eastAsia"/>
              </w:rPr>
            </w:pPr>
            <w:r w:rsidRPr="00416B5D">
              <w:rPr>
                <w:rFonts w:hint="eastAsia"/>
                <w:b/>
              </w:rPr>
              <w:t>S</w:t>
            </w:r>
            <w:r w:rsidRPr="00416B5D">
              <w:rPr>
                <w:b/>
              </w:rPr>
              <w:t>marty</w:t>
            </w:r>
            <w:r w:rsidRPr="00416B5D">
              <w:rPr>
                <w:rFonts w:hint="eastAsia"/>
                <w:b/>
              </w:rPr>
              <w:t>函数</w:t>
            </w:r>
            <w:r w:rsidRPr="00416B5D">
              <w:rPr>
                <w:b/>
              </w:rPr>
              <w:t>使用</w:t>
            </w:r>
            <w:r>
              <w:t>：</w:t>
            </w:r>
          </w:p>
          <w:p w:rsidR="009C0319" w:rsidRDefault="00CF1BF8">
            <w:r>
              <w:rPr>
                <w:noProof/>
              </w:rPr>
              <w:drawing>
                <wp:inline distT="0" distB="0" distL="0" distR="0" wp14:anchorId="4312F277" wp14:editId="4D7376EC">
                  <wp:extent cx="3962400" cy="86106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BF8" w:rsidRDefault="00FD5A78">
            <w:r w:rsidRPr="00FD5A78">
              <w:rPr>
                <w:rFonts w:hint="eastAsia"/>
                <w:b/>
              </w:rPr>
              <w:t>Smarty</w:t>
            </w:r>
            <w:r w:rsidRPr="00FD5A78">
              <w:rPr>
                <w:b/>
              </w:rPr>
              <w:t>插件</w:t>
            </w:r>
            <w:r>
              <w:t>：</w:t>
            </w:r>
          </w:p>
          <w:p w:rsidR="00FD5A78" w:rsidRPr="008131FE" w:rsidRDefault="002A604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06575A" wp14:editId="213130D8">
                  <wp:extent cx="3962400" cy="1614805"/>
                  <wp:effectExtent l="0" t="0" r="0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048" w:rsidTr="00416B5D">
        <w:tc>
          <w:tcPr>
            <w:tcW w:w="6437" w:type="dxa"/>
          </w:tcPr>
          <w:p w:rsidR="002A6048" w:rsidRDefault="000D1AF8" w:rsidP="00A36E3D">
            <w:r w:rsidRPr="000D1AF8">
              <w:rPr>
                <w:rFonts w:hint="eastAsia"/>
              </w:rPr>
              <w:t>修饰</w:t>
            </w:r>
            <w:r w:rsidRPr="000D1AF8">
              <w:t>插件</w:t>
            </w:r>
            <w:r w:rsidR="00DE381E">
              <w:rPr>
                <w:rFonts w:hint="eastAsia"/>
              </w:rPr>
              <w:t>：</w:t>
            </w:r>
            <w:r>
              <w:rPr>
                <w:rFonts w:hint="eastAsia"/>
              </w:rPr>
              <w:t>注册</w:t>
            </w:r>
            <w:r>
              <w:t>时选择</w:t>
            </w:r>
            <w:r>
              <w:t>modifier</w:t>
            </w:r>
            <w:r>
              <w:t>，</w:t>
            </w:r>
            <w:r w:rsidRPr="00DE381E">
              <w:rPr>
                <w:color w:val="FF0000"/>
              </w:rPr>
              <w:t>与函数的区别是在模板中调用的格式不一样</w:t>
            </w:r>
            <w:r>
              <w:t>，其他一致。</w:t>
            </w:r>
          </w:p>
          <w:p w:rsidR="000D1AF8" w:rsidRDefault="00DE381E" w:rsidP="00A36E3D">
            <w:r>
              <w:rPr>
                <w:rFonts w:hint="eastAsia"/>
              </w:rPr>
              <w:t>区块</w:t>
            </w:r>
            <w:r>
              <w:t>函数插件：</w:t>
            </w:r>
            <w:r>
              <w:rPr>
                <w:rFonts w:hint="eastAsia"/>
              </w:rPr>
              <w:t>调用</w:t>
            </w:r>
            <w:r>
              <w:t>格式与函数相同，多了一个区块结束符，并且区块中的内容</w:t>
            </w:r>
            <w:r>
              <w:rPr>
                <w:rFonts w:hint="eastAsia"/>
              </w:rPr>
              <w:t>也会作为</w:t>
            </w:r>
            <w:r>
              <w:t>参数进入函数处理：</w:t>
            </w:r>
          </w:p>
          <w:p w:rsidR="00DE381E" w:rsidRDefault="00DE381E" w:rsidP="00DE381E">
            <w:pPr>
              <w:ind w:firstLineChars="150" w:firstLine="315"/>
            </w:pPr>
            <w:r>
              <w:rPr>
                <w:rFonts w:hint="eastAsia"/>
              </w:rPr>
              <w:t>定义</w:t>
            </w:r>
            <w:r>
              <w:t>：</w:t>
            </w:r>
          </w:p>
          <w:p w:rsidR="00DE381E" w:rsidRPr="00DE381E" w:rsidRDefault="00DE381E" w:rsidP="00DE38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30B436" wp14:editId="5966F0C3">
                  <wp:extent cx="3931285" cy="219646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285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1" w:type="dxa"/>
          </w:tcPr>
          <w:p w:rsidR="002A6048" w:rsidRDefault="00DE381E" w:rsidP="00DE381E">
            <w:pPr>
              <w:ind w:firstLineChars="150" w:firstLine="315"/>
            </w:pPr>
            <w:r w:rsidRPr="00DE381E">
              <w:rPr>
                <w:rFonts w:hint="eastAsia"/>
              </w:rPr>
              <w:t>模板</w:t>
            </w:r>
            <w:r w:rsidRPr="00DE381E">
              <w:t>调用区块函数</w:t>
            </w:r>
            <w:r>
              <w:rPr>
                <w:rFonts w:hint="eastAsia"/>
              </w:rPr>
              <w:t>：</w:t>
            </w:r>
          </w:p>
          <w:p w:rsidR="00DE381E" w:rsidRDefault="00DE381E" w:rsidP="00DE381E">
            <w:pPr>
              <w:ind w:firstLineChars="100" w:firstLine="210"/>
            </w:pPr>
            <w:r>
              <w:rPr>
                <w:noProof/>
              </w:rPr>
              <w:drawing>
                <wp:inline distT="0" distB="0" distL="0" distR="0" wp14:anchorId="68E15BF2" wp14:editId="2D415602">
                  <wp:extent cx="2752725" cy="64770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81E" w:rsidRPr="00DE381E" w:rsidRDefault="00DE381E" w:rsidP="00DE381E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6441" w:type="dxa"/>
          </w:tcPr>
          <w:p w:rsidR="002A6048" w:rsidRPr="00416B5D" w:rsidRDefault="002A6048">
            <w:pPr>
              <w:rPr>
                <w:rFonts w:hint="eastAsia"/>
                <w:b/>
              </w:rPr>
            </w:pPr>
          </w:p>
        </w:tc>
      </w:tr>
    </w:tbl>
    <w:p w:rsidR="00A849AF" w:rsidRDefault="00A849AF"/>
    <w:sectPr w:rsidR="00A84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95"/>
    <w:rsid w:val="0002481B"/>
    <w:rsid w:val="00082ECD"/>
    <w:rsid w:val="000D1AF8"/>
    <w:rsid w:val="00164F4F"/>
    <w:rsid w:val="001B48E6"/>
    <w:rsid w:val="001C2830"/>
    <w:rsid w:val="002A6048"/>
    <w:rsid w:val="002E223B"/>
    <w:rsid w:val="003D59A8"/>
    <w:rsid w:val="00416B5D"/>
    <w:rsid w:val="004853ED"/>
    <w:rsid w:val="004A35DC"/>
    <w:rsid w:val="00697154"/>
    <w:rsid w:val="006F28F2"/>
    <w:rsid w:val="00720DD1"/>
    <w:rsid w:val="00780F96"/>
    <w:rsid w:val="007A3F23"/>
    <w:rsid w:val="008131FE"/>
    <w:rsid w:val="00875F02"/>
    <w:rsid w:val="009C0319"/>
    <w:rsid w:val="00A36E3D"/>
    <w:rsid w:val="00A40FA8"/>
    <w:rsid w:val="00A720EA"/>
    <w:rsid w:val="00A84367"/>
    <w:rsid w:val="00A849AF"/>
    <w:rsid w:val="00B11858"/>
    <w:rsid w:val="00BA38CE"/>
    <w:rsid w:val="00BF1A40"/>
    <w:rsid w:val="00C21EE7"/>
    <w:rsid w:val="00C60D03"/>
    <w:rsid w:val="00CF1BF8"/>
    <w:rsid w:val="00DB468C"/>
    <w:rsid w:val="00DE381E"/>
    <w:rsid w:val="00E17B95"/>
    <w:rsid w:val="00ED7EE0"/>
    <w:rsid w:val="00F63CA8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6D00A-D372-40DE-87B6-102B6E1B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49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9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49A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164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36</cp:revision>
  <dcterms:created xsi:type="dcterms:W3CDTF">2016-03-26T23:56:00Z</dcterms:created>
  <dcterms:modified xsi:type="dcterms:W3CDTF">2016-03-27T12:01:00Z</dcterms:modified>
</cp:coreProperties>
</file>