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BE6" w:rsidRDefault="00541BE6" w:rsidP="00541BE6">
      <w:pPr>
        <w:ind w:firstLineChars="200" w:firstLine="420"/>
        <w:jc w:val="left"/>
      </w:pPr>
      <w:r>
        <w:rPr>
          <w:rFonts w:hint="eastAsia"/>
        </w:rPr>
        <w:t>现如今，</w:t>
      </w:r>
      <w:r>
        <w:rPr>
          <w:rFonts w:hint="eastAsia"/>
        </w:rPr>
        <w:t>Linux</w:t>
      </w:r>
      <w:r>
        <w:rPr>
          <w:rFonts w:hint="eastAsia"/>
        </w:rPr>
        <w:t>操作系统因为其完备的功能，强大的性能、优秀的兼容性以及开源免费等优点，已被人们广泛应用在高性能服务器甚至是个人电脑上，但是，如同</w:t>
      </w:r>
      <w:r>
        <w:rPr>
          <w:rFonts w:hint="eastAsia"/>
        </w:rPr>
        <w:t>Windows</w:t>
      </w:r>
      <w:r>
        <w:rPr>
          <w:rFonts w:hint="eastAsia"/>
        </w:rPr>
        <w:t>操作系统一样，</w:t>
      </w:r>
      <w:r>
        <w:rPr>
          <w:rFonts w:hint="eastAsia"/>
        </w:rPr>
        <w:t>Linux</w:t>
      </w:r>
      <w:r>
        <w:rPr>
          <w:rFonts w:hint="eastAsia"/>
        </w:rPr>
        <w:t>的广泛应用必然会吸引大量的、有针对性的恶意攻击行为，所以</w:t>
      </w:r>
      <w:r>
        <w:rPr>
          <w:rFonts w:hint="eastAsia"/>
        </w:rPr>
        <w:t>Linux</w:t>
      </w:r>
      <w:r>
        <w:rPr>
          <w:rFonts w:hint="eastAsia"/>
        </w:rPr>
        <w:t>在提供强大功能的同时，如何保证较高的安全性也成为</w:t>
      </w:r>
      <w:r>
        <w:rPr>
          <w:rFonts w:hint="eastAsia"/>
        </w:rPr>
        <w:t>Linux</w:t>
      </w:r>
      <w:r>
        <w:rPr>
          <w:rFonts w:hint="eastAsia"/>
        </w:rPr>
        <w:t>开发者和研究人员的一大难题。</w:t>
      </w:r>
    </w:p>
    <w:p w:rsidR="00541BE6" w:rsidRDefault="00541BE6" w:rsidP="00541BE6">
      <w:pPr>
        <w:ind w:firstLineChars="200" w:firstLine="420"/>
        <w:jc w:val="left"/>
      </w:pPr>
      <w:r>
        <w:rPr>
          <w:rFonts w:hint="eastAsia"/>
        </w:rPr>
        <w:t>在</w:t>
      </w:r>
      <w:r>
        <w:rPr>
          <w:rFonts w:hint="eastAsia"/>
        </w:rPr>
        <w:t>Linux</w:t>
      </w:r>
      <w:r>
        <w:rPr>
          <w:rFonts w:hint="eastAsia"/>
        </w:rPr>
        <w:t>操作系统中，</w:t>
      </w:r>
      <w:r w:rsidRPr="00A33D72">
        <w:rPr>
          <w:rFonts w:hint="eastAsia"/>
        </w:rPr>
        <w:t>最</w:t>
      </w:r>
      <w:r>
        <w:rPr>
          <w:rFonts w:hint="eastAsia"/>
        </w:rPr>
        <w:t>为</w:t>
      </w:r>
      <w:r w:rsidRPr="00A33D72">
        <w:rPr>
          <w:rFonts w:hint="eastAsia"/>
        </w:rPr>
        <w:t>核心的部分</w:t>
      </w:r>
      <w:r>
        <w:rPr>
          <w:rFonts w:hint="eastAsia"/>
        </w:rPr>
        <w:t>是内核。内核的</w:t>
      </w:r>
      <w:r w:rsidRPr="00A33D72">
        <w:rPr>
          <w:rFonts w:hint="eastAsia"/>
        </w:rPr>
        <w:t>安全与否</w:t>
      </w:r>
      <w:r>
        <w:rPr>
          <w:rFonts w:hint="eastAsia"/>
        </w:rPr>
        <w:t>，对整个计算机系统的安全与稳定来说</w:t>
      </w:r>
      <w:r w:rsidRPr="00A33D72">
        <w:rPr>
          <w:rFonts w:hint="eastAsia"/>
        </w:rPr>
        <w:t>格外的重要。</w:t>
      </w:r>
      <w:r>
        <w:rPr>
          <w:rFonts w:hint="eastAsia"/>
        </w:rPr>
        <w:t>但是</w:t>
      </w:r>
      <w:r w:rsidRPr="00A33D72">
        <w:rPr>
          <w:rFonts w:hint="eastAsia"/>
        </w:rPr>
        <w:t>近</w:t>
      </w:r>
      <w:r>
        <w:rPr>
          <w:rFonts w:hint="eastAsia"/>
        </w:rPr>
        <w:t>些年</w:t>
      </w:r>
      <w:r w:rsidRPr="00A33D72">
        <w:rPr>
          <w:rFonts w:hint="eastAsia"/>
        </w:rPr>
        <w:t>，</w:t>
      </w:r>
      <w:r>
        <w:rPr>
          <w:rFonts w:hint="eastAsia"/>
        </w:rPr>
        <w:t>在</w:t>
      </w:r>
      <w:r w:rsidRPr="00A33D72">
        <w:rPr>
          <w:rFonts w:hint="eastAsia"/>
        </w:rPr>
        <w:t>Linux</w:t>
      </w:r>
      <w:r>
        <w:rPr>
          <w:rFonts w:hint="eastAsia"/>
        </w:rPr>
        <w:t>功能越来越完善的同时，其</w:t>
      </w:r>
      <w:r w:rsidRPr="00A33D72">
        <w:rPr>
          <w:rFonts w:hint="eastAsia"/>
        </w:rPr>
        <w:t>内核</w:t>
      </w:r>
      <w:r>
        <w:rPr>
          <w:rFonts w:hint="eastAsia"/>
        </w:rPr>
        <w:t>漏洞也层出不穷，有些内核函数的设计缺陷成为了</w:t>
      </w:r>
      <w:r w:rsidRPr="00A33D72">
        <w:rPr>
          <w:rFonts w:hint="eastAsia"/>
        </w:rPr>
        <w:t>攻击者利用来入侵系统的工具</w:t>
      </w:r>
      <w:r>
        <w:rPr>
          <w:rFonts w:hint="eastAsia"/>
        </w:rPr>
        <w:t>，另外，</w:t>
      </w:r>
      <w:r>
        <w:rPr>
          <w:rFonts w:hint="eastAsia"/>
        </w:rPr>
        <w:t>Linux</w:t>
      </w:r>
      <w:r>
        <w:rPr>
          <w:rFonts w:hint="eastAsia"/>
        </w:rPr>
        <w:t>为了实现对旧功能和各类设备的兼容，在内核中保留了大量过时的函数，这些老旧的代码也成为了威胁整个系统的安全隐患。</w:t>
      </w:r>
    </w:p>
    <w:p w:rsidR="00541BE6" w:rsidRDefault="00541BE6" w:rsidP="00541BE6">
      <w:pPr>
        <w:ind w:firstLineChars="200" w:firstLine="420"/>
        <w:jc w:val="left"/>
      </w:pPr>
      <w:r>
        <w:rPr>
          <w:rFonts w:hint="eastAsia"/>
        </w:rPr>
        <w:t>更进一步说，</w:t>
      </w:r>
      <w:r w:rsidRPr="00A33D72">
        <w:rPr>
          <w:rFonts w:hint="eastAsia"/>
        </w:rPr>
        <w:t>对于</w:t>
      </w:r>
      <w:r>
        <w:rPr>
          <w:rFonts w:hint="eastAsia"/>
        </w:rPr>
        <w:t>系统中运行的某</w:t>
      </w:r>
      <w:r w:rsidRPr="00A33D72">
        <w:rPr>
          <w:rFonts w:hint="eastAsia"/>
        </w:rPr>
        <w:t>一个特定的进程，</w:t>
      </w:r>
      <w:r>
        <w:rPr>
          <w:rFonts w:hint="eastAsia"/>
        </w:rPr>
        <w:t>内核中的绝大多数的函数都不会被它</w:t>
      </w:r>
      <w:r w:rsidRPr="00A33D72">
        <w:rPr>
          <w:rFonts w:hint="eastAsia"/>
        </w:rPr>
        <w:t>使用到，</w:t>
      </w:r>
      <w:r>
        <w:rPr>
          <w:rFonts w:hint="eastAsia"/>
        </w:rPr>
        <w:t>但是许多</w:t>
      </w:r>
      <w:r w:rsidRPr="00A33D72">
        <w:rPr>
          <w:rFonts w:hint="eastAsia"/>
        </w:rPr>
        <w:t>攻击者</w:t>
      </w:r>
      <w:r>
        <w:rPr>
          <w:rFonts w:hint="eastAsia"/>
        </w:rPr>
        <w:t>都喜欢利用那些本身</w:t>
      </w:r>
      <w:r w:rsidRPr="00A33D72">
        <w:rPr>
          <w:rFonts w:hint="eastAsia"/>
        </w:rPr>
        <w:t>具有特权的服务进程（如</w:t>
      </w:r>
      <w:r w:rsidRPr="00A33D72">
        <w:rPr>
          <w:rFonts w:hint="eastAsia"/>
        </w:rPr>
        <w:t>ftp</w:t>
      </w:r>
      <w:r>
        <w:rPr>
          <w:rFonts w:hint="eastAsia"/>
        </w:rPr>
        <w:t>、</w:t>
      </w:r>
      <w:r>
        <w:rPr>
          <w:rFonts w:hint="eastAsia"/>
        </w:rPr>
        <w:t>ssh</w:t>
      </w:r>
      <w:r>
        <w:rPr>
          <w:rFonts w:hint="eastAsia"/>
        </w:rPr>
        <w:t>和</w:t>
      </w:r>
      <w:r>
        <w:rPr>
          <w:rFonts w:hint="eastAsia"/>
        </w:rPr>
        <w:t>http</w:t>
      </w:r>
      <w:r w:rsidRPr="00A33D72">
        <w:rPr>
          <w:rFonts w:hint="eastAsia"/>
        </w:rPr>
        <w:t>等</w:t>
      </w:r>
      <w:r>
        <w:rPr>
          <w:rFonts w:hint="eastAsia"/>
        </w:rPr>
        <w:t>等</w:t>
      </w:r>
      <w:r w:rsidRPr="00A33D72">
        <w:rPr>
          <w:rFonts w:hint="eastAsia"/>
        </w:rPr>
        <w:t>），使用控制流劫持</w:t>
      </w:r>
      <w:r>
        <w:rPr>
          <w:rFonts w:hint="eastAsia"/>
        </w:rPr>
        <w:t>等</w:t>
      </w:r>
      <w:r w:rsidRPr="00A33D72">
        <w:rPr>
          <w:rFonts w:hint="eastAsia"/>
        </w:rPr>
        <w:t>攻击</w:t>
      </w:r>
      <w:r>
        <w:rPr>
          <w:rFonts w:hint="eastAsia"/>
        </w:rPr>
        <w:t>手段，改变这些进程</w:t>
      </w:r>
      <w:r w:rsidRPr="00A33D72">
        <w:rPr>
          <w:rFonts w:hint="eastAsia"/>
        </w:rPr>
        <w:t>的正常运行轨迹，</w:t>
      </w:r>
      <w:r>
        <w:rPr>
          <w:rFonts w:hint="eastAsia"/>
        </w:rPr>
        <w:t>然后利用内核函数</w:t>
      </w:r>
      <w:r w:rsidRPr="00A33D72">
        <w:rPr>
          <w:rFonts w:hint="eastAsia"/>
        </w:rPr>
        <w:t>来完成恶意行为。</w:t>
      </w:r>
      <w:r>
        <w:rPr>
          <w:rFonts w:hint="eastAsia"/>
        </w:rPr>
        <w:t>自然地，通过限定进程访问内核函数的范围，成为了解决这些问题的一个可行思路。</w:t>
      </w:r>
    </w:p>
    <w:p w:rsidR="009D7D2C" w:rsidRDefault="000A56BB" w:rsidP="00541BE6">
      <w:pPr>
        <w:ind w:firstLineChars="200" w:firstLine="420"/>
        <w:jc w:val="left"/>
      </w:pPr>
      <w:r>
        <w:rPr>
          <w:rFonts w:hint="eastAsia"/>
        </w:rPr>
        <w:t>所以</w:t>
      </w:r>
      <w:r w:rsidR="00125859">
        <w:rPr>
          <w:rFonts w:hint="eastAsia"/>
        </w:rPr>
        <w:t>我们希望能</w:t>
      </w:r>
      <w:r>
        <w:rPr>
          <w:rFonts w:hint="eastAsia"/>
        </w:rPr>
        <w:t>够用一定的方法，</w:t>
      </w:r>
      <w:r w:rsidR="00125859">
        <w:rPr>
          <w:rFonts w:hint="eastAsia"/>
        </w:rPr>
        <w:t>通过</w:t>
      </w:r>
      <w:r w:rsidR="00541BE6">
        <w:rPr>
          <w:rFonts w:hint="eastAsia"/>
        </w:rPr>
        <w:t>限定具有特权的服务进程所能访问的内核函数范围，</w:t>
      </w:r>
      <w:r w:rsidR="00125859">
        <w:rPr>
          <w:rFonts w:hint="eastAsia"/>
        </w:rPr>
        <w:t>来</w:t>
      </w:r>
      <w:r w:rsidR="00541BE6">
        <w:rPr>
          <w:rFonts w:hint="eastAsia"/>
        </w:rPr>
        <w:t>防御控制流劫持等利用内核函数漏洞进行的恶意攻击，来有效的提高</w:t>
      </w:r>
      <w:r w:rsidR="00541BE6">
        <w:rPr>
          <w:rFonts w:hint="eastAsia"/>
        </w:rPr>
        <w:t>Linux</w:t>
      </w:r>
      <w:r w:rsidR="00541BE6">
        <w:rPr>
          <w:rFonts w:hint="eastAsia"/>
        </w:rPr>
        <w:t>内核安全性。</w:t>
      </w:r>
    </w:p>
    <w:p w:rsidR="00541BE6" w:rsidRDefault="00541BE6" w:rsidP="00541BE6">
      <w:pPr>
        <w:spacing w:beforeLines="20" w:before="62"/>
        <w:ind w:firstLineChars="200" w:firstLine="420"/>
      </w:pPr>
      <w:r>
        <w:rPr>
          <w:rFonts w:hint="eastAsia"/>
        </w:rPr>
        <w:t>现存的一些较为成熟的</w:t>
      </w:r>
      <w:r>
        <w:rPr>
          <w:rFonts w:hint="eastAsia"/>
        </w:rPr>
        <w:t>Linux</w:t>
      </w:r>
      <w:r>
        <w:rPr>
          <w:rFonts w:hint="eastAsia"/>
        </w:rPr>
        <w:t>系统防护方法主要有：内核最小化，基于主机的异常检测系统，访问控制技术，虚拟化与沙箱技术等等，它们各有各的优缺点。</w:t>
      </w:r>
    </w:p>
    <w:p w:rsidR="00541BE6" w:rsidRDefault="00541BE6" w:rsidP="00541BE6">
      <w:pPr>
        <w:ind w:firstLineChars="200" w:firstLine="420"/>
      </w:pPr>
      <w:r>
        <w:rPr>
          <w:rFonts w:hint="eastAsia"/>
        </w:rPr>
        <w:t>内核裁剪与最小化技术主要是依据用户需要的功能，去掉冗余代码，定制出最小化的内核，大多应用在嵌入式系统中。这种方法能够删除系统中不必要的功能，从而很大程度的提高内核的安全性，但是这一般意味着需要重新编译内核，在实际应用中并不方便。</w:t>
      </w:r>
    </w:p>
    <w:p w:rsidR="00541BE6" w:rsidRDefault="00541BE6" w:rsidP="00541BE6">
      <w:pPr>
        <w:ind w:firstLineChars="200" w:firstLine="420"/>
      </w:pPr>
      <w:r>
        <w:rPr>
          <w:rFonts w:hint="eastAsia"/>
        </w:rPr>
        <w:t>异常检测系统则使用事先定义的正常的行为来判断进程当下行为的正常与否，</w:t>
      </w:r>
      <w:r w:rsidRPr="00311B80">
        <w:rPr>
          <w:rFonts w:hint="eastAsia"/>
        </w:rPr>
        <w:t>可融合许多高效的人工智能技术，并且可以检测出新的攻击类型。</w:t>
      </w:r>
      <w:r>
        <w:rPr>
          <w:rFonts w:hint="eastAsia"/>
        </w:rPr>
        <w:t>但是它们大多</w:t>
      </w:r>
      <w:r w:rsidRPr="00536D97">
        <w:rPr>
          <w:rFonts w:hint="eastAsia"/>
        </w:rPr>
        <w:t>大多基于用户空间设计，并没有深入内核</w:t>
      </w:r>
      <w:r>
        <w:rPr>
          <w:rFonts w:hint="eastAsia"/>
        </w:rPr>
        <w:t>，同时</w:t>
      </w:r>
      <w:r w:rsidRPr="00536D97">
        <w:rPr>
          <w:rFonts w:hint="eastAsia"/>
        </w:rPr>
        <w:t>长期被较高的误报率所困扰</w:t>
      </w:r>
      <w:r>
        <w:rPr>
          <w:rFonts w:hint="eastAsia"/>
        </w:rPr>
        <w:t>，也存在许多方法能绕过其检测。</w:t>
      </w:r>
    </w:p>
    <w:p w:rsidR="00541BE6" w:rsidRDefault="00541BE6" w:rsidP="00541BE6">
      <w:pPr>
        <w:ind w:firstLineChars="200" w:firstLine="420"/>
      </w:pPr>
      <w:r>
        <w:rPr>
          <w:rFonts w:hint="eastAsia"/>
        </w:rPr>
        <w:t>访问控制技术使用一定的安全策略，</w:t>
      </w:r>
      <w:r w:rsidRPr="00311B80">
        <w:rPr>
          <w:rFonts w:hint="eastAsia"/>
        </w:rPr>
        <w:t>对资源等的访问加以控制，防止无</w:t>
      </w:r>
      <w:r>
        <w:rPr>
          <w:rFonts w:hint="eastAsia"/>
        </w:rPr>
        <w:t>权限或低权限用户访问关键、敏感的数据，具有性能开销小，效率高等特点，但是合理且正确的安全策略的制定难度则相对较大。</w:t>
      </w:r>
    </w:p>
    <w:p w:rsidR="00541BE6" w:rsidRDefault="00541BE6" w:rsidP="00541BE6">
      <w:pPr>
        <w:ind w:firstLineChars="200" w:firstLine="420"/>
        <w:jc w:val="left"/>
      </w:pPr>
      <w:r>
        <w:rPr>
          <w:rFonts w:hint="eastAsia"/>
        </w:rPr>
        <w:t>虚拟化技术</w:t>
      </w:r>
      <w:r w:rsidRPr="00536D97">
        <w:rPr>
          <w:rFonts w:hint="eastAsia"/>
        </w:rPr>
        <w:t>在宿主机器上虚拟化出全部或部分的运行环境，来隔离系统和程序的运行。</w:t>
      </w:r>
      <w:r>
        <w:rPr>
          <w:rFonts w:hint="eastAsia"/>
        </w:rPr>
        <w:t>沙箱技术则是部分结合访问控制与虚拟化的思想，</w:t>
      </w:r>
      <w:r w:rsidRPr="00A40E30">
        <w:rPr>
          <w:rFonts w:hint="eastAsia"/>
        </w:rPr>
        <w:t>根据预设安全策略，构建一个可控的运行环境，将程序所有或部分行为限制在沙箱内，使其不会对真实系统造成任何不良影响。</w:t>
      </w:r>
      <w:r>
        <w:rPr>
          <w:rFonts w:hint="eastAsia"/>
        </w:rPr>
        <w:t>它们的优缺点类似：它们都</w:t>
      </w:r>
      <w:r w:rsidRPr="00536D97">
        <w:rPr>
          <w:rFonts w:hint="eastAsia"/>
        </w:rPr>
        <w:t>可</w:t>
      </w:r>
      <w:r>
        <w:rPr>
          <w:rFonts w:hint="eastAsia"/>
        </w:rPr>
        <w:t>以</w:t>
      </w:r>
      <w:r w:rsidRPr="00536D97">
        <w:rPr>
          <w:rFonts w:hint="eastAsia"/>
        </w:rPr>
        <w:t>完全或部分隔离系统或单个可疑程序的运行，安全性高。</w:t>
      </w:r>
      <w:r>
        <w:rPr>
          <w:rFonts w:hint="eastAsia"/>
        </w:rPr>
        <w:t>但是</w:t>
      </w:r>
      <w:r w:rsidRPr="00536D97">
        <w:rPr>
          <w:rFonts w:hint="eastAsia"/>
        </w:rPr>
        <w:t>构建</w:t>
      </w:r>
      <w:r>
        <w:rPr>
          <w:rFonts w:hint="eastAsia"/>
        </w:rPr>
        <w:t>出</w:t>
      </w:r>
      <w:r w:rsidRPr="00536D97">
        <w:rPr>
          <w:rFonts w:hint="eastAsia"/>
        </w:rPr>
        <w:t>可控环境会带来较大的系统性能开销</w:t>
      </w:r>
      <w:r>
        <w:rPr>
          <w:rFonts w:hint="eastAsia"/>
        </w:rPr>
        <w:t>，对沙箱来说，如何制定合适的安全策略也是一大难点</w:t>
      </w:r>
      <w:r w:rsidRPr="00536D97">
        <w:rPr>
          <w:rFonts w:hint="eastAsia"/>
        </w:rPr>
        <w:t>。</w:t>
      </w:r>
    </w:p>
    <w:p w:rsidR="00756AB0" w:rsidRPr="00756AB0" w:rsidRDefault="000A56BB" w:rsidP="00541BE6">
      <w:pPr>
        <w:ind w:firstLineChars="200" w:firstLine="420"/>
        <w:jc w:val="left"/>
      </w:pPr>
      <w:r>
        <w:rPr>
          <w:rFonts w:hint="eastAsia"/>
        </w:rPr>
        <w:t>我们</w:t>
      </w:r>
      <w:r w:rsidR="002770C0">
        <w:rPr>
          <w:rFonts w:hint="eastAsia"/>
        </w:rPr>
        <w:t>根据上</w:t>
      </w:r>
      <w:r w:rsidRPr="000A56BB">
        <w:rPr>
          <w:rFonts w:hint="eastAsia"/>
        </w:rPr>
        <w:t>述方法的优缺点，结合异常检测系统、访问控制和沙箱的部分思想，提出基于内核函数异常调用监测的系统防护思想，</w:t>
      </w:r>
      <w:r w:rsidR="00FD0E0B">
        <w:rPr>
          <w:rFonts w:hint="eastAsia"/>
        </w:rPr>
        <w:t>总结为一句话</w:t>
      </w:r>
      <w:r w:rsidR="002770C0">
        <w:rPr>
          <w:rFonts w:hint="eastAsia"/>
        </w:rPr>
        <w:t>：</w:t>
      </w:r>
      <w:r w:rsidR="002770C0" w:rsidRPr="002770C0">
        <w:rPr>
          <w:rFonts w:hint="eastAsia"/>
        </w:rPr>
        <w:t>实时监控特权服务进程不应该调用的</w:t>
      </w:r>
      <w:r w:rsidR="002770C0">
        <w:rPr>
          <w:rFonts w:hint="eastAsia"/>
        </w:rPr>
        <w:t>部分</w:t>
      </w:r>
      <w:r w:rsidR="002770C0" w:rsidRPr="002770C0">
        <w:rPr>
          <w:rFonts w:hint="eastAsia"/>
        </w:rPr>
        <w:t>内</w:t>
      </w:r>
      <w:r w:rsidR="002770C0">
        <w:rPr>
          <w:rFonts w:hint="eastAsia"/>
        </w:rPr>
        <w:t>核函数，来防止攻击者利用这些进程，组织内核函数</w:t>
      </w:r>
      <w:r w:rsidR="004B760B">
        <w:rPr>
          <w:rFonts w:hint="eastAsia"/>
        </w:rPr>
        <w:t>进行攻击</w:t>
      </w:r>
      <w:r w:rsidR="002770C0">
        <w:rPr>
          <w:rFonts w:hint="eastAsia"/>
        </w:rPr>
        <w:t>，对内核造成威胁</w:t>
      </w:r>
      <w:r w:rsidR="00756AB0" w:rsidRPr="00756AB0">
        <w:rPr>
          <w:rFonts w:hint="eastAsia"/>
        </w:rPr>
        <w:t>。我们将会设计并实现该系统，并最后</w:t>
      </w:r>
      <w:r w:rsidR="00532649">
        <w:rPr>
          <w:rFonts w:hint="eastAsia"/>
        </w:rPr>
        <w:t>部署在我们自己课题组的服务器上，提高实际服务器系统的安全性。</w:t>
      </w:r>
      <w:r w:rsidR="00756AB0" w:rsidRPr="00756AB0">
        <w:rPr>
          <w:rFonts w:hint="eastAsia"/>
        </w:rPr>
        <w:t>该选题同时具有理论和实践的意义。</w:t>
      </w:r>
      <w:bookmarkStart w:id="0" w:name="_GoBack"/>
      <w:bookmarkEnd w:id="0"/>
    </w:p>
    <w:p w:rsidR="00541BE6" w:rsidRDefault="00541BE6">
      <w:pPr>
        <w:widowControl/>
        <w:jc w:val="left"/>
      </w:pPr>
      <w:r>
        <w:br w:type="page"/>
      </w:r>
    </w:p>
    <w:p w:rsidR="00541BE6" w:rsidRDefault="00541BE6" w:rsidP="00541BE6">
      <w:pPr>
        <w:jc w:val="left"/>
      </w:pPr>
      <w:r>
        <w:rPr>
          <w:rFonts w:hint="eastAsia"/>
        </w:rPr>
        <w:lastRenderedPageBreak/>
        <w:t>参考文献：</w:t>
      </w:r>
    </w:p>
    <w:p w:rsidR="00541BE6" w:rsidRPr="00541BE6" w:rsidRDefault="00541BE6" w:rsidP="00541BE6">
      <w:pPr>
        <w:pStyle w:val="a3"/>
        <w:numPr>
          <w:ilvl w:val="0"/>
          <w:numId w:val="1"/>
        </w:numPr>
        <w:ind w:left="426" w:firstLineChars="0"/>
        <w:jc w:val="left"/>
      </w:pPr>
      <w:r w:rsidRPr="00541BE6">
        <w:t>Stanley, D.M. Improved kernel security through code validation, diversification, and minimization [D]. Purdue University, 2013.</w:t>
      </w:r>
    </w:p>
    <w:p w:rsidR="00541BE6" w:rsidRPr="00541BE6" w:rsidRDefault="00541BE6" w:rsidP="00541BE6">
      <w:pPr>
        <w:pStyle w:val="a3"/>
        <w:numPr>
          <w:ilvl w:val="0"/>
          <w:numId w:val="1"/>
        </w:numPr>
        <w:ind w:left="426" w:firstLineChars="0"/>
        <w:jc w:val="left"/>
      </w:pPr>
      <w:r w:rsidRPr="00541BE6">
        <w:t>Anil Kurmus, Alessandro Sorniotti, Rüdiger Kapitza. Attack surface reduction for commodity OS kernels</w:t>
      </w:r>
      <w:r w:rsidRPr="00541BE6">
        <w:t>：</w:t>
      </w:r>
      <w:r w:rsidRPr="00541BE6">
        <w:t>Trimmed garden plants may attract less bugs [A]. The European Workshop on Systems Security (EuroSec), 2011.</w:t>
      </w:r>
    </w:p>
    <w:p w:rsidR="00541BE6" w:rsidRPr="00541BE6" w:rsidRDefault="00541BE6" w:rsidP="00541BE6">
      <w:pPr>
        <w:pStyle w:val="a3"/>
        <w:numPr>
          <w:ilvl w:val="0"/>
          <w:numId w:val="1"/>
        </w:numPr>
        <w:ind w:left="426" w:firstLineChars="0"/>
        <w:jc w:val="left"/>
      </w:pPr>
      <w:r w:rsidRPr="00541BE6">
        <w:t>Shayan Eskandari, Wael Khreich, Syed Shariyar Murtaza, Abdelwahab Hamou-Lhadj and Mario Couture. Monitoring system calls for anomaly detection in modern operating systems [A]. IEEE International Symposium on Software Reliability Engineering Workshops (ISSREW), 2013.</w:t>
      </w:r>
    </w:p>
    <w:p w:rsidR="00541BE6" w:rsidRPr="00541BE6" w:rsidRDefault="00541BE6" w:rsidP="00541BE6">
      <w:pPr>
        <w:pStyle w:val="a3"/>
        <w:numPr>
          <w:ilvl w:val="0"/>
          <w:numId w:val="1"/>
        </w:numPr>
        <w:ind w:left="426" w:firstLineChars="0"/>
        <w:jc w:val="left"/>
      </w:pPr>
      <w:r w:rsidRPr="00541BE6">
        <w:t>Anil Kurmus, Reinhard Tartler, Daniela Dorneanu, Bernhard Heinloth, Valentin Rothberg, Andreas Ruprecht, Wolfgang Schr¨oder-Preikschat, Daniel Lohmann, and R¨udiger Kapitza. Attack surface metrics and automated compile-time OS kernel tailoring [J]. IBM Corporation, 2013.</w:t>
      </w:r>
    </w:p>
    <w:p w:rsidR="00541BE6" w:rsidRPr="00541BE6" w:rsidRDefault="00541BE6" w:rsidP="00541BE6">
      <w:pPr>
        <w:pStyle w:val="a3"/>
        <w:numPr>
          <w:ilvl w:val="0"/>
          <w:numId w:val="1"/>
        </w:numPr>
        <w:ind w:left="426" w:firstLineChars="0"/>
        <w:jc w:val="left"/>
      </w:pPr>
      <w:r w:rsidRPr="00541BE6">
        <w:t>Jia-Ju Bai, Hu-Qiu Liu, Yu-Ping Wang, Shi-Min Hu. Complete runtime tracing for device drivers based on LLVM [A]. IEEE 39th Annual International Computers, Software &amp; Applications Conference, 2015.</w:t>
      </w:r>
    </w:p>
    <w:p w:rsidR="00541BE6" w:rsidRPr="00541BE6" w:rsidRDefault="00541BE6" w:rsidP="00541BE6">
      <w:pPr>
        <w:pStyle w:val="a3"/>
        <w:numPr>
          <w:ilvl w:val="0"/>
          <w:numId w:val="1"/>
        </w:numPr>
        <w:ind w:left="426" w:firstLineChars="0"/>
        <w:jc w:val="left"/>
      </w:pPr>
      <w:r w:rsidRPr="00541BE6">
        <w:t>Rafik Fahem and Michel Dagenais. Efficient conditional tracepoints in kernel space [J]. The Open Cybernetics &amp; Systemics Journal, 2012.</w:t>
      </w:r>
    </w:p>
    <w:p w:rsidR="00541BE6" w:rsidRPr="00541BE6" w:rsidRDefault="00541BE6" w:rsidP="00541BE6">
      <w:pPr>
        <w:pStyle w:val="a3"/>
        <w:numPr>
          <w:ilvl w:val="0"/>
          <w:numId w:val="1"/>
        </w:numPr>
        <w:ind w:left="426" w:firstLineChars="0"/>
        <w:jc w:val="left"/>
      </w:pPr>
      <w:r w:rsidRPr="00541BE6">
        <w:t>Steven A. Hofmeyr, Stephanie Forrest, Anil Somayaji. Intrusion detection using sequences of system calls [J]. Journal of Computer Security, 1999.</w:t>
      </w:r>
    </w:p>
    <w:p w:rsidR="00541BE6" w:rsidRPr="00541BE6" w:rsidRDefault="00541BE6" w:rsidP="00541BE6">
      <w:pPr>
        <w:pStyle w:val="a3"/>
        <w:numPr>
          <w:ilvl w:val="0"/>
          <w:numId w:val="1"/>
        </w:numPr>
        <w:ind w:left="426" w:firstLineChars="0"/>
        <w:jc w:val="left"/>
      </w:pPr>
      <w:r w:rsidRPr="00541BE6">
        <w:t>Syed Shariyar Murtaza, Wael Khreich, Abdelwahab Hamou-Lhadj, Mario Couture. A Host-based anomaly detection approach by representing system calls as states of kernel modules. IEEE International Symposium on Software Reliability Engineering, 2013.</w:t>
      </w:r>
    </w:p>
    <w:p w:rsidR="00541BE6" w:rsidRPr="00541BE6" w:rsidRDefault="00541BE6" w:rsidP="00541BE6">
      <w:pPr>
        <w:pStyle w:val="a3"/>
        <w:numPr>
          <w:ilvl w:val="0"/>
          <w:numId w:val="1"/>
        </w:numPr>
        <w:ind w:left="426" w:firstLineChars="0"/>
        <w:jc w:val="left"/>
      </w:pPr>
      <w:r w:rsidRPr="00541BE6">
        <w:t>Waqas Haider, Jiankun Hu, Xinghuo Yu, Yi Xie. Integer data zero-watermark assisted system calls abstraction and normalization for host based anomaly detection systems [A]. IEEE 2nd International Conference on Cyber Security and Cloud Computing, 2015.</w:t>
      </w:r>
    </w:p>
    <w:p w:rsidR="00541BE6" w:rsidRPr="00541BE6" w:rsidRDefault="00541BE6" w:rsidP="00541BE6">
      <w:pPr>
        <w:pStyle w:val="a3"/>
        <w:numPr>
          <w:ilvl w:val="0"/>
          <w:numId w:val="1"/>
        </w:numPr>
        <w:ind w:left="426" w:firstLineChars="0"/>
        <w:jc w:val="left"/>
      </w:pPr>
      <w:r w:rsidRPr="00541BE6">
        <w:t>Goverdhan Reddy Jidiga, Dr.P.Sammulal. Anomaly detection using smart tracing tricks on call stack [A]. International Conference for Convergence of Technology, 2014.</w:t>
      </w:r>
    </w:p>
    <w:p w:rsidR="00541BE6" w:rsidRPr="00541BE6" w:rsidRDefault="00541BE6" w:rsidP="00541BE6">
      <w:pPr>
        <w:pStyle w:val="a3"/>
        <w:numPr>
          <w:ilvl w:val="0"/>
          <w:numId w:val="1"/>
        </w:numPr>
        <w:ind w:left="426" w:firstLineChars="0"/>
        <w:jc w:val="left"/>
      </w:pPr>
      <w:r w:rsidRPr="00541BE6">
        <w:t>Kui Xu, Danfeng (Daphne) Yao, Barbara G. Ryder, Ke Tian. Probabilistic program modeling for high-precision anomaly classification. IEEE 28th Computer Security Foundations Symposium, 2015.</w:t>
      </w:r>
    </w:p>
    <w:p w:rsidR="00541BE6" w:rsidRPr="00541BE6" w:rsidRDefault="00541BE6" w:rsidP="00541BE6">
      <w:pPr>
        <w:pStyle w:val="a3"/>
        <w:numPr>
          <w:ilvl w:val="0"/>
          <w:numId w:val="1"/>
        </w:numPr>
        <w:ind w:left="426" w:firstLineChars="0"/>
        <w:jc w:val="left"/>
      </w:pPr>
      <w:r w:rsidRPr="00541BE6">
        <w:t>Jonathon Ng, Deepti Joshi, Shankar M. Banik. Applying data mining techniques to intrusion detection [A]. 12th International Conference on Information Technology, 2015.</w:t>
      </w:r>
    </w:p>
    <w:p w:rsidR="00541BE6" w:rsidRPr="00541BE6" w:rsidRDefault="00541BE6" w:rsidP="00541BE6">
      <w:pPr>
        <w:pStyle w:val="a3"/>
        <w:numPr>
          <w:ilvl w:val="0"/>
          <w:numId w:val="1"/>
        </w:numPr>
        <w:ind w:left="426" w:firstLineChars="0"/>
        <w:jc w:val="left"/>
      </w:pPr>
      <w:r w:rsidRPr="00541BE6">
        <w:t>Gideon Creech, Jiankun Hu. A semantic approach to host-based intrusion detection systems using contiguous and discontiguous system call patterns [J]. IEEE Transactions on Computers, 2014.</w:t>
      </w:r>
    </w:p>
    <w:p w:rsidR="00541BE6" w:rsidRPr="00541BE6" w:rsidRDefault="00541BE6" w:rsidP="00541BE6">
      <w:pPr>
        <w:pStyle w:val="a3"/>
        <w:numPr>
          <w:ilvl w:val="0"/>
          <w:numId w:val="1"/>
        </w:numPr>
        <w:ind w:left="426" w:firstLineChars="0"/>
        <w:jc w:val="left"/>
      </w:pPr>
      <w:r w:rsidRPr="00541BE6">
        <w:t>https://www.kernel.org/doc/Documentation/trace/ftrace.txt</w:t>
      </w:r>
    </w:p>
    <w:p w:rsidR="00541BE6" w:rsidRPr="00541BE6" w:rsidRDefault="00541BE6" w:rsidP="00541BE6">
      <w:pPr>
        <w:pStyle w:val="a3"/>
        <w:numPr>
          <w:ilvl w:val="0"/>
          <w:numId w:val="1"/>
        </w:numPr>
        <w:ind w:left="426" w:firstLineChars="0"/>
        <w:jc w:val="left"/>
      </w:pPr>
      <w:r w:rsidRPr="00541BE6">
        <w:t>https://www.kernel.org/doc/Documentation/kprobes.txt</w:t>
      </w:r>
    </w:p>
    <w:p w:rsidR="00541BE6" w:rsidRPr="00541BE6" w:rsidRDefault="00541BE6" w:rsidP="00541BE6">
      <w:pPr>
        <w:pStyle w:val="a3"/>
        <w:numPr>
          <w:ilvl w:val="0"/>
          <w:numId w:val="1"/>
        </w:numPr>
        <w:ind w:left="426" w:firstLineChars="0"/>
        <w:jc w:val="left"/>
      </w:pPr>
      <w:r w:rsidRPr="00541BE6">
        <w:t xml:space="preserve">http://cve.mitre.org/cgi-bin/cvename.cgi?name=CVE-2016-5195 </w:t>
      </w:r>
    </w:p>
    <w:p w:rsidR="00541BE6" w:rsidRPr="00541BE6" w:rsidRDefault="00541BE6" w:rsidP="00541BE6">
      <w:pPr>
        <w:pStyle w:val="a3"/>
        <w:numPr>
          <w:ilvl w:val="0"/>
          <w:numId w:val="1"/>
        </w:numPr>
        <w:ind w:left="426" w:firstLineChars="0"/>
        <w:jc w:val="left"/>
      </w:pPr>
      <w:r w:rsidRPr="00541BE6">
        <w:t>Muhammad Shams Ul haq, Lejian Liao, Ma Lerong, Design and implementation of sandbox technique for isolated applications [A]. IEEE Information Technology, Networking, Electronic and Automation Control Conference (ITNEC), 2016.</w:t>
      </w:r>
    </w:p>
    <w:p w:rsidR="00541BE6" w:rsidRPr="00541BE6" w:rsidRDefault="00541BE6" w:rsidP="00541BE6">
      <w:pPr>
        <w:pStyle w:val="a3"/>
        <w:numPr>
          <w:ilvl w:val="0"/>
          <w:numId w:val="1"/>
        </w:numPr>
        <w:ind w:left="426" w:firstLineChars="0"/>
        <w:jc w:val="left"/>
      </w:pPr>
      <w:r w:rsidRPr="00541BE6">
        <w:t xml:space="preserve">Tomohiro Shioya, Yoshihiro Oyama, and Hideya Iwasaki. A sandbox with a dynamic policy </w:t>
      </w:r>
      <w:r w:rsidRPr="00541BE6">
        <w:lastRenderedPageBreak/>
        <w:t>based on execution contexts of applications [A]. Advances in Computer Science-asian Computer &amp; Network Security, Asian Computing Science Conference, 2007.</w:t>
      </w:r>
    </w:p>
    <w:p w:rsidR="00541BE6" w:rsidRPr="00541BE6" w:rsidRDefault="00541BE6" w:rsidP="00541BE6">
      <w:pPr>
        <w:pStyle w:val="a3"/>
        <w:numPr>
          <w:ilvl w:val="0"/>
          <w:numId w:val="1"/>
        </w:numPr>
        <w:ind w:left="426" w:firstLineChars="0"/>
        <w:jc w:val="left"/>
      </w:pPr>
      <w:r w:rsidRPr="00541BE6">
        <w:t>Ma Bo, Mu Dejun, Fan Wei, Hu Wei. Improvements the Seccomp sandbox based on PBE theory [A]. 27th International Conference on Advanced Information Networking and Applications Workshops, 2013.</w:t>
      </w:r>
    </w:p>
    <w:p w:rsidR="00541BE6" w:rsidRPr="00541BE6" w:rsidRDefault="00541BE6" w:rsidP="00541BE6">
      <w:pPr>
        <w:pStyle w:val="a3"/>
        <w:numPr>
          <w:ilvl w:val="0"/>
          <w:numId w:val="1"/>
        </w:numPr>
        <w:ind w:left="426" w:firstLineChars="0"/>
        <w:jc w:val="left"/>
      </w:pPr>
      <w:r w:rsidRPr="00541BE6">
        <w:t>Ján Hurtuk, Anton Baláž, Norbert Ádám. Security sandbox based on RBAC model [A]. 11th IEEE International Symposium on Applied Computational Intelligence and Informatics, 2016.</w:t>
      </w:r>
    </w:p>
    <w:p w:rsidR="00541BE6" w:rsidRPr="00541BE6" w:rsidRDefault="00541BE6" w:rsidP="00541BE6">
      <w:pPr>
        <w:pStyle w:val="a3"/>
        <w:numPr>
          <w:ilvl w:val="0"/>
          <w:numId w:val="1"/>
        </w:numPr>
        <w:ind w:left="426" w:firstLineChars="0"/>
        <w:jc w:val="left"/>
      </w:pPr>
      <w:r w:rsidRPr="00541BE6">
        <w:t>Yoshihiro Oyama, Koichi Onoue. Speculative security checks in sandboxing systems [A]. 19th IEEE International Parallel and Distributed Processing Symposium (IPDPS’05), 2005.</w:t>
      </w:r>
    </w:p>
    <w:p w:rsidR="00541BE6" w:rsidRPr="00541BE6" w:rsidRDefault="00541BE6" w:rsidP="00541BE6">
      <w:pPr>
        <w:pStyle w:val="a3"/>
        <w:numPr>
          <w:ilvl w:val="0"/>
          <w:numId w:val="1"/>
        </w:numPr>
        <w:ind w:left="426" w:firstLineChars="0"/>
        <w:jc w:val="left"/>
      </w:pPr>
      <w:r w:rsidRPr="00541BE6">
        <w:t>Mohan Rajagopalan, Matti A. Hiltunen, Trevor Jim, and Richard D. Schlichting. System call monitoring using authenticated system calls [J]. IEEE Transactions on Dependable &amp; Secure Computing, 2006.</w:t>
      </w:r>
    </w:p>
    <w:p w:rsidR="00541BE6" w:rsidRPr="00541BE6" w:rsidRDefault="00541BE6" w:rsidP="00541BE6">
      <w:pPr>
        <w:pStyle w:val="a3"/>
        <w:numPr>
          <w:ilvl w:val="0"/>
          <w:numId w:val="1"/>
        </w:numPr>
        <w:ind w:left="426" w:firstLineChars="0"/>
        <w:jc w:val="left"/>
      </w:pPr>
      <w:r w:rsidRPr="00541BE6">
        <w:t>Muhammad Shams Ul haq, Lejian Liao, Ma Lerong. Transitioning native application into virtual machine by using hardware virtualization extensions [A]. International Symposium on Computer, Consumer and Control, 2016.</w:t>
      </w:r>
    </w:p>
    <w:p w:rsidR="00541BE6" w:rsidRPr="00541BE6" w:rsidRDefault="00541BE6" w:rsidP="00541BE6">
      <w:pPr>
        <w:pStyle w:val="a3"/>
        <w:numPr>
          <w:ilvl w:val="0"/>
          <w:numId w:val="1"/>
        </w:numPr>
        <w:ind w:left="426" w:firstLineChars="0"/>
        <w:jc w:val="left"/>
      </w:pPr>
      <w:r w:rsidRPr="00541BE6">
        <w:t>Z. Cliffe Schreuders, Christian Payne. Reusability of functionality-based application confinement policy abstractions. International Conference on Information &amp; Communications Security, 2008.</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袁源，戴冠中.LKM后门综述 [J]. 计算机科学, 2008.</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蒋卫华，李伟华，杜君.缓冲区溢出攻击：原理，防御及检测 [J]. 计算机工程, 2003.</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黄志军，郑涛.基于Return-Oriented Programming的程序攻击与防护 [J]. 计算机科学, 2012.</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黄义文.Linux操作系统内核裁剪的分析 [J]. 中国民航飞行学院学报, 2010.</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徐晨辉.嵌入式Linux内核裁剪及移植的研究与实现 [D]. 上海：东华大学, 2009.</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田俊峰，张喆，赵卫东.基于误用和异常技术相结合的入侵检测系统的设计与研究 [J]. 电子与信息学报, 2006.</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黄飞.基于进程行为的主机异常检测系统 [D]. 扬州：扬州大学, 2008.</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李晓琦，刘奇旭，张玉清.基于模拟攻击的内核提权漏洞自动利用系统 [J]. 中国科学院大学学报, 2015.</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冯培钧，张平，陈志峰，张擂.一种新型Linux内核级Rootkit设计与实现 [J]. 信息工程大学学报, 2016.</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赵旭，陈丹敏，颜学雄，王清贤.沙箱技术研究综述 [J]. 中原工学院学报, 2014.</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程香鹏，陈莉君.基于LSM的沙箱模块设计与实现 [J]. 计算机与数字工程, 2014.</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 xml:space="preserve">白彦芳，魏立峰，丁传新.基于完整性的执行控制设计与实现. 2012. </w:t>
      </w:r>
    </w:p>
    <w:p w:rsidR="00541BE6" w:rsidRPr="00541BE6" w:rsidRDefault="00541BE6" w:rsidP="00541BE6">
      <w:pPr>
        <w:pStyle w:val="a3"/>
        <w:numPr>
          <w:ilvl w:val="0"/>
          <w:numId w:val="1"/>
        </w:numPr>
        <w:ind w:left="426" w:firstLineChars="0"/>
        <w:jc w:val="left"/>
        <w:rPr>
          <w:rFonts w:asciiTheme="minorEastAsia" w:eastAsiaTheme="minorEastAsia" w:hAnsiTheme="minorEastAsia"/>
        </w:rPr>
      </w:pPr>
      <w:r w:rsidRPr="00541BE6">
        <w:rPr>
          <w:rFonts w:asciiTheme="minorEastAsia" w:eastAsiaTheme="minorEastAsia" w:hAnsiTheme="minorEastAsia" w:hint="eastAsia"/>
        </w:rPr>
        <w:t>程龙，杨小虎.Linux系统内核的沙箱模块实现 [J]. 计算机应用, 2004.</w:t>
      </w:r>
    </w:p>
    <w:sectPr w:rsidR="00541BE6" w:rsidRPr="00541BE6" w:rsidSect="00541BE6">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F61" w:rsidRDefault="00617F61" w:rsidP="00756AB0">
      <w:r>
        <w:separator/>
      </w:r>
    </w:p>
  </w:endnote>
  <w:endnote w:type="continuationSeparator" w:id="0">
    <w:p w:rsidR="00617F61" w:rsidRDefault="00617F61" w:rsidP="0075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F61" w:rsidRDefault="00617F61" w:rsidP="00756AB0">
      <w:r>
        <w:separator/>
      </w:r>
    </w:p>
  </w:footnote>
  <w:footnote w:type="continuationSeparator" w:id="0">
    <w:p w:rsidR="00617F61" w:rsidRDefault="00617F61" w:rsidP="00756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03D4"/>
    <w:multiLevelType w:val="hybridMultilevel"/>
    <w:tmpl w:val="FB8479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E6"/>
    <w:rsid w:val="000A56BB"/>
    <w:rsid w:val="00125859"/>
    <w:rsid w:val="002770C0"/>
    <w:rsid w:val="004936A3"/>
    <w:rsid w:val="004B760B"/>
    <w:rsid w:val="00532649"/>
    <w:rsid w:val="00541BE6"/>
    <w:rsid w:val="00617F61"/>
    <w:rsid w:val="00756AB0"/>
    <w:rsid w:val="009D7D2C"/>
    <w:rsid w:val="00BE17FD"/>
    <w:rsid w:val="00DB74DC"/>
    <w:rsid w:val="00FD0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168B1-4A15-4D35-8349-524C9EFE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BE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BE6"/>
    <w:pPr>
      <w:ind w:firstLineChars="200" w:firstLine="420"/>
    </w:pPr>
  </w:style>
  <w:style w:type="paragraph" w:styleId="a4">
    <w:name w:val="header"/>
    <w:basedOn w:val="a"/>
    <w:link w:val="Char"/>
    <w:uiPriority w:val="99"/>
    <w:unhideWhenUsed/>
    <w:rsid w:val="00756A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56AB0"/>
    <w:rPr>
      <w:rFonts w:ascii="Times New Roman" w:eastAsia="宋体" w:hAnsi="Times New Roman" w:cs="Times New Roman"/>
      <w:sz w:val="18"/>
      <w:szCs w:val="18"/>
    </w:rPr>
  </w:style>
  <w:style w:type="paragraph" w:styleId="a5">
    <w:name w:val="footer"/>
    <w:basedOn w:val="a"/>
    <w:link w:val="Char0"/>
    <w:uiPriority w:val="99"/>
    <w:unhideWhenUsed/>
    <w:rsid w:val="00756AB0"/>
    <w:pPr>
      <w:tabs>
        <w:tab w:val="center" w:pos="4153"/>
        <w:tab w:val="right" w:pos="8306"/>
      </w:tabs>
      <w:snapToGrid w:val="0"/>
      <w:jc w:val="left"/>
    </w:pPr>
    <w:rPr>
      <w:sz w:val="18"/>
      <w:szCs w:val="18"/>
    </w:rPr>
  </w:style>
  <w:style w:type="character" w:customStyle="1" w:styleId="Char0">
    <w:name w:val="页脚 Char"/>
    <w:basedOn w:val="a0"/>
    <w:link w:val="a5"/>
    <w:uiPriority w:val="99"/>
    <w:rsid w:val="00756A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38294">
      <w:bodyDiv w:val="1"/>
      <w:marLeft w:val="0"/>
      <w:marRight w:val="0"/>
      <w:marTop w:val="0"/>
      <w:marBottom w:val="0"/>
      <w:divBdr>
        <w:top w:val="none" w:sz="0" w:space="0" w:color="auto"/>
        <w:left w:val="none" w:sz="0" w:space="0" w:color="auto"/>
        <w:bottom w:val="none" w:sz="0" w:space="0" w:color="auto"/>
        <w:right w:val="none" w:sz="0" w:space="0" w:color="auto"/>
      </w:divBdr>
      <w:divsChild>
        <w:div w:id="2095544532">
          <w:marLeft w:val="547"/>
          <w:marRight w:val="0"/>
          <w:marTop w:val="200"/>
          <w:marBottom w:val="0"/>
          <w:divBdr>
            <w:top w:val="none" w:sz="0" w:space="0" w:color="auto"/>
            <w:left w:val="none" w:sz="0" w:space="0" w:color="auto"/>
            <w:bottom w:val="none" w:sz="0" w:space="0" w:color="auto"/>
            <w:right w:val="none" w:sz="0" w:space="0" w:color="auto"/>
          </w:divBdr>
        </w:div>
        <w:div w:id="879518173">
          <w:marLeft w:val="547"/>
          <w:marRight w:val="0"/>
          <w:marTop w:val="200"/>
          <w:marBottom w:val="0"/>
          <w:divBdr>
            <w:top w:val="none" w:sz="0" w:space="0" w:color="auto"/>
            <w:left w:val="none" w:sz="0" w:space="0" w:color="auto"/>
            <w:bottom w:val="none" w:sz="0" w:space="0" w:color="auto"/>
            <w:right w:val="none" w:sz="0" w:space="0" w:color="auto"/>
          </w:divBdr>
        </w:div>
        <w:div w:id="612633801">
          <w:marLeft w:val="547"/>
          <w:marRight w:val="0"/>
          <w:marTop w:val="200"/>
          <w:marBottom w:val="0"/>
          <w:divBdr>
            <w:top w:val="none" w:sz="0" w:space="0" w:color="auto"/>
            <w:left w:val="none" w:sz="0" w:space="0" w:color="auto"/>
            <w:bottom w:val="none" w:sz="0" w:space="0" w:color="auto"/>
            <w:right w:val="none" w:sz="0" w:space="0" w:color="auto"/>
          </w:divBdr>
        </w:div>
        <w:div w:id="1141000357">
          <w:marLeft w:val="547"/>
          <w:marRight w:val="0"/>
          <w:marTop w:val="200"/>
          <w:marBottom w:val="0"/>
          <w:divBdr>
            <w:top w:val="none" w:sz="0" w:space="0" w:color="auto"/>
            <w:left w:val="none" w:sz="0" w:space="0" w:color="auto"/>
            <w:bottom w:val="none" w:sz="0" w:space="0" w:color="auto"/>
            <w:right w:val="none" w:sz="0" w:space="0" w:color="auto"/>
          </w:divBdr>
        </w:div>
        <w:div w:id="1767728361">
          <w:marLeft w:val="547"/>
          <w:marRight w:val="0"/>
          <w:marTop w:val="200"/>
          <w:marBottom w:val="0"/>
          <w:divBdr>
            <w:top w:val="none" w:sz="0" w:space="0" w:color="auto"/>
            <w:left w:val="none" w:sz="0" w:space="0" w:color="auto"/>
            <w:bottom w:val="none" w:sz="0" w:space="0" w:color="auto"/>
            <w:right w:val="none" w:sz="0" w:space="0" w:color="auto"/>
          </w:divBdr>
        </w:div>
        <w:div w:id="1673407896">
          <w:marLeft w:val="547"/>
          <w:marRight w:val="0"/>
          <w:marTop w:val="200"/>
          <w:marBottom w:val="0"/>
          <w:divBdr>
            <w:top w:val="none" w:sz="0" w:space="0" w:color="auto"/>
            <w:left w:val="none" w:sz="0" w:space="0" w:color="auto"/>
            <w:bottom w:val="none" w:sz="0" w:space="0" w:color="auto"/>
            <w:right w:val="none" w:sz="0" w:space="0" w:color="auto"/>
          </w:divBdr>
        </w:div>
        <w:div w:id="1101680898">
          <w:marLeft w:val="547"/>
          <w:marRight w:val="0"/>
          <w:marTop w:val="200"/>
          <w:marBottom w:val="0"/>
          <w:divBdr>
            <w:top w:val="none" w:sz="0" w:space="0" w:color="auto"/>
            <w:left w:val="none" w:sz="0" w:space="0" w:color="auto"/>
            <w:bottom w:val="none" w:sz="0" w:space="0" w:color="auto"/>
            <w:right w:val="none" w:sz="0" w:space="0" w:color="auto"/>
          </w:divBdr>
        </w:div>
        <w:div w:id="1473406496">
          <w:marLeft w:val="547"/>
          <w:marRight w:val="0"/>
          <w:marTop w:val="200"/>
          <w:marBottom w:val="0"/>
          <w:divBdr>
            <w:top w:val="none" w:sz="0" w:space="0" w:color="auto"/>
            <w:left w:val="none" w:sz="0" w:space="0" w:color="auto"/>
            <w:bottom w:val="none" w:sz="0" w:space="0" w:color="auto"/>
            <w:right w:val="none" w:sz="0" w:space="0" w:color="auto"/>
          </w:divBdr>
        </w:div>
        <w:div w:id="1153523602">
          <w:marLeft w:val="547"/>
          <w:marRight w:val="0"/>
          <w:marTop w:val="200"/>
          <w:marBottom w:val="0"/>
          <w:divBdr>
            <w:top w:val="none" w:sz="0" w:space="0" w:color="auto"/>
            <w:left w:val="none" w:sz="0" w:space="0" w:color="auto"/>
            <w:bottom w:val="none" w:sz="0" w:space="0" w:color="auto"/>
            <w:right w:val="none" w:sz="0" w:space="0" w:color="auto"/>
          </w:divBdr>
        </w:div>
      </w:divsChild>
    </w:div>
    <w:div w:id="275528933">
      <w:bodyDiv w:val="1"/>
      <w:marLeft w:val="0"/>
      <w:marRight w:val="0"/>
      <w:marTop w:val="0"/>
      <w:marBottom w:val="0"/>
      <w:divBdr>
        <w:top w:val="none" w:sz="0" w:space="0" w:color="auto"/>
        <w:left w:val="none" w:sz="0" w:space="0" w:color="auto"/>
        <w:bottom w:val="none" w:sz="0" w:space="0" w:color="auto"/>
        <w:right w:val="none" w:sz="0" w:space="0" w:color="auto"/>
      </w:divBdr>
      <w:divsChild>
        <w:div w:id="846136437">
          <w:marLeft w:val="547"/>
          <w:marRight w:val="0"/>
          <w:marTop w:val="200"/>
          <w:marBottom w:val="0"/>
          <w:divBdr>
            <w:top w:val="none" w:sz="0" w:space="0" w:color="auto"/>
            <w:left w:val="none" w:sz="0" w:space="0" w:color="auto"/>
            <w:bottom w:val="none" w:sz="0" w:space="0" w:color="auto"/>
            <w:right w:val="none" w:sz="0" w:space="0" w:color="auto"/>
          </w:divBdr>
        </w:div>
        <w:div w:id="898519241">
          <w:marLeft w:val="547"/>
          <w:marRight w:val="0"/>
          <w:marTop w:val="200"/>
          <w:marBottom w:val="0"/>
          <w:divBdr>
            <w:top w:val="none" w:sz="0" w:space="0" w:color="auto"/>
            <w:left w:val="none" w:sz="0" w:space="0" w:color="auto"/>
            <w:bottom w:val="none" w:sz="0" w:space="0" w:color="auto"/>
            <w:right w:val="none" w:sz="0" w:space="0" w:color="auto"/>
          </w:divBdr>
        </w:div>
        <w:div w:id="1787774994">
          <w:marLeft w:val="547"/>
          <w:marRight w:val="0"/>
          <w:marTop w:val="200"/>
          <w:marBottom w:val="0"/>
          <w:divBdr>
            <w:top w:val="none" w:sz="0" w:space="0" w:color="auto"/>
            <w:left w:val="none" w:sz="0" w:space="0" w:color="auto"/>
            <w:bottom w:val="none" w:sz="0" w:space="0" w:color="auto"/>
            <w:right w:val="none" w:sz="0" w:space="0" w:color="auto"/>
          </w:divBdr>
        </w:div>
        <w:div w:id="348484713">
          <w:marLeft w:val="547"/>
          <w:marRight w:val="0"/>
          <w:marTop w:val="200"/>
          <w:marBottom w:val="0"/>
          <w:divBdr>
            <w:top w:val="none" w:sz="0" w:space="0" w:color="auto"/>
            <w:left w:val="none" w:sz="0" w:space="0" w:color="auto"/>
            <w:bottom w:val="none" w:sz="0" w:space="0" w:color="auto"/>
            <w:right w:val="none" w:sz="0" w:space="0" w:color="auto"/>
          </w:divBdr>
        </w:div>
        <w:div w:id="1321538322">
          <w:marLeft w:val="547"/>
          <w:marRight w:val="0"/>
          <w:marTop w:val="200"/>
          <w:marBottom w:val="0"/>
          <w:divBdr>
            <w:top w:val="none" w:sz="0" w:space="0" w:color="auto"/>
            <w:left w:val="none" w:sz="0" w:space="0" w:color="auto"/>
            <w:bottom w:val="none" w:sz="0" w:space="0" w:color="auto"/>
            <w:right w:val="none" w:sz="0" w:space="0" w:color="auto"/>
          </w:divBdr>
        </w:div>
        <w:div w:id="1678650094">
          <w:marLeft w:val="547"/>
          <w:marRight w:val="0"/>
          <w:marTop w:val="200"/>
          <w:marBottom w:val="0"/>
          <w:divBdr>
            <w:top w:val="none" w:sz="0" w:space="0" w:color="auto"/>
            <w:left w:val="none" w:sz="0" w:space="0" w:color="auto"/>
            <w:bottom w:val="none" w:sz="0" w:space="0" w:color="auto"/>
            <w:right w:val="none" w:sz="0" w:space="0" w:color="auto"/>
          </w:divBdr>
        </w:div>
        <w:div w:id="1159610339">
          <w:marLeft w:val="547"/>
          <w:marRight w:val="0"/>
          <w:marTop w:val="200"/>
          <w:marBottom w:val="0"/>
          <w:divBdr>
            <w:top w:val="none" w:sz="0" w:space="0" w:color="auto"/>
            <w:left w:val="none" w:sz="0" w:space="0" w:color="auto"/>
            <w:bottom w:val="none" w:sz="0" w:space="0" w:color="auto"/>
            <w:right w:val="none" w:sz="0" w:space="0" w:color="auto"/>
          </w:divBdr>
        </w:div>
      </w:divsChild>
    </w:div>
    <w:div w:id="396514187">
      <w:bodyDiv w:val="1"/>
      <w:marLeft w:val="0"/>
      <w:marRight w:val="0"/>
      <w:marTop w:val="0"/>
      <w:marBottom w:val="0"/>
      <w:divBdr>
        <w:top w:val="none" w:sz="0" w:space="0" w:color="auto"/>
        <w:left w:val="none" w:sz="0" w:space="0" w:color="auto"/>
        <w:bottom w:val="none" w:sz="0" w:space="0" w:color="auto"/>
        <w:right w:val="none" w:sz="0" w:space="0" w:color="auto"/>
      </w:divBdr>
      <w:divsChild>
        <w:div w:id="583496596">
          <w:marLeft w:val="360"/>
          <w:marRight w:val="0"/>
          <w:marTop w:val="200"/>
          <w:marBottom w:val="0"/>
          <w:divBdr>
            <w:top w:val="none" w:sz="0" w:space="0" w:color="auto"/>
            <w:left w:val="none" w:sz="0" w:space="0" w:color="auto"/>
            <w:bottom w:val="none" w:sz="0" w:space="0" w:color="auto"/>
            <w:right w:val="none" w:sz="0" w:space="0" w:color="auto"/>
          </w:divBdr>
        </w:div>
      </w:divsChild>
    </w:div>
    <w:div w:id="609555828">
      <w:bodyDiv w:val="1"/>
      <w:marLeft w:val="0"/>
      <w:marRight w:val="0"/>
      <w:marTop w:val="0"/>
      <w:marBottom w:val="0"/>
      <w:divBdr>
        <w:top w:val="none" w:sz="0" w:space="0" w:color="auto"/>
        <w:left w:val="none" w:sz="0" w:space="0" w:color="auto"/>
        <w:bottom w:val="none" w:sz="0" w:space="0" w:color="auto"/>
        <w:right w:val="none" w:sz="0" w:space="0" w:color="auto"/>
      </w:divBdr>
      <w:divsChild>
        <w:div w:id="2140759717">
          <w:marLeft w:val="547"/>
          <w:marRight w:val="0"/>
          <w:marTop w:val="200"/>
          <w:marBottom w:val="0"/>
          <w:divBdr>
            <w:top w:val="none" w:sz="0" w:space="0" w:color="auto"/>
            <w:left w:val="none" w:sz="0" w:space="0" w:color="auto"/>
            <w:bottom w:val="none" w:sz="0" w:space="0" w:color="auto"/>
            <w:right w:val="none" w:sz="0" w:space="0" w:color="auto"/>
          </w:divBdr>
        </w:div>
        <w:div w:id="1127047629">
          <w:marLeft w:val="547"/>
          <w:marRight w:val="0"/>
          <w:marTop w:val="200"/>
          <w:marBottom w:val="0"/>
          <w:divBdr>
            <w:top w:val="none" w:sz="0" w:space="0" w:color="auto"/>
            <w:left w:val="none" w:sz="0" w:space="0" w:color="auto"/>
            <w:bottom w:val="none" w:sz="0" w:space="0" w:color="auto"/>
            <w:right w:val="none" w:sz="0" w:space="0" w:color="auto"/>
          </w:divBdr>
        </w:div>
        <w:div w:id="1701664390">
          <w:marLeft w:val="547"/>
          <w:marRight w:val="0"/>
          <w:marTop w:val="200"/>
          <w:marBottom w:val="0"/>
          <w:divBdr>
            <w:top w:val="none" w:sz="0" w:space="0" w:color="auto"/>
            <w:left w:val="none" w:sz="0" w:space="0" w:color="auto"/>
            <w:bottom w:val="none" w:sz="0" w:space="0" w:color="auto"/>
            <w:right w:val="none" w:sz="0" w:space="0" w:color="auto"/>
          </w:divBdr>
        </w:div>
        <w:div w:id="60450874">
          <w:marLeft w:val="547"/>
          <w:marRight w:val="0"/>
          <w:marTop w:val="200"/>
          <w:marBottom w:val="0"/>
          <w:divBdr>
            <w:top w:val="none" w:sz="0" w:space="0" w:color="auto"/>
            <w:left w:val="none" w:sz="0" w:space="0" w:color="auto"/>
            <w:bottom w:val="none" w:sz="0" w:space="0" w:color="auto"/>
            <w:right w:val="none" w:sz="0" w:space="0" w:color="auto"/>
          </w:divBdr>
        </w:div>
        <w:div w:id="326708660">
          <w:marLeft w:val="547"/>
          <w:marRight w:val="0"/>
          <w:marTop w:val="200"/>
          <w:marBottom w:val="0"/>
          <w:divBdr>
            <w:top w:val="none" w:sz="0" w:space="0" w:color="auto"/>
            <w:left w:val="none" w:sz="0" w:space="0" w:color="auto"/>
            <w:bottom w:val="none" w:sz="0" w:space="0" w:color="auto"/>
            <w:right w:val="none" w:sz="0" w:space="0" w:color="auto"/>
          </w:divBdr>
        </w:div>
        <w:div w:id="622733830">
          <w:marLeft w:val="547"/>
          <w:marRight w:val="0"/>
          <w:marTop w:val="200"/>
          <w:marBottom w:val="0"/>
          <w:divBdr>
            <w:top w:val="none" w:sz="0" w:space="0" w:color="auto"/>
            <w:left w:val="none" w:sz="0" w:space="0" w:color="auto"/>
            <w:bottom w:val="none" w:sz="0" w:space="0" w:color="auto"/>
            <w:right w:val="none" w:sz="0" w:space="0" w:color="auto"/>
          </w:divBdr>
        </w:div>
        <w:div w:id="11147166">
          <w:marLeft w:val="547"/>
          <w:marRight w:val="0"/>
          <w:marTop w:val="200"/>
          <w:marBottom w:val="0"/>
          <w:divBdr>
            <w:top w:val="none" w:sz="0" w:space="0" w:color="auto"/>
            <w:left w:val="none" w:sz="0" w:space="0" w:color="auto"/>
            <w:bottom w:val="none" w:sz="0" w:space="0" w:color="auto"/>
            <w:right w:val="none" w:sz="0" w:space="0" w:color="auto"/>
          </w:divBdr>
        </w:div>
      </w:divsChild>
    </w:div>
    <w:div w:id="1551651639">
      <w:bodyDiv w:val="1"/>
      <w:marLeft w:val="0"/>
      <w:marRight w:val="0"/>
      <w:marTop w:val="0"/>
      <w:marBottom w:val="0"/>
      <w:divBdr>
        <w:top w:val="none" w:sz="0" w:space="0" w:color="auto"/>
        <w:left w:val="none" w:sz="0" w:space="0" w:color="auto"/>
        <w:bottom w:val="none" w:sz="0" w:space="0" w:color="auto"/>
        <w:right w:val="none" w:sz="0" w:space="0" w:color="auto"/>
      </w:divBdr>
      <w:divsChild>
        <w:div w:id="1027412958">
          <w:marLeft w:val="547"/>
          <w:marRight w:val="0"/>
          <w:marTop w:val="200"/>
          <w:marBottom w:val="0"/>
          <w:divBdr>
            <w:top w:val="none" w:sz="0" w:space="0" w:color="auto"/>
            <w:left w:val="none" w:sz="0" w:space="0" w:color="auto"/>
            <w:bottom w:val="none" w:sz="0" w:space="0" w:color="auto"/>
            <w:right w:val="none" w:sz="0" w:space="0" w:color="auto"/>
          </w:divBdr>
        </w:div>
        <w:div w:id="1240482646">
          <w:marLeft w:val="547"/>
          <w:marRight w:val="0"/>
          <w:marTop w:val="200"/>
          <w:marBottom w:val="0"/>
          <w:divBdr>
            <w:top w:val="none" w:sz="0" w:space="0" w:color="auto"/>
            <w:left w:val="none" w:sz="0" w:space="0" w:color="auto"/>
            <w:bottom w:val="none" w:sz="0" w:space="0" w:color="auto"/>
            <w:right w:val="none" w:sz="0" w:space="0" w:color="auto"/>
          </w:divBdr>
        </w:div>
        <w:div w:id="1482771323">
          <w:marLeft w:val="547"/>
          <w:marRight w:val="0"/>
          <w:marTop w:val="200"/>
          <w:marBottom w:val="0"/>
          <w:divBdr>
            <w:top w:val="none" w:sz="0" w:space="0" w:color="auto"/>
            <w:left w:val="none" w:sz="0" w:space="0" w:color="auto"/>
            <w:bottom w:val="none" w:sz="0" w:space="0" w:color="auto"/>
            <w:right w:val="none" w:sz="0" w:space="0" w:color="auto"/>
          </w:divBdr>
        </w:div>
        <w:div w:id="1934121026">
          <w:marLeft w:val="547"/>
          <w:marRight w:val="0"/>
          <w:marTop w:val="200"/>
          <w:marBottom w:val="0"/>
          <w:divBdr>
            <w:top w:val="none" w:sz="0" w:space="0" w:color="auto"/>
            <w:left w:val="none" w:sz="0" w:space="0" w:color="auto"/>
            <w:bottom w:val="none" w:sz="0" w:space="0" w:color="auto"/>
            <w:right w:val="none" w:sz="0" w:space="0" w:color="auto"/>
          </w:divBdr>
        </w:div>
        <w:div w:id="34697507">
          <w:marLeft w:val="547"/>
          <w:marRight w:val="0"/>
          <w:marTop w:val="200"/>
          <w:marBottom w:val="0"/>
          <w:divBdr>
            <w:top w:val="none" w:sz="0" w:space="0" w:color="auto"/>
            <w:left w:val="none" w:sz="0" w:space="0" w:color="auto"/>
            <w:bottom w:val="none" w:sz="0" w:space="0" w:color="auto"/>
            <w:right w:val="none" w:sz="0" w:space="0" w:color="auto"/>
          </w:divBdr>
        </w:div>
        <w:div w:id="716777951">
          <w:marLeft w:val="547"/>
          <w:marRight w:val="0"/>
          <w:marTop w:val="200"/>
          <w:marBottom w:val="0"/>
          <w:divBdr>
            <w:top w:val="none" w:sz="0" w:space="0" w:color="auto"/>
            <w:left w:val="none" w:sz="0" w:space="0" w:color="auto"/>
            <w:bottom w:val="none" w:sz="0" w:space="0" w:color="auto"/>
            <w:right w:val="none" w:sz="0" w:space="0" w:color="auto"/>
          </w:divBdr>
        </w:div>
      </w:divsChild>
    </w:div>
    <w:div w:id="1593052358">
      <w:bodyDiv w:val="1"/>
      <w:marLeft w:val="0"/>
      <w:marRight w:val="0"/>
      <w:marTop w:val="0"/>
      <w:marBottom w:val="0"/>
      <w:divBdr>
        <w:top w:val="none" w:sz="0" w:space="0" w:color="auto"/>
        <w:left w:val="none" w:sz="0" w:space="0" w:color="auto"/>
        <w:bottom w:val="none" w:sz="0" w:space="0" w:color="auto"/>
        <w:right w:val="none" w:sz="0" w:space="0" w:color="auto"/>
      </w:divBdr>
      <w:divsChild>
        <w:div w:id="836576246">
          <w:marLeft w:val="547"/>
          <w:marRight w:val="0"/>
          <w:marTop w:val="200"/>
          <w:marBottom w:val="0"/>
          <w:divBdr>
            <w:top w:val="none" w:sz="0" w:space="0" w:color="auto"/>
            <w:left w:val="none" w:sz="0" w:space="0" w:color="auto"/>
            <w:bottom w:val="none" w:sz="0" w:space="0" w:color="auto"/>
            <w:right w:val="none" w:sz="0" w:space="0" w:color="auto"/>
          </w:divBdr>
        </w:div>
        <w:div w:id="1436705673">
          <w:marLeft w:val="547"/>
          <w:marRight w:val="0"/>
          <w:marTop w:val="200"/>
          <w:marBottom w:val="0"/>
          <w:divBdr>
            <w:top w:val="none" w:sz="0" w:space="0" w:color="auto"/>
            <w:left w:val="none" w:sz="0" w:space="0" w:color="auto"/>
            <w:bottom w:val="none" w:sz="0" w:space="0" w:color="auto"/>
            <w:right w:val="none" w:sz="0" w:space="0" w:color="auto"/>
          </w:divBdr>
        </w:div>
        <w:div w:id="1407679225">
          <w:marLeft w:val="547"/>
          <w:marRight w:val="0"/>
          <w:marTop w:val="200"/>
          <w:marBottom w:val="0"/>
          <w:divBdr>
            <w:top w:val="none" w:sz="0" w:space="0" w:color="auto"/>
            <w:left w:val="none" w:sz="0" w:space="0" w:color="auto"/>
            <w:bottom w:val="none" w:sz="0" w:space="0" w:color="auto"/>
            <w:right w:val="none" w:sz="0" w:space="0" w:color="auto"/>
          </w:divBdr>
        </w:div>
        <w:div w:id="1352603683">
          <w:marLeft w:val="547"/>
          <w:marRight w:val="0"/>
          <w:marTop w:val="200"/>
          <w:marBottom w:val="0"/>
          <w:divBdr>
            <w:top w:val="none" w:sz="0" w:space="0" w:color="auto"/>
            <w:left w:val="none" w:sz="0" w:space="0" w:color="auto"/>
            <w:bottom w:val="none" w:sz="0" w:space="0" w:color="auto"/>
            <w:right w:val="none" w:sz="0" w:space="0" w:color="auto"/>
          </w:divBdr>
        </w:div>
        <w:div w:id="374546157">
          <w:marLeft w:val="547"/>
          <w:marRight w:val="0"/>
          <w:marTop w:val="200"/>
          <w:marBottom w:val="0"/>
          <w:divBdr>
            <w:top w:val="none" w:sz="0" w:space="0" w:color="auto"/>
            <w:left w:val="none" w:sz="0" w:space="0" w:color="auto"/>
            <w:bottom w:val="none" w:sz="0" w:space="0" w:color="auto"/>
            <w:right w:val="none" w:sz="0" w:space="0" w:color="auto"/>
          </w:divBdr>
        </w:div>
        <w:div w:id="256602736">
          <w:marLeft w:val="547"/>
          <w:marRight w:val="0"/>
          <w:marTop w:val="200"/>
          <w:marBottom w:val="0"/>
          <w:divBdr>
            <w:top w:val="none" w:sz="0" w:space="0" w:color="auto"/>
            <w:left w:val="none" w:sz="0" w:space="0" w:color="auto"/>
            <w:bottom w:val="none" w:sz="0" w:space="0" w:color="auto"/>
            <w:right w:val="none" w:sz="0" w:space="0" w:color="auto"/>
          </w:divBdr>
        </w:div>
        <w:div w:id="21012186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刘晨</dc:creator>
  <cp:keywords/>
  <dc:description/>
  <cp:lastModifiedBy>刘晨</cp:lastModifiedBy>
  <cp:revision>9</cp:revision>
  <dcterms:created xsi:type="dcterms:W3CDTF">2016-12-18T13:35:00Z</dcterms:created>
  <dcterms:modified xsi:type="dcterms:W3CDTF">2016-12-18T14:05:00Z</dcterms:modified>
</cp:coreProperties>
</file>