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</w:rPr>
        <w:t>1. Наименование проекта, описание, цели и задачи</w:t>
      </w:r>
    </w:p>
    <w:p>
      <w:r>
        <w:rPr>
          <w:rFonts w:ascii="Times New Roman" w:hAnsi="Times New Roman"/>
          <w:b/>
        </w:rPr>
        <w:t>Полное наименование проекта:</w:t>
      </w:r>
    </w:p>
    <w:p>
      <w:r>
        <w:rPr>
          <w:rFonts w:ascii="Times New Roman" w:hAnsi="Times New Roman"/>
        </w:rPr>
        <w:t>MedSign EDS — цифровая система электронного подписания документов с интеграцией NCALayer для медицинских организаций</w:t>
      </w:r>
    </w:p>
    <w:p>
      <w:r>
        <w:rPr>
          <w:rFonts w:ascii="Times New Roman" w:hAnsi="Times New Roman"/>
          <w:b/>
        </w:rPr>
        <w:t>Назначение проекта:</w:t>
      </w:r>
    </w:p>
    <w:p>
      <w:r>
        <w:rPr>
          <w:rFonts w:ascii="Times New Roman" w:hAnsi="Times New Roman"/>
        </w:rPr>
        <w:t>Программное обеспечение предназначено для автоматизации процессов создания, подписания, отслеживания и хранения документов с использованием электронной цифровой подписи (ЭЦП) в медицинских организациях Республики Казахстан.</w:t>
      </w:r>
    </w:p>
    <w:p>
      <w:r>
        <w:rPr>
          <w:rFonts w:ascii="Times New Roman" w:hAnsi="Times New Roman"/>
        </w:rPr>
        <w:t>Система обеспечивает юридически значимый электронный документооборот путём интеграции с NCALayer (Национальный Удостоверяющий Центр РК), формирования CMS-подписей на основе PKCS#12 сертификатов и автоматической генерации подписанных PDF-документов с визуальными штампами и QR-кодами для верификации.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Описание проекта:</w:t>
      </w:r>
    </w:p>
    <w:p>
      <w:r>
        <w:rPr>
          <w:rFonts w:ascii="Times New Roman" w:hAnsi="Times New Roman"/>
        </w:rPr>
        <w:t>В современных медицинских организациях существует значительный объём документов, требующих подписания несколькими ответственными лицами: приказы, акты, договоры, протоколы комиссий, информированные согласия. Традиционный бумажный документооборот приводит к значительным задержкам, особенно при территориальной распределённости подразделений.</w:t>
      </w:r>
    </w:p>
    <w:p>
      <w:r>
        <w:rPr>
          <w:rFonts w:ascii="Times New Roman" w:hAnsi="Times New Roman"/>
          <w:b/>
        </w:rPr>
        <w:t>Отсутствие единой системы электронного подписания приводит к:</w:t>
      </w:r>
    </w:p>
    <w:p>
      <w:r>
        <w:rPr>
          <w:rFonts w:ascii="Times New Roman" w:hAnsi="Times New Roman"/>
        </w:rPr>
        <w:t>увеличению времени согласования документов</w:t>
      </w:r>
    </w:p>
    <w:p>
      <w:r>
        <w:rPr>
          <w:rFonts w:ascii="Times New Roman" w:hAnsi="Times New Roman"/>
        </w:rPr>
        <w:t>необходимости физического присутствия подписантов</w:t>
      </w:r>
    </w:p>
    <w:p>
      <w:r>
        <w:rPr>
          <w:rFonts w:ascii="Times New Roman" w:hAnsi="Times New Roman"/>
        </w:rPr>
        <w:t>высоким затратам на бумажный документооборот</w:t>
      </w:r>
    </w:p>
    <w:p>
      <w:r>
        <w:rPr>
          <w:rFonts w:ascii="Times New Roman" w:hAnsi="Times New Roman"/>
        </w:rPr>
        <w:t>отсутствию прозрачности в процессе подписания</w:t>
      </w:r>
    </w:p>
    <w:p>
      <w:r>
        <w:rPr>
          <w:rFonts w:ascii="Times New Roman" w:hAnsi="Times New Roman"/>
        </w:rPr>
        <w:t>рискам утери и подделки документов</w:t>
      </w:r>
    </w:p>
    <w:p>
      <w:r>
        <w:rPr>
          <w:rFonts w:ascii="Times New Roman" w:hAnsi="Times New Roman"/>
        </w:rPr>
        <w:t>Проект MedSign EDS направлен на создание централизованной web-платформы, позволяющей сотрудникам создавать документы, назначать подписантов, подписывать файлы электронной цифровой подписью через NCALayer, отслеживать статус подписания в реальном времени и автоматически формировать подписанные PDF-документы с юридической силой.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Основные функции системы:</w:t>
      </w:r>
    </w:p>
    <w:p>
      <w:r>
        <w:rPr>
          <w:rFonts w:ascii="Times New Roman" w:hAnsi="Times New Roman"/>
        </w:rPr>
        <w:t>• создание документов с загрузкой файлов (множественная загрузка)</w:t>
        <w:br/>
        <w:t>• назначение подписантов из числа сотрудников организации</w:t>
        <w:br/>
        <w:t>• последовательная и параллельная схемы подписания</w:t>
        <w:br/>
        <w:t>• интеграция с NCALayer для формирования ЭЦП (PKCS#12, CMS)</w:t>
        <w:br/>
        <w:t>• автоматическая генерация подписанных PDF с QR-кодами и штампами</w:t>
        <w:br/>
        <w:t>• пакетное подписание нескольких документов одновременно</w:t>
        <w:br/>
        <w:t>• отслеживание статусов документов (ожидает, в процессе, подписан, отклонён)</w:t>
        <w:br/>
        <w:t>• фильтрация и поиск документов по статусу, типу, подразделению, дате</w:t>
        <w:br/>
        <w:t>• ведение полной истории подписания</w:t>
        <w:br/>
        <w:t>• ролевая модель доступа</w:t>
        <w:br/>
        <w:t>• классификация документов по типам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Область применения:</w:t>
      </w:r>
    </w:p>
    <w:p>
      <w:r>
        <w:rPr>
          <w:rFonts w:ascii="Times New Roman" w:hAnsi="Times New Roman"/>
        </w:rPr>
        <w:t>государственные медицинские организации</w:t>
      </w:r>
    </w:p>
    <w:p>
      <w:r>
        <w:rPr>
          <w:rFonts w:ascii="Times New Roman" w:hAnsi="Times New Roman"/>
        </w:rPr>
        <w:t>частные медицинские центры</w:t>
      </w:r>
    </w:p>
    <w:p>
      <w:r>
        <w:rPr>
          <w:rFonts w:ascii="Times New Roman" w:hAnsi="Times New Roman"/>
        </w:rPr>
        <w:t>диагностические учреждения</w:t>
      </w:r>
    </w:p>
    <w:p>
      <w:r>
        <w:rPr>
          <w:rFonts w:ascii="Times New Roman" w:hAnsi="Times New Roman"/>
        </w:rPr>
        <w:t>медицинские холдинги</w:t>
      </w:r>
    </w:p>
    <w:p>
      <w:r>
        <w:rPr>
          <w:rFonts w:ascii="Times New Roman" w:hAnsi="Times New Roman"/>
        </w:rPr>
        <w:t>любые организации с потребностью в юридически значимом электронном документообороте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Цель проекта:</w:t>
      </w:r>
    </w:p>
    <w:p>
      <w:r>
        <w:rPr>
          <w:rFonts w:ascii="Times New Roman" w:hAnsi="Times New Roman"/>
          <w:b/>
        </w:rPr>
        <w:t>Техническая цель:</w:t>
      </w:r>
      <w:r>
        <w:rPr>
          <w:rFonts w:ascii="Times New Roman" w:hAnsi="Times New Roman"/>
        </w:rPr>
        <w:br/>
        <w:t>Создание защищённой цифровой системы электронного подписания документов с интеграцией NCALayer.</w:t>
      </w:r>
    </w:p>
    <w:p>
      <w:r>
        <w:rPr>
          <w:rFonts w:ascii="Times New Roman" w:hAnsi="Times New Roman"/>
          <w:b/>
        </w:rPr>
        <w:t>Экономическая цель:</w:t>
      </w:r>
      <w:r>
        <w:rPr>
          <w:rFonts w:ascii="Times New Roman" w:hAnsi="Times New Roman"/>
        </w:rPr>
        <w:br/>
        <w:t>Снижение затрат на бумажный документооборот и сокращение времени подписания документов.</w:t>
      </w:r>
    </w:p>
    <w:p>
      <w:r>
        <w:rPr>
          <w:rFonts w:ascii="Times New Roman" w:hAnsi="Times New Roman"/>
          <w:b/>
        </w:rPr>
        <w:t>Организационная цель:</w:t>
      </w:r>
      <w:r>
        <w:rPr>
          <w:rFonts w:ascii="Times New Roman" w:hAnsi="Times New Roman"/>
        </w:rPr>
        <w:br/>
        <w:t>Повышение прозрачности и управляемости процессов согласования и подписания документов.</w:t>
      </w:r>
    </w:p>
    <w:p>
      <w:r>
        <w:rPr>
          <w:rFonts w:ascii="Times New Roman" w:hAnsi="Times New Roman"/>
          <w:b/>
        </w:rPr>
        <w:t>Социальная цель:</w:t>
      </w:r>
      <w:r>
        <w:rPr>
          <w:rFonts w:ascii="Times New Roman" w:hAnsi="Times New Roman"/>
        </w:rPr>
        <w:br/>
        <w:t>Повышение качества медицинских услуг за счёт ускорения внутреннего документооборота и снижения административной нагрузки на персонал.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Основные задачи проекта:</w:t>
      </w:r>
    </w:p>
    <w:p>
      <w:r>
        <w:rPr>
          <w:rFonts w:ascii="Times New Roman" w:hAnsi="Times New Roman"/>
        </w:rPr>
        <w:t>• разработка web-платформы управления электронным подписанием документов</w:t>
        <w:br/>
        <w:t>• интеграция с NCALayer (НУЦ РК) для формирования юридически значимых ЭЦП</w:t>
        <w:br/>
        <w:t>• реализация механизмов последовательного и параллельного подписания</w:t>
        <w:br/>
        <w:t>• автоматическая генерация подписанных PDF с визуальными штампами и QR-кодами</w:t>
        <w:br/>
        <w:t>• обеспечение информационной безопасности (JWT-аутентификация, RBAC)</w:t>
        <w:br/>
        <w:t>• развёртывание системы на инфраструктуре организации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2. Анализ целевого рынка</w:t>
      </w:r>
    </w:p>
    <w:p>
      <w:r>
        <w:rPr>
          <w:rFonts w:ascii="Times New Roman" w:hAnsi="Times New Roman"/>
          <w:b/>
        </w:rPr>
        <w:t>Целевой рынок:</w:t>
      </w:r>
    </w:p>
    <w:p>
      <w:r>
        <w:rPr>
          <w:rFonts w:ascii="Times New Roman" w:hAnsi="Times New Roman"/>
        </w:rPr>
        <w:t>Медицинские организации Республики Казахстан и стран Центральной Азии.</w:t>
      </w:r>
    </w:p>
    <w:p>
      <w:r>
        <w:rPr>
          <w:rFonts w:ascii="Times New Roman" w:hAnsi="Times New Roman"/>
          <w:b/>
        </w:rPr>
        <w:t>Характеристика рынка:</w:t>
      </w:r>
    </w:p>
    <w:p>
      <w:r>
        <w:rPr>
          <w:rFonts w:ascii="Times New Roman" w:hAnsi="Times New Roman"/>
        </w:rPr>
        <w:t>рост требований к цифровизации документооборота в медицинской отрасли</w:t>
      </w:r>
    </w:p>
    <w:p>
      <w:r>
        <w:rPr>
          <w:rFonts w:ascii="Times New Roman" w:hAnsi="Times New Roman"/>
        </w:rPr>
        <w:t>законодательные требования к использованию ЭЦП в государственных организациях</w:t>
      </w:r>
    </w:p>
    <w:p>
      <w:r>
        <w:rPr>
          <w:rFonts w:ascii="Times New Roman" w:hAnsi="Times New Roman"/>
        </w:rPr>
        <w:t>переход от бумажного к электронному документообороту</w:t>
      </w:r>
    </w:p>
    <w:p>
      <w:r>
        <w:rPr>
          <w:rFonts w:ascii="Times New Roman" w:hAnsi="Times New Roman"/>
        </w:rPr>
        <w:t>потребность в юридически значимом подписании документов без физического присутствия</w:t>
      </w:r>
    </w:p>
    <w:p>
      <w:r>
        <w:rPr>
          <w:rFonts w:ascii="Times New Roman" w:hAnsi="Times New Roman"/>
          <w:b/>
        </w:rPr>
        <w:t>Основные потребители:</w:t>
      </w:r>
    </w:p>
    <w:p>
      <w:r>
        <w:rPr>
          <w:rFonts w:ascii="Times New Roman" w:hAnsi="Times New Roman"/>
        </w:rPr>
        <w:t>медицинские учреждения</w:t>
      </w:r>
    </w:p>
    <w:p>
      <w:r>
        <w:rPr>
          <w:rFonts w:ascii="Times New Roman" w:hAnsi="Times New Roman"/>
        </w:rPr>
        <w:t>канцелярии и секретариаты</w:t>
      </w:r>
    </w:p>
    <w:p>
      <w:r>
        <w:rPr>
          <w:rFonts w:ascii="Times New Roman" w:hAnsi="Times New Roman"/>
        </w:rPr>
        <w:t>административные службы</w:t>
      </w:r>
    </w:p>
    <w:p>
      <w:r>
        <w:rPr>
          <w:rFonts w:ascii="Times New Roman" w:hAnsi="Times New Roman"/>
        </w:rPr>
        <w:t>юридические отделы</w:t>
      </w:r>
    </w:p>
    <w:p>
      <w:r>
        <w:rPr>
          <w:rFonts w:ascii="Times New Roman" w:hAnsi="Times New Roman"/>
        </w:rPr>
        <w:t>руководители подразделений</w:t>
      </w:r>
    </w:p>
    <w:p>
      <w:r>
        <w:rPr>
          <w:rFonts w:ascii="Times New Roman" w:hAnsi="Times New Roman"/>
          <w:b/>
        </w:rPr>
        <w:t>Тенденции развития:</w:t>
      </w:r>
    </w:p>
    <w:p>
      <w:r>
        <w:rPr>
          <w:rFonts w:ascii="Times New Roman" w:hAnsi="Times New Roman"/>
        </w:rPr>
        <w:t>• развитие электронного правительства и eGov-сервисов в РК</w:t>
        <w:br/>
        <w:t>• обязательное применение ЭЦП в государственном секторе</w:t>
        <w:br/>
        <w:t>• рост потребности в безбумажном документообороте</w:t>
        <w:br/>
        <w:t>• повышение требований к информационной безопасности медицинских данных</w:t>
      </w:r>
    </w:p>
    <w:p>
      <w:r>
        <w:rPr>
          <w:rFonts w:ascii="Times New Roman" w:hAnsi="Times New Roman"/>
          <w:b/>
        </w:rPr>
        <w:t>Конкурентная среда:</w:t>
      </w:r>
    </w:p>
    <w:p>
      <w:r>
        <w:rPr>
          <w:rFonts w:ascii="Times New Roman" w:hAnsi="Times New Roman"/>
        </w:rPr>
        <w:t>На рынке представлены решения:</w:t>
      </w:r>
    </w:p>
    <w:p>
      <w:r>
        <w:rPr>
          <w:rFonts w:ascii="Times New Roman" w:hAnsi="Times New Roman"/>
        </w:rPr>
        <w:t>eGov ЭЦП (государственный портал)</w:t>
      </w:r>
    </w:p>
    <w:p>
      <w:r>
        <w:rPr>
          <w:rFonts w:ascii="Times New Roman" w:hAnsi="Times New Roman"/>
        </w:rPr>
        <w:t>1С:Документооборот</w:t>
      </w:r>
    </w:p>
    <w:p>
      <w:r>
        <w:rPr>
          <w:rFonts w:ascii="Times New Roman" w:hAnsi="Times New Roman"/>
        </w:rPr>
        <w:t>DocsVision</w:t>
      </w:r>
    </w:p>
    <w:p>
      <w:r>
        <w:rPr>
          <w:rFonts w:ascii="Times New Roman" w:hAnsi="Times New Roman"/>
        </w:rPr>
        <w:t>Directum</w:t>
      </w:r>
    </w:p>
    <w:p>
      <w:r>
        <w:rPr>
          <w:rFonts w:ascii="Times New Roman" w:hAnsi="Times New Roman"/>
        </w:rPr>
        <w:t>Однако данные системы не обеспечивают специализированной интеграции с NCALayer для медицинского документооборота и требуют значительной адаптации.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Конкурентные преимущества проекта:</w:t>
      </w:r>
    </w:p>
    <w:p>
      <w:r>
        <w:rPr>
          <w:rFonts w:ascii="Times New Roman" w:hAnsi="Times New Roman"/>
        </w:rPr>
        <w:t>• нативная интеграция с NCALayer (НУЦ РК)</w:t>
        <w:br/>
        <w:t>• адаптация под процессы медицинских организаций</w:t>
        <w:br/>
        <w:t>• поддержка последовательного и параллельного подписания</w:t>
        <w:br/>
        <w:t>• автоматическая генерация PDF с QR-кодами и визуальными штампами</w:t>
        <w:br/>
        <w:t>• пакетное подписание документов</w:t>
        <w:br/>
        <w:t>• возможность развёртывания на собственной инфраструктуре</w:t>
        <w:br/>
        <w:t>• оптимизированная стоимость внедрения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3. Техническое описание проекта</w:t>
      </w:r>
    </w:p>
    <w:p>
      <w:r>
        <w:rPr>
          <w:rFonts w:ascii="Times New Roman" w:hAnsi="Times New Roman"/>
          <w:b/>
        </w:rPr>
        <w:t>Технологические решения:</w:t>
      </w:r>
    </w:p>
    <w:p>
      <w:r>
        <w:rPr>
          <w:rFonts w:ascii="Times New Roman" w:hAnsi="Times New Roman"/>
        </w:rPr>
        <w:t>• клиент-серверная архитектура (SPA + REST API)</w:t>
        <w:br/>
        <w:t>• интеграция с NCALayer через WebSocket (wss://127.0.0.1:13579)</w:t>
        <w:br/>
        <w:t>• формирование CMS-подписей на основе PKCS#12 сертификатов</w:t>
        <w:br/>
        <w:t>• программная генерация PDF с pdf-lib и QR-кодами</w:t>
        <w:br/>
        <w:t>• JWT-аутентификация</w:t>
        <w:br/>
        <w:t>• ролевая модель доступа (RBAC)</w:t>
        <w:br/>
        <w:t>• аудит всех действий подписания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Технологический стек:</w:t>
      </w:r>
    </w:p>
    <w:p>
      <w:r>
        <w:rPr>
          <w:rFonts w:ascii="Times New Roman" w:hAnsi="Times New Roman"/>
          <w:b/>
        </w:rPr>
        <w:t>Frontend:</w:t>
      </w:r>
      <w:r>
        <w:rPr>
          <w:rFonts w:ascii="Times New Roman" w:hAnsi="Times New Roman"/>
        </w:rPr>
        <w:br/>
        <w:t>React 19, Vite 7, Tailwind CSS 4, Axios, React Router 7</w:t>
      </w:r>
    </w:p>
    <w:p>
      <w:r>
        <w:rPr>
          <w:rFonts w:ascii="Times New Roman" w:hAnsi="Times New Roman"/>
          <w:b/>
        </w:rPr>
        <w:t>Backend:</w:t>
      </w:r>
      <w:r>
        <w:rPr>
          <w:rFonts w:ascii="Times New Roman" w:hAnsi="Times New Roman"/>
        </w:rPr>
        <w:br/>
        <w:t>Strapi 5, Node.js, TypeScript 5</w:t>
      </w:r>
    </w:p>
    <w:p>
      <w:r>
        <w:rPr>
          <w:rFonts w:ascii="Times New Roman" w:hAnsi="Times New Roman"/>
          <w:b/>
        </w:rPr>
        <w:t>База данных:</w:t>
      </w:r>
      <w:r>
        <w:rPr>
          <w:rFonts w:ascii="Times New Roman" w:hAnsi="Times New Roman"/>
        </w:rPr>
        <w:br/>
        <w:t>SQLite (dev), MySQL/PostgreSQL (production)</w:t>
      </w:r>
    </w:p>
    <w:p>
      <w:r>
        <w:rPr>
          <w:rFonts w:ascii="Times New Roman" w:hAnsi="Times New Roman"/>
          <w:b/>
        </w:rPr>
        <w:t>PDF-генерация:</w:t>
      </w:r>
      <w:r>
        <w:rPr>
          <w:rFonts w:ascii="Times New Roman" w:hAnsi="Times New Roman"/>
        </w:rPr>
        <w:br/>
        <w:t>pdf-lib, @pdf-lib/fontkit, qrcode</w:t>
      </w:r>
    </w:p>
    <w:p>
      <w:r>
        <w:rPr>
          <w:rFonts w:ascii="Times New Roman" w:hAnsi="Times New Roman"/>
          <w:b/>
        </w:rPr>
        <w:t>ЭЦП:</w:t>
      </w:r>
      <w:r>
        <w:rPr>
          <w:rFonts w:ascii="Times New Roman" w:hAnsi="Times New Roman"/>
        </w:rPr>
        <w:br/>
        <w:t>NCALayer (WebSocket), PKCS#12, CMS-подпись</w:t>
      </w:r>
    </w:p>
    <w:p>
      <w:r>
        <w:rPr>
          <w:rFonts w:ascii="Times New Roman" w:hAnsi="Times New Roman"/>
          <w:b/>
        </w:rPr>
        <w:t>Инфраструктура:</w:t>
      </w:r>
      <w:r>
        <w:rPr>
          <w:rFonts w:ascii="Times New Roman" w:hAnsi="Times New Roman"/>
        </w:rPr>
        <w:br/>
        <w:t>Docker, reverse proxy, SSL</w:t>
      </w:r>
    </w:p>
    <w:p>
      <w:r>
        <w:rPr>
          <w:rFonts w:ascii="Times New Roman" w:hAnsi="Times New Roman"/>
          <w:b/>
        </w:rPr>
        <w:t>Иконки:</w:t>
      </w:r>
      <w:r>
        <w:rPr>
          <w:rFonts w:ascii="Times New Roman" w:hAnsi="Times New Roman"/>
        </w:rPr>
        <w:br/>
        <w:t>lucide-react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Этапы реализации: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b/>
              </w:rPr>
              <w:t>Этап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/>
              </w:rPr>
              <w:t>Описание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</w:rPr>
              <w:t>Анализ требований к электронному подписанию документов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</w:rPr>
              <w:t>Проектирование архитектуры и интеграции с NCALayer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</w:rPr>
              <w:t>Разработка backend (Strapi 5, REST API, модель данных)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</w:rPr>
              <w:t>Разработка пользовательского интерфейса (React 19)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</w:rPr>
              <w:t>Интеграция с NCALayer и реализация PDF-генерации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</w:rPr>
              <w:t>Тестирование и развёртывание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</w:rPr>
              <w:t>Обучение пользователей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Основные функциональные модули:</w:t>
      </w:r>
    </w:p>
    <w:p>
      <w:r>
        <w:rPr>
          <w:rFonts w:ascii="Times New Roman" w:hAnsi="Times New Roman"/>
        </w:rPr>
        <w:t>Модуль авторизации и аутентификации (JWT)</w:t>
      </w:r>
    </w:p>
    <w:p>
      <w:r>
        <w:rPr>
          <w:rFonts w:ascii="Times New Roman" w:hAnsi="Times New Roman"/>
        </w:rPr>
        <w:t>Модуль создания и управления документами</w:t>
      </w:r>
    </w:p>
    <w:p>
      <w:r>
        <w:rPr>
          <w:rFonts w:ascii="Times New Roman" w:hAnsi="Times New Roman"/>
        </w:rPr>
        <w:t>Модуль назначения подписантов (последовательное/параллельное)</w:t>
      </w:r>
    </w:p>
    <w:p>
      <w:r>
        <w:rPr>
          <w:rFonts w:ascii="Times New Roman" w:hAnsi="Times New Roman"/>
        </w:rPr>
        <w:t>Модуль интеграции с NCALayer (ЭЦП)</w:t>
      </w:r>
    </w:p>
    <w:p>
      <w:r>
        <w:rPr>
          <w:rFonts w:ascii="Times New Roman" w:hAnsi="Times New Roman"/>
        </w:rPr>
        <w:t>Модуль генерации подписанных PDF (QR-коды, штампы)</w:t>
      </w:r>
    </w:p>
    <w:p>
      <w:r>
        <w:rPr>
          <w:rFonts w:ascii="Times New Roman" w:hAnsi="Times New Roman"/>
        </w:rPr>
        <w:t>Модуль пакетного подписания</w:t>
      </w:r>
    </w:p>
    <w:p>
      <w:r>
        <w:rPr>
          <w:rFonts w:ascii="Times New Roman" w:hAnsi="Times New Roman"/>
        </w:rPr>
        <w:t>Модуль фильтрации и поиска документов</w:t>
      </w:r>
    </w:p>
    <w:p>
      <w:r>
        <w:rPr>
          <w:rFonts w:ascii="Times New Roman" w:hAnsi="Times New Roman"/>
        </w:rPr>
        <w:t>Административная панель (Strapi)</w:t>
      </w:r>
    </w:p>
    <w:p>
      <w:r>
        <w:rPr>
          <w:rFonts w:ascii="Times New Roman" w:hAnsi="Times New Roman"/>
        </w:rPr>
        <w:t>Модуль истории и аудита подписаний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4. Общественная значимость проекта</w:t>
      </w:r>
    </w:p>
    <w:p>
      <w:r>
        <w:rPr>
          <w:rFonts w:ascii="Times New Roman" w:hAnsi="Times New Roman"/>
          <w:b/>
        </w:rPr>
        <w:t>Влияние на развитие отрасли:</w:t>
      </w:r>
    </w:p>
    <w:p>
      <w:r>
        <w:rPr>
          <w:rFonts w:ascii="Times New Roman" w:hAnsi="Times New Roman"/>
        </w:rPr>
        <w:t>• переход медицинских организаций к безбумажному документообороту</w:t>
        <w:br/>
        <w:t>• ускорение цифровой трансформации здравоохранения</w:t>
        <w:br/>
        <w:t>• повышение юридической защищённости организаций</w:t>
      </w:r>
    </w:p>
    <w:p>
      <w:r>
        <w:rPr>
          <w:rFonts w:ascii="Times New Roman" w:hAnsi="Times New Roman"/>
          <w:b/>
        </w:rPr>
        <w:t>Экономический эффект:</w:t>
      </w:r>
    </w:p>
    <w:p>
      <w:r>
        <w:rPr>
          <w:rFonts w:ascii="Times New Roman" w:hAnsi="Times New Roman"/>
        </w:rPr>
        <w:t>• сокращение времени подписания документов на 70%</w:t>
        <w:br/>
        <w:t>• снижение расходов на бумагу, печать и доставку документов</w:t>
        <w:br/>
        <w:t>• оптимизация рабочего времени сотрудников</w:t>
      </w:r>
    </w:p>
    <w:p>
      <w:r>
        <w:rPr>
          <w:rFonts w:ascii="Times New Roman" w:hAnsi="Times New Roman"/>
          <w:b/>
        </w:rPr>
        <w:t>Социальный эффект:</w:t>
      </w:r>
    </w:p>
    <w:p>
      <w:r>
        <w:rPr>
          <w:rFonts w:ascii="Times New Roman" w:hAnsi="Times New Roman"/>
        </w:rPr>
        <w:t>• повышение удобства работы персонала</w:t>
        <w:br/>
        <w:t>• исключение необходимости физического присутствия подписантов</w:t>
        <w:br/>
        <w:t>• косвенное повышение качества медицинской помощи за счёт снижения административной нагрузки</w:t>
      </w:r>
    </w:p>
    <w:sectPr w:rsidR="004059A0" w:rsidRPr="009B0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3864"/>
    <w:multiLevelType w:val="hybridMultilevel"/>
    <w:tmpl w:val="13A4E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10A0B"/>
    <w:multiLevelType w:val="hybridMultilevel"/>
    <w:tmpl w:val="E7AAEC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642F1"/>
    <w:multiLevelType w:val="hybridMultilevel"/>
    <w:tmpl w:val="9C2CF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02D5C"/>
    <w:multiLevelType w:val="multilevel"/>
    <w:tmpl w:val="BA8A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262E1"/>
    <w:multiLevelType w:val="hybridMultilevel"/>
    <w:tmpl w:val="2CB0E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8197B"/>
    <w:multiLevelType w:val="hybridMultilevel"/>
    <w:tmpl w:val="8BDCF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74223"/>
    <w:multiLevelType w:val="multilevel"/>
    <w:tmpl w:val="F3C0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A1A0C"/>
    <w:multiLevelType w:val="multilevel"/>
    <w:tmpl w:val="DECC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63DDF"/>
    <w:multiLevelType w:val="multilevel"/>
    <w:tmpl w:val="C9C6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932D4"/>
    <w:multiLevelType w:val="multilevel"/>
    <w:tmpl w:val="54C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F0AFC"/>
    <w:multiLevelType w:val="multilevel"/>
    <w:tmpl w:val="2AFE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01A0D"/>
    <w:multiLevelType w:val="multilevel"/>
    <w:tmpl w:val="58E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13919"/>
    <w:multiLevelType w:val="hybridMultilevel"/>
    <w:tmpl w:val="8D2A0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9C5457"/>
    <w:multiLevelType w:val="hybridMultilevel"/>
    <w:tmpl w:val="865AC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F0427E"/>
    <w:multiLevelType w:val="hybridMultilevel"/>
    <w:tmpl w:val="230A7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717776"/>
    <w:multiLevelType w:val="hybridMultilevel"/>
    <w:tmpl w:val="8E027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799742">
    <w:abstractNumId w:val="11"/>
  </w:num>
  <w:num w:numId="2" w16cid:durableId="895555150">
    <w:abstractNumId w:val="13"/>
  </w:num>
  <w:num w:numId="3" w16cid:durableId="1470973368">
    <w:abstractNumId w:val="14"/>
  </w:num>
  <w:num w:numId="4" w16cid:durableId="1632401475">
    <w:abstractNumId w:val="0"/>
  </w:num>
  <w:num w:numId="5" w16cid:durableId="909466439">
    <w:abstractNumId w:val="15"/>
  </w:num>
  <w:num w:numId="6" w16cid:durableId="1903520288">
    <w:abstractNumId w:val="2"/>
  </w:num>
  <w:num w:numId="7" w16cid:durableId="668630405">
    <w:abstractNumId w:val="4"/>
  </w:num>
  <w:num w:numId="8" w16cid:durableId="1534689032">
    <w:abstractNumId w:val="5"/>
  </w:num>
  <w:num w:numId="9" w16cid:durableId="721948484">
    <w:abstractNumId w:val="12"/>
  </w:num>
  <w:num w:numId="10" w16cid:durableId="1249970136">
    <w:abstractNumId w:val="1"/>
  </w:num>
  <w:num w:numId="11" w16cid:durableId="645746203">
    <w:abstractNumId w:val="9"/>
  </w:num>
  <w:num w:numId="12" w16cid:durableId="1931037748">
    <w:abstractNumId w:val="6"/>
  </w:num>
  <w:num w:numId="13" w16cid:durableId="1201281763">
    <w:abstractNumId w:val="8"/>
  </w:num>
  <w:num w:numId="14" w16cid:durableId="569465860">
    <w:abstractNumId w:val="7"/>
  </w:num>
  <w:num w:numId="15" w16cid:durableId="227108113">
    <w:abstractNumId w:val="10"/>
  </w:num>
  <w:num w:numId="16" w16cid:durableId="745804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0"/>
    <w:rsid w:val="00346B63"/>
    <w:rsid w:val="004059A0"/>
    <w:rsid w:val="006E398D"/>
    <w:rsid w:val="008D777F"/>
    <w:rsid w:val="008F6D4C"/>
    <w:rsid w:val="009B03B6"/>
    <w:rsid w:val="00B503AE"/>
    <w:rsid w:val="00E26EF0"/>
    <w:rsid w:val="00FD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52E8"/>
  <w15:chartTrackingRefBased/>
  <w15:docId w15:val="{7F61AB1A-A2AB-4FF8-A6A5-2089B863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5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9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9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9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9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9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9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9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9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9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9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59A0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D77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5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Zhansaya Kalybekova</dc:creator>
  <cp:keywords/>
  <dc:description/>
  <cp:lastModifiedBy>bekzatmukhamedali@gmail.com</cp:lastModifiedBy>
  <cp:revision>2</cp:revision>
  <dcterms:created xsi:type="dcterms:W3CDTF">2026-03-12T10:49:00Z</dcterms:created>
  <dcterms:modified xsi:type="dcterms:W3CDTF">2026-03-12T10:49:00Z</dcterms:modified>
</cp:coreProperties>
</file>