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EB027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1. Наименование проекта, описание, цели и задачи</w:t>
      </w:r>
    </w:p>
    <w:p w14:paraId="11488CCE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Полное наименование проекта:</w:t>
      </w:r>
    </w:p>
    <w:p w14:paraId="274E7D00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proofErr w:type="spellStart"/>
      <w:r w:rsidRPr="009B03B6">
        <w:rPr>
          <w:rFonts w:ascii="Times New Roman" w:hAnsi="Times New Roman" w:cs="Times New Roman"/>
          <w:lang w:val="ru-KZ"/>
        </w:rPr>
        <w:t>MedSupport</w:t>
      </w:r>
      <w:proofErr w:type="spellEnd"/>
      <w:r w:rsidRPr="009B03B6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9B03B6">
        <w:rPr>
          <w:rFonts w:ascii="Times New Roman" w:hAnsi="Times New Roman" w:cs="Times New Roman"/>
          <w:lang w:val="ru-KZ"/>
        </w:rPr>
        <w:t>HelpDesk</w:t>
      </w:r>
      <w:proofErr w:type="spellEnd"/>
      <w:r w:rsidRPr="009B03B6">
        <w:rPr>
          <w:rFonts w:ascii="Times New Roman" w:hAnsi="Times New Roman" w:cs="Times New Roman"/>
          <w:lang w:val="ru-KZ"/>
        </w:rPr>
        <w:t xml:space="preserve"> — цифровая система управления внутренними сервисными обращениями сотрудников медицинских организаций</w:t>
      </w:r>
    </w:p>
    <w:p w14:paraId="091E2B64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Назначение проекта:</w:t>
      </w:r>
    </w:p>
    <w:p w14:paraId="65734C41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Программное обеспечение предназначено для автоматизации процессов регистрации, обработки, контроля и аналитики внутренних сервисных обращений сотрудников медицинских организаций.</w:t>
      </w:r>
    </w:p>
    <w:p w14:paraId="13414AE8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Система обеспечивает централизованное взаимодействие сотрудников с подразделениями технической поддержки, административными службами и сервисными отделами.</w:t>
      </w:r>
    </w:p>
    <w:p w14:paraId="4AE37255" w14:textId="32457C8F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</w:p>
    <w:p w14:paraId="12A60EBC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Описание проекта:</w:t>
      </w:r>
    </w:p>
    <w:p w14:paraId="078FEC56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В современных медицинских организациях наблюдается рост количества цифровых сервисов, медицинских информационных систем и оборудования, требующих постоянной технической поддержки.</w:t>
      </w:r>
    </w:p>
    <w:p w14:paraId="376A4EE6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Отсутствие единой системы обработки обращений приводит к:</w:t>
      </w:r>
    </w:p>
    <w:p w14:paraId="0461951D" w14:textId="77777777" w:rsidR="009B03B6" w:rsidRPr="009B03B6" w:rsidRDefault="009B03B6" w:rsidP="009B03B6">
      <w:pPr>
        <w:numPr>
          <w:ilvl w:val="0"/>
          <w:numId w:val="11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увеличению времени реагирования</w:t>
      </w:r>
    </w:p>
    <w:p w14:paraId="2EA23EEC" w14:textId="77777777" w:rsidR="009B03B6" w:rsidRPr="009B03B6" w:rsidRDefault="009B03B6" w:rsidP="009B03B6">
      <w:pPr>
        <w:numPr>
          <w:ilvl w:val="0"/>
          <w:numId w:val="11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отсутствию контроля исполнения заявок</w:t>
      </w:r>
    </w:p>
    <w:p w14:paraId="21549EDB" w14:textId="77777777" w:rsidR="009B03B6" w:rsidRPr="009B03B6" w:rsidRDefault="009B03B6" w:rsidP="009B03B6">
      <w:pPr>
        <w:numPr>
          <w:ilvl w:val="0"/>
          <w:numId w:val="11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неэффективному распределению ресурсов</w:t>
      </w:r>
    </w:p>
    <w:p w14:paraId="465EF719" w14:textId="77777777" w:rsidR="009B03B6" w:rsidRPr="009B03B6" w:rsidRDefault="009B03B6" w:rsidP="009B03B6">
      <w:pPr>
        <w:numPr>
          <w:ilvl w:val="0"/>
          <w:numId w:val="11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снижению качества внутренних сервисов</w:t>
      </w:r>
    </w:p>
    <w:p w14:paraId="443A551F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 xml:space="preserve">Проект </w:t>
      </w:r>
      <w:proofErr w:type="spellStart"/>
      <w:r w:rsidRPr="009B03B6">
        <w:rPr>
          <w:rFonts w:ascii="Times New Roman" w:hAnsi="Times New Roman" w:cs="Times New Roman"/>
          <w:lang w:val="ru-KZ"/>
        </w:rPr>
        <w:t>MedSupport</w:t>
      </w:r>
      <w:proofErr w:type="spellEnd"/>
      <w:r w:rsidRPr="009B03B6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9B03B6">
        <w:rPr>
          <w:rFonts w:ascii="Times New Roman" w:hAnsi="Times New Roman" w:cs="Times New Roman"/>
          <w:lang w:val="ru-KZ"/>
        </w:rPr>
        <w:t>HelpDesk</w:t>
      </w:r>
      <w:proofErr w:type="spellEnd"/>
      <w:r w:rsidRPr="009B03B6">
        <w:rPr>
          <w:rFonts w:ascii="Times New Roman" w:hAnsi="Times New Roman" w:cs="Times New Roman"/>
          <w:lang w:val="ru-KZ"/>
        </w:rPr>
        <w:t xml:space="preserve"> направлен на создание централизованной </w:t>
      </w:r>
      <w:proofErr w:type="spellStart"/>
      <w:r w:rsidRPr="009B03B6">
        <w:rPr>
          <w:rFonts w:ascii="Times New Roman" w:hAnsi="Times New Roman" w:cs="Times New Roman"/>
          <w:lang w:val="ru-KZ"/>
        </w:rPr>
        <w:t>web</w:t>
      </w:r>
      <w:proofErr w:type="spellEnd"/>
      <w:r w:rsidRPr="009B03B6">
        <w:rPr>
          <w:rFonts w:ascii="Times New Roman" w:hAnsi="Times New Roman" w:cs="Times New Roman"/>
          <w:lang w:val="ru-KZ"/>
        </w:rPr>
        <w:t>-платформы, позволяющей сотрудникам формировать сервисные заявки, отслеживать статус их выполнения, взаимодействовать с ответственными исполнителями и получать уведомления о ходе обработки обращения.</w:t>
      </w:r>
    </w:p>
    <w:p w14:paraId="0CE05457" w14:textId="2EC845C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</w:p>
    <w:p w14:paraId="15104B6D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Основные функции системы:</w:t>
      </w:r>
    </w:p>
    <w:p w14:paraId="2D2A4275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• регистрация и аутентификация пользователей</w:t>
      </w:r>
      <w:r w:rsidRPr="009B03B6">
        <w:rPr>
          <w:rFonts w:ascii="Times New Roman" w:hAnsi="Times New Roman" w:cs="Times New Roman"/>
          <w:lang w:val="ru-KZ"/>
        </w:rPr>
        <w:br/>
        <w:t>• создание сервисных заявок по категориям</w:t>
      </w:r>
      <w:r w:rsidRPr="009B03B6">
        <w:rPr>
          <w:rFonts w:ascii="Times New Roman" w:hAnsi="Times New Roman" w:cs="Times New Roman"/>
          <w:lang w:val="ru-KZ"/>
        </w:rPr>
        <w:br/>
        <w:t>• автоматическая маршрутизация обращений</w:t>
      </w:r>
      <w:r w:rsidRPr="009B03B6">
        <w:rPr>
          <w:rFonts w:ascii="Times New Roman" w:hAnsi="Times New Roman" w:cs="Times New Roman"/>
          <w:lang w:val="ru-KZ"/>
        </w:rPr>
        <w:br/>
        <w:t>• управление приоритетами заявок</w:t>
      </w:r>
      <w:r w:rsidRPr="009B03B6">
        <w:rPr>
          <w:rFonts w:ascii="Times New Roman" w:hAnsi="Times New Roman" w:cs="Times New Roman"/>
          <w:lang w:val="ru-KZ"/>
        </w:rPr>
        <w:br/>
        <w:t>• контроль сроков выполнения (SLA)</w:t>
      </w:r>
      <w:r w:rsidRPr="009B03B6">
        <w:rPr>
          <w:rFonts w:ascii="Times New Roman" w:hAnsi="Times New Roman" w:cs="Times New Roman"/>
          <w:lang w:val="ru-KZ"/>
        </w:rPr>
        <w:br/>
        <w:t>• система уведомлений</w:t>
      </w:r>
      <w:r w:rsidRPr="009B03B6">
        <w:rPr>
          <w:rFonts w:ascii="Times New Roman" w:hAnsi="Times New Roman" w:cs="Times New Roman"/>
          <w:lang w:val="ru-KZ"/>
        </w:rPr>
        <w:br/>
        <w:t>• внутренний чат по заявке</w:t>
      </w:r>
      <w:r w:rsidRPr="009B03B6">
        <w:rPr>
          <w:rFonts w:ascii="Times New Roman" w:hAnsi="Times New Roman" w:cs="Times New Roman"/>
          <w:lang w:val="ru-KZ"/>
        </w:rPr>
        <w:br/>
        <w:t>• ведение истории обращений</w:t>
      </w:r>
      <w:r w:rsidRPr="009B03B6">
        <w:rPr>
          <w:rFonts w:ascii="Times New Roman" w:hAnsi="Times New Roman" w:cs="Times New Roman"/>
          <w:lang w:val="ru-KZ"/>
        </w:rPr>
        <w:br/>
        <w:t>• аналитические панели и отчётность</w:t>
      </w:r>
      <w:r w:rsidRPr="009B03B6">
        <w:rPr>
          <w:rFonts w:ascii="Times New Roman" w:hAnsi="Times New Roman" w:cs="Times New Roman"/>
          <w:lang w:val="ru-KZ"/>
        </w:rPr>
        <w:br/>
        <w:t>• база знаний и инструкции</w:t>
      </w:r>
      <w:r w:rsidRPr="009B03B6">
        <w:rPr>
          <w:rFonts w:ascii="Times New Roman" w:hAnsi="Times New Roman" w:cs="Times New Roman"/>
          <w:lang w:val="ru-KZ"/>
        </w:rPr>
        <w:br/>
        <w:t>• оценка качества выполнения заявки</w:t>
      </w:r>
    </w:p>
    <w:p w14:paraId="49443C46" w14:textId="129D2948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</w:p>
    <w:p w14:paraId="59C924FE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Область применения:</w:t>
      </w:r>
    </w:p>
    <w:p w14:paraId="149CFCC4" w14:textId="77777777" w:rsidR="009B03B6" w:rsidRPr="009B03B6" w:rsidRDefault="009B03B6" w:rsidP="009B03B6">
      <w:pPr>
        <w:numPr>
          <w:ilvl w:val="0"/>
          <w:numId w:val="12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государственные медицинские организации</w:t>
      </w:r>
    </w:p>
    <w:p w14:paraId="6599B288" w14:textId="77777777" w:rsidR="009B03B6" w:rsidRPr="009B03B6" w:rsidRDefault="009B03B6" w:rsidP="009B03B6">
      <w:pPr>
        <w:numPr>
          <w:ilvl w:val="0"/>
          <w:numId w:val="12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частные медицинские центры</w:t>
      </w:r>
    </w:p>
    <w:p w14:paraId="5463089C" w14:textId="77777777" w:rsidR="009B03B6" w:rsidRPr="009B03B6" w:rsidRDefault="009B03B6" w:rsidP="009B03B6">
      <w:pPr>
        <w:numPr>
          <w:ilvl w:val="0"/>
          <w:numId w:val="12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диагностические учреждения</w:t>
      </w:r>
    </w:p>
    <w:p w14:paraId="764E3684" w14:textId="77777777" w:rsidR="009B03B6" w:rsidRPr="009B03B6" w:rsidRDefault="009B03B6" w:rsidP="009B03B6">
      <w:pPr>
        <w:numPr>
          <w:ilvl w:val="0"/>
          <w:numId w:val="12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телемедицинские сервисы</w:t>
      </w:r>
    </w:p>
    <w:p w14:paraId="318E4ABC" w14:textId="77777777" w:rsidR="009B03B6" w:rsidRPr="009B03B6" w:rsidRDefault="009B03B6" w:rsidP="009B03B6">
      <w:pPr>
        <w:numPr>
          <w:ilvl w:val="0"/>
          <w:numId w:val="12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медицинские холдинги</w:t>
      </w:r>
    </w:p>
    <w:p w14:paraId="3AD5CD9D" w14:textId="22AAEEF0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</w:p>
    <w:p w14:paraId="373DC62B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Цель проекта:</w:t>
      </w:r>
    </w:p>
    <w:p w14:paraId="57E83A0F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Техническая цель:</w:t>
      </w:r>
      <w:r w:rsidRPr="009B03B6">
        <w:rPr>
          <w:rFonts w:ascii="Times New Roman" w:hAnsi="Times New Roman" w:cs="Times New Roman"/>
          <w:lang w:val="ru-KZ"/>
        </w:rPr>
        <w:br/>
        <w:t>Создание масштабируемой цифровой системы управления внутренними сервисными процессами.</w:t>
      </w:r>
    </w:p>
    <w:p w14:paraId="03083482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Экономическая цель:</w:t>
      </w:r>
      <w:r w:rsidRPr="009B03B6">
        <w:rPr>
          <w:rFonts w:ascii="Times New Roman" w:hAnsi="Times New Roman" w:cs="Times New Roman"/>
          <w:lang w:val="ru-KZ"/>
        </w:rPr>
        <w:br/>
        <w:t>Снижение затрат времени сотрудников и сервисных подразделений на обработку обращений.</w:t>
      </w:r>
    </w:p>
    <w:p w14:paraId="6CD317A5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Организационная цель:</w:t>
      </w:r>
      <w:r w:rsidRPr="009B03B6">
        <w:rPr>
          <w:rFonts w:ascii="Times New Roman" w:hAnsi="Times New Roman" w:cs="Times New Roman"/>
          <w:lang w:val="ru-KZ"/>
        </w:rPr>
        <w:br/>
        <w:t>Повышение прозрачности и управляемости внутренних процессов.</w:t>
      </w:r>
    </w:p>
    <w:p w14:paraId="793F0C87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Социальная цель:</w:t>
      </w:r>
      <w:r w:rsidRPr="009B03B6">
        <w:rPr>
          <w:rFonts w:ascii="Times New Roman" w:hAnsi="Times New Roman" w:cs="Times New Roman"/>
          <w:lang w:val="ru-KZ"/>
        </w:rPr>
        <w:br/>
        <w:t>Повышение качества медицинских услуг за счёт оптимизации внутренних сервисов.</w:t>
      </w:r>
    </w:p>
    <w:p w14:paraId="02D08411" w14:textId="594AB913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</w:p>
    <w:p w14:paraId="14673EBE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Основные задачи проекта:</w:t>
      </w:r>
    </w:p>
    <w:p w14:paraId="57DECC33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 xml:space="preserve">• разработка </w:t>
      </w:r>
      <w:proofErr w:type="spellStart"/>
      <w:r w:rsidRPr="009B03B6">
        <w:rPr>
          <w:rFonts w:ascii="Times New Roman" w:hAnsi="Times New Roman" w:cs="Times New Roman"/>
          <w:lang w:val="ru-KZ"/>
        </w:rPr>
        <w:t>web</w:t>
      </w:r>
      <w:proofErr w:type="spellEnd"/>
      <w:r w:rsidRPr="009B03B6">
        <w:rPr>
          <w:rFonts w:ascii="Times New Roman" w:hAnsi="Times New Roman" w:cs="Times New Roman"/>
          <w:lang w:val="ru-KZ"/>
        </w:rPr>
        <w:t>-платформы управления сервисными заявками</w:t>
      </w:r>
      <w:r w:rsidRPr="009B03B6">
        <w:rPr>
          <w:rFonts w:ascii="Times New Roman" w:hAnsi="Times New Roman" w:cs="Times New Roman"/>
          <w:lang w:val="ru-KZ"/>
        </w:rPr>
        <w:br/>
        <w:t>• внедрение механизмов контроля сроков исполнения</w:t>
      </w:r>
      <w:r w:rsidRPr="009B03B6">
        <w:rPr>
          <w:rFonts w:ascii="Times New Roman" w:hAnsi="Times New Roman" w:cs="Times New Roman"/>
          <w:lang w:val="ru-KZ"/>
        </w:rPr>
        <w:br/>
        <w:t>• интеграция с корпоративными информационными системами</w:t>
      </w:r>
      <w:r w:rsidRPr="009B03B6">
        <w:rPr>
          <w:rFonts w:ascii="Times New Roman" w:hAnsi="Times New Roman" w:cs="Times New Roman"/>
          <w:lang w:val="ru-KZ"/>
        </w:rPr>
        <w:br/>
        <w:t>• обеспечение информационной безопасности</w:t>
      </w:r>
      <w:r w:rsidRPr="009B03B6">
        <w:rPr>
          <w:rFonts w:ascii="Times New Roman" w:hAnsi="Times New Roman" w:cs="Times New Roman"/>
          <w:lang w:val="ru-KZ"/>
        </w:rPr>
        <w:br/>
        <w:t>• внедрение инструментов аналитики и мониторинга</w:t>
      </w:r>
      <w:r w:rsidRPr="009B03B6">
        <w:rPr>
          <w:rFonts w:ascii="Times New Roman" w:hAnsi="Times New Roman" w:cs="Times New Roman"/>
          <w:lang w:val="ru-KZ"/>
        </w:rPr>
        <w:br/>
        <w:t>• развёртывание системы на инфраструктуре организации</w:t>
      </w:r>
    </w:p>
    <w:p w14:paraId="194CB4D2" w14:textId="4B3F5FCB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</w:p>
    <w:p w14:paraId="2EC18C2B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2. Анализ целевого рынка</w:t>
      </w:r>
    </w:p>
    <w:p w14:paraId="522B2A15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Целевой рынок:</w:t>
      </w:r>
    </w:p>
    <w:p w14:paraId="5CFA4703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Медицинские организации Республики Казахстан и стран Центральной Азии.</w:t>
      </w:r>
    </w:p>
    <w:p w14:paraId="088320B3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Характеристика рынка:</w:t>
      </w:r>
    </w:p>
    <w:p w14:paraId="298A2801" w14:textId="77777777" w:rsidR="009B03B6" w:rsidRPr="009B03B6" w:rsidRDefault="009B03B6" w:rsidP="009B03B6">
      <w:pPr>
        <w:numPr>
          <w:ilvl w:val="0"/>
          <w:numId w:val="13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рост цифровизации медицинской отрасли</w:t>
      </w:r>
    </w:p>
    <w:p w14:paraId="342D71F3" w14:textId="77777777" w:rsidR="009B03B6" w:rsidRPr="009B03B6" w:rsidRDefault="009B03B6" w:rsidP="009B03B6">
      <w:pPr>
        <w:numPr>
          <w:ilvl w:val="0"/>
          <w:numId w:val="13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увеличение количества медицинских информационных систем</w:t>
      </w:r>
    </w:p>
    <w:p w14:paraId="4E794AF9" w14:textId="77777777" w:rsidR="009B03B6" w:rsidRPr="009B03B6" w:rsidRDefault="009B03B6" w:rsidP="009B03B6">
      <w:pPr>
        <w:numPr>
          <w:ilvl w:val="0"/>
          <w:numId w:val="13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lastRenderedPageBreak/>
        <w:t>повышение требований к управлению IT-сервисами</w:t>
      </w:r>
    </w:p>
    <w:p w14:paraId="1E3E082D" w14:textId="77777777" w:rsidR="009B03B6" w:rsidRPr="009B03B6" w:rsidRDefault="009B03B6" w:rsidP="009B03B6">
      <w:pPr>
        <w:numPr>
          <w:ilvl w:val="0"/>
          <w:numId w:val="13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переход организаций к KPI-ориентированным моделям управления</w:t>
      </w:r>
    </w:p>
    <w:p w14:paraId="4CCC7865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Основные потребители:</w:t>
      </w:r>
    </w:p>
    <w:p w14:paraId="5B33908F" w14:textId="77777777" w:rsidR="009B03B6" w:rsidRPr="009B03B6" w:rsidRDefault="009B03B6" w:rsidP="009B03B6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медицинские учреждения</w:t>
      </w:r>
    </w:p>
    <w:p w14:paraId="643D9DEE" w14:textId="77777777" w:rsidR="009B03B6" w:rsidRPr="009B03B6" w:rsidRDefault="009B03B6" w:rsidP="009B03B6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сервисные подразделения</w:t>
      </w:r>
    </w:p>
    <w:p w14:paraId="2AE0A774" w14:textId="77777777" w:rsidR="009B03B6" w:rsidRPr="009B03B6" w:rsidRDefault="009B03B6" w:rsidP="009B03B6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IT-департаменты</w:t>
      </w:r>
    </w:p>
    <w:p w14:paraId="0784C783" w14:textId="77777777" w:rsidR="009B03B6" w:rsidRPr="009B03B6" w:rsidRDefault="009B03B6" w:rsidP="009B03B6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административные службы</w:t>
      </w:r>
    </w:p>
    <w:p w14:paraId="0BE6B32D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Тенденции развития:</w:t>
      </w:r>
    </w:p>
    <w:p w14:paraId="2C747CDF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• развитие цифровых платформ в здравоохранении</w:t>
      </w:r>
      <w:r w:rsidRPr="009B03B6">
        <w:rPr>
          <w:rFonts w:ascii="Times New Roman" w:hAnsi="Times New Roman" w:cs="Times New Roman"/>
          <w:lang w:val="ru-KZ"/>
        </w:rPr>
        <w:br/>
        <w:t>• рост потребности в автоматизации внутренних процессов</w:t>
      </w:r>
      <w:r w:rsidRPr="009B03B6">
        <w:rPr>
          <w:rFonts w:ascii="Times New Roman" w:hAnsi="Times New Roman" w:cs="Times New Roman"/>
          <w:lang w:val="ru-KZ"/>
        </w:rPr>
        <w:br/>
        <w:t>• внедрение систем управления сервисами (ITSM)</w:t>
      </w:r>
      <w:r w:rsidRPr="009B03B6">
        <w:rPr>
          <w:rFonts w:ascii="Times New Roman" w:hAnsi="Times New Roman" w:cs="Times New Roman"/>
          <w:lang w:val="ru-KZ"/>
        </w:rPr>
        <w:br/>
        <w:t>• повышение требований к информационной безопасности</w:t>
      </w:r>
    </w:p>
    <w:p w14:paraId="0BE74158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Конкурентная среда:</w:t>
      </w:r>
    </w:p>
    <w:p w14:paraId="41C287A3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На рынке представлены международные решения:</w:t>
      </w:r>
    </w:p>
    <w:p w14:paraId="5EDA5AAB" w14:textId="77777777" w:rsidR="009B03B6" w:rsidRPr="009B03B6" w:rsidRDefault="009B03B6" w:rsidP="009B03B6">
      <w:pPr>
        <w:numPr>
          <w:ilvl w:val="0"/>
          <w:numId w:val="15"/>
        </w:numPr>
        <w:rPr>
          <w:rFonts w:ascii="Times New Roman" w:hAnsi="Times New Roman" w:cs="Times New Roman"/>
          <w:lang w:val="ru-KZ"/>
        </w:rPr>
      </w:pPr>
      <w:proofErr w:type="spellStart"/>
      <w:r w:rsidRPr="009B03B6">
        <w:rPr>
          <w:rFonts w:ascii="Times New Roman" w:hAnsi="Times New Roman" w:cs="Times New Roman"/>
          <w:lang w:val="ru-KZ"/>
        </w:rPr>
        <w:t>Jira</w:t>
      </w:r>
      <w:proofErr w:type="spellEnd"/>
      <w:r w:rsidRPr="009B03B6">
        <w:rPr>
          <w:rFonts w:ascii="Times New Roman" w:hAnsi="Times New Roman" w:cs="Times New Roman"/>
          <w:lang w:val="ru-KZ"/>
        </w:rPr>
        <w:t xml:space="preserve"> Service Management</w:t>
      </w:r>
    </w:p>
    <w:p w14:paraId="79D545E2" w14:textId="77777777" w:rsidR="009B03B6" w:rsidRPr="009B03B6" w:rsidRDefault="009B03B6" w:rsidP="009B03B6">
      <w:pPr>
        <w:numPr>
          <w:ilvl w:val="0"/>
          <w:numId w:val="15"/>
        </w:numPr>
        <w:rPr>
          <w:rFonts w:ascii="Times New Roman" w:hAnsi="Times New Roman" w:cs="Times New Roman"/>
          <w:lang w:val="ru-KZ"/>
        </w:rPr>
      </w:pPr>
      <w:proofErr w:type="spellStart"/>
      <w:r w:rsidRPr="009B03B6">
        <w:rPr>
          <w:rFonts w:ascii="Times New Roman" w:hAnsi="Times New Roman" w:cs="Times New Roman"/>
          <w:lang w:val="ru-KZ"/>
        </w:rPr>
        <w:t>ServiceNow</w:t>
      </w:r>
      <w:proofErr w:type="spellEnd"/>
    </w:p>
    <w:p w14:paraId="05E6E14C" w14:textId="77777777" w:rsidR="009B03B6" w:rsidRPr="009B03B6" w:rsidRDefault="009B03B6" w:rsidP="009B03B6">
      <w:pPr>
        <w:numPr>
          <w:ilvl w:val="0"/>
          <w:numId w:val="15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GLPI</w:t>
      </w:r>
    </w:p>
    <w:p w14:paraId="055DCD32" w14:textId="77777777" w:rsidR="009B03B6" w:rsidRPr="009B03B6" w:rsidRDefault="009B03B6" w:rsidP="009B03B6">
      <w:pPr>
        <w:numPr>
          <w:ilvl w:val="0"/>
          <w:numId w:val="15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OTRS</w:t>
      </w:r>
    </w:p>
    <w:p w14:paraId="7A95AD8F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Однако данные системы требуют значительной адаптации под медицинскую специфику и локальные нормативные требования.</w:t>
      </w:r>
    </w:p>
    <w:p w14:paraId="5B304234" w14:textId="6C79C82B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</w:p>
    <w:p w14:paraId="6568BD73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Конкурентные преимущества проекта:</w:t>
      </w:r>
    </w:p>
    <w:p w14:paraId="7E38C894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• адаптация под процессы медицинских организаций</w:t>
      </w:r>
      <w:r w:rsidRPr="009B03B6">
        <w:rPr>
          <w:rFonts w:ascii="Times New Roman" w:hAnsi="Times New Roman" w:cs="Times New Roman"/>
          <w:lang w:val="ru-KZ"/>
        </w:rPr>
        <w:br/>
        <w:t>• возможность развёртывания на собственной инфраструктуре</w:t>
      </w:r>
      <w:r w:rsidRPr="009B03B6">
        <w:rPr>
          <w:rFonts w:ascii="Times New Roman" w:hAnsi="Times New Roman" w:cs="Times New Roman"/>
          <w:lang w:val="ru-KZ"/>
        </w:rPr>
        <w:br/>
        <w:t>• гибкая настройка бизнес-процессов</w:t>
      </w:r>
      <w:r w:rsidRPr="009B03B6">
        <w:rPr>
          <w:rFonts w:ascii="Times New Roman" w:hAnsi="Times New Roman" w:cs="Times New Roman"/>
          <w:lang w:val="ru-KZ"/>
        </w:rPr>
        <w:br/>
        <w:t>• поддержка многоязычного интерфейса</w:t>
      </w:r>
      <w:r w:rsidRPr="009B03B6">
        <w:rPr>
          <w:rFonts w:ascii="Times New Roman" w:hAnsi="Times New Roman" w:cs="Times New Roman"/>
          <w:lang w:val="ru-KZ"/>
        </w:rPr>
        <w:br/>
        <w:t>• интеграция с медицинскими информационными системами</w:t>
      </w:r>
      <w:r w:rsidRPr="009B03B6">
        <w:rPr>
          <w:rFonts w:ascii="Times New Roman" w:hAnsi="Times New Roman" w:cs="Times New Roman"/>
          <w:lang w:val="ru-KZ"/>
        </w:rPr>
        <w:br/>
        <w:t>• оптимизированная стоимость внедрения</w:t>
      </w:r>
    </w:p>
    <w:p w14:paraId="6373D3DE" w14:textId="737F0F45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</w:p>
    <w:p w14:paraId="6D93E076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3. Техническое описание проекта</w:t>
      </w:r>
    </w:p>
    <w:p w14:paraId="5D16EF86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Технологические решения:</w:t>
      </w:r>
    </w:p>
    <w:p w14:paraId="53EFCDCE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• клиент-серверная архитектура</w:t>
      </w:r>
      <w:r w:rsidRPr="009B03B6">
        <w:rPr>
          <w:rFonts w:ascii="Times New Roman" w:hAnsi="Times New Roman" w:cs="Times New Roman"/>
          <w:lang w:val="ru-KZ"/>
        </w:rPr>
        <w:br/>
        <w:t>• REST API</w:t>
      </w:r>
      <w:r w:rsidRPr="009B03B6">
        <w:rPr>
          <w:rFonts w:ascii="Times New Roman" w:hAnsi="Times New Roman" w:cs="Times New Roman"/>
          <w:lang w:val="ru-KZ"/>
        </w:rPr>
        <w:br/>
        <w:t>• обмен данными в реальном времени (</w:t>
      </w:r>
      <w:proofErr w:type="spellStart"/>
      <w:r w:rsidRPr="009B03B6">
        <w:rPr>
          <w:rFonts w:ascii="Times New Roman" w:hAnsi="Times New Roman" w:cs="Times New Roman"/>
          <w:lang w:val="ru-KZ"/>
        </w:rPr>
        <w:t>WebSocket</w:t>
      </w:r>
      <w:proofErr w:type="spellEnd"/>
      <w:r w:rsidRPr="009B03B6">
        <w:rPr>
          <w:rFonts w:ascii="Times New Roman" w:hAnsi="Times New Roman" w:cs="Times New Roman"/>
          <w:lang w:val="ru-KZ"/>
        </w:rPr>
        <w:t>)</w:t>
      </w:r>
      <w:r w:rsidRPr="009B03B6">
        <w:rPr>
          <w:rFonts w:ascii="Times New Roman" w:hAnsi="Times New Roman" w:cs="Times New Roman"/>
          <w:lang w:val="ru-KZ"/>
        </w:rPr>
        <w:br/>
      </w:r>
      <w:r w:rsidRPr="009B03B6">
        <w:rPr>
          <w:rFonts w:ascii="Times New Roman" w:hAnsi="Times New Roman" w:cs="Times New Roman"/>
          <w:lang w:val="ru-KZ"/>
        </w:rPr>
        <w:lastRenderedPageBreak/>
        <w:t>• ролевая модель доступа (RBAC)</w:t>
      </w:r>
      <w:r w:rsidRPr="009B03B6">
        <w:rPr>
          <w:rFonts w:ascii="Times New Roman" w:hAnsi="Times New Roman" w:cs="Times New Roman"/>
          <w:lang w:val="ru-KZ"/>
        </w:rPr>
        <w:br/>
        <w:t>• система управления SLA</w:t>
      </w:r>
      <w:r w:rsidRPr="009B03B6">
        <w:rPr>
          <w:rFonts w:ascii="Times New Roman" w:hAnsi="Times New Roman" w:cs="Times New Roman"/>
          <w:lang w:val="ru-KZ"/>
        </w:rPr>
        <w:br/>
        <w:t>• аудит действий пользователей</w:t>
      </w:r>
      <w:r w:rsidRPr="009B03B6">
        <w:rPr>
          <w:rFonts w:ascii="Times New Roman" w:hAnsi="Times New Roman" w:cs="Times New Roman"/>
          <w:lang w:val="ru-KZ"/>
        </w:rPr>
        <w:br/>
        <w:t>• шифрование данных</w:t>
      </w:r>
    </w:p>
    <w:p w14:paraId="31B747C8" w14:textId="1F639B09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</w:p>
    <w:p w14:paraId="5F49855E" w14:textId="77777777" w:rsidR="009B03B6" w:rsidRPr="009B03B6" w:rsidRDefault="009B03B6" w:rsidP="009B03B6">
      <w:pPr>
        <w:rPr>
          <w:rFonts w:ascii="Times New Roman" w:hAnsi="Times New Roman" w:cs="Times New Roman"/>
          <w:lang w:val="en-US"/>
        </w:rPr>
      </w:pPr>
      <w:r w:rsidRPr="009B03B6">
        <w:rPr>
          <w:rFonts w:ascii="Times New Roman" w:hAnsi="Times New Roman" w:cs="Times New Roman"/>
          <w:lang w:val="ru-KZ"/>
        </w:rPr>
        <w:t>Технологический</w:t>
      </w:r>
      <w:r w:rsidRPr="009B03B6">
        <w:rPr>
          <w:rFonts w:ascii="Times New Roman" w:hAnsi="Times New Roman" w:cs="Times New Roman"/>
          <w:lang w:val="en-US"/>
        </w:rPr>
        <w:t xml:space="preserve"> </w:t>
      </w:r>
      <w:r w:rsidRPr="009B03B6">
        <w:rPr>
          <w:rFonts w:ascii="Times New Roman" w:hAnsi="Times New Roman" w:cs="Times New Roman"/>
          <w:lang w:val="ru-KZ"/>
        </w:rPr>
        <w:t>стек</w:t>
      </w:r>
      <w:r w:rsidRPr="009B03B6">
        <w:rPr>
          <w:rFonts w:ascii="Times New Roman" w:hAnsi="Times New Roman" w:cs="Times New Roman"/>
          <w:lang w:val="en-US"/>
        </w:rPr>
        <w:t>:</w:t>
      </w:r>
    </w:p>
    <w:p w14:paraId="228E4C74" w14:textId="77777777" w:rsidR="009B03B6" w:rsidRPr="009B03B6" w:rsidRDefault="009B03B6" w:rsidP="009B03B6">
      <w:pPr>
        <w:rPr>
          <w:rFonts w:ascii="Times New Roman" w:hAnsi="Times New Roman" w:cs="Times New Roman"/>
          <w:lang w:val="en-US"/>
        </w:rPr>
      </w:pPr>
      <w:r w:rsidRPr="009B03B6">
        <w:rPr>
          <w:rFonts w:ascii="Times New Roman" w:hAnsi="Times New Roman" w:cs="Times New Roman"/>
          <w:lang w:val="en-US"/>
        </w:rPr>
        <w:t>Frontend:</w:t>
      </w:r>
      <w:r w:rsidRPr="009B03B6">
        <w:rPr>
          <w:rFonts w:ascii="Times New Roman" w:hAnsi="Times New Roman" w:cs="Times New Roman"/>
          <w:lang w:val="en-US"/>
        </w:rPr>
        <w:br/>
        <w:t xml:space="preserve">React, </w:t>
      </w:r>
      <w:proofErr w:type="spellStart"/>
      <w:r w:rsidRPr="009B03B6">
        <w:rPr>
          <w:rFonts w:ascii="Times New Roman" w:hAnsi="Times New Roman" w:cs="Times New Roman"/>
          <w:lang w:val="en-US"/>
        </w:rPr>
        <w:t>Vite</w:t>
      </w:r>
      <w:proofErr w:type="spellEnd"/>
      <w:r w:rsidRPr="009B03B6">
        <w:rPr>
          <w:rFonts w:ascii="Times New Roman" w:hAnsi="Times New Roman" w:cs="Times New Roman"/>
          <w:lang w:val="en-US"/>
        </w:rPr>
        <w:t>, Tailwind CSS</w:t>
      </w:r>
    </w:p>
    <w:p w14:paraId="4817C7CC" w14:textId="77777777" w:rsidR="009B03B6" w:rsidRPr="009B03B6" w:rsidRDefault="009B03B6" w:rsidP="009B03B6">
      <w:pPr>
        <w:rPr>
          <w:rFonts w:ascii="Times New Roman" w:hAnsi="Times New Roman" w:cs="Times New Roman"/>
          <w:lang w:val="en-US"/>
        </w:rPr>
      </w:pPr>
      <w:r w:rsidRPr="009B03B6">
        <w:rPr>
          <w:rFonts w:ascii="Times New Roman" w:hAnsi="Times New Roman" w:cs="Times New Roman"/>
          <w:lang w:val="en-US"/>
        </w:rPr>
        <w:t>Backend:</w:t>
      </w:r>
      <w:r w:rsidRPr="009B03B6">
        <w:rPr>
          <w:rFonts w:ascii="Times New Roman" w:hAnsi="Times New Roman" w:cs="Times New Roman"/>
          <w:lang w:val="en-US"/>
        </w:rPr>
        <w:br/>
        <w:t>Node.js</w:t>
      </w:r>
    </w:p>
    <w:p w14:paraId="5358A5CA" w14:textId="77777777" w:rsidR="009B03B6" w:rsidRPr="009B03B6" w:rsidRDefault="009B03B6" w:rsidP="009B03B6">
      <w:pPr>
        <w:rPr>
          <w:rFonts w:ascii="Times New Roman" w:hAnsi="Times New Roman" w:cs="Times New Roman"/>
          <w:lang w:val="en-US"/>
        </w:rPr>
      </w:pPr>
      <w:r w:rsidRPr="009B03B6">
        <w:rPr>
          <w:rFonts w:ascii="Times New Roman" w:hAnsi="Times New Roman" w:cs="Times New Roman"/>
          <w:lang w:val="ru-KZ"/>
        </w:rPr>
        <w:t>База</w:t>
      </w:r>
      <w:r w:rsidRPr="009B03B6">
        <w:rPr>
          <w:rFonts w:ascii="Times New Roman" w:hAnsi="Times New Roman" w:cs="Times New Roman"/>
          <w:lang w:val="en-US"/>
        </w:rPr>
        <w:t xml:space="preserve"> </w:t>
      </w:r>
      <w:r w:rsidRPr="009B03B6">
        <w:rPr>
          <w:rFonts w:ascii="Times New Roman" w:hAnsi="Times New Roman" w:cs="Times New Roman"/>
          <w:lang w:val="ru-KZ"/>
        </w:rPr>
        <w:t>данных</w:t>
      </w:r>
      <w:r w:rsidRPr="009B03B6">
        <w:rPr>
          <w:rFonts w:ascii="Times New Roman" w:hAnsi="Times New Roman" w:cs="Times New Roman"/>
          <w:lang w:val="en-US"/>
        </w:rPr>
        <w:t>:</w:t>
      </w:r>
      <w:r w:rsidRPr="009B03B6">
        <w:rPr>
          <w:rFonts w:ascii="Times New Roman" w:hAnsi="Times New Roman" w:cs="Times New Roman"/>
          <w:lang w:val="en-US"/>
        </w:rPr>
        <w:br/>
        <w:t>PostgreSQL</w:t>
      </w:r>
    </w:p>
    <w:p w14:paraId="0ADD1792" w14:textId="77777777" w:rsidR="009B03B6" w:rsidRPr="009B03B6" w:rsidRDefault="009B03B6" w:rsidP="009B03B6">
      <w:pPr>
        <w:rPr>
          <w:rFonts w:ascii="Times New Roman" w:hAnsi="Times New Roman" w:cs="Times New Roman"/>
          <w:lang w:val="en-US"/>
        </w:rPr>
      </w:pPr>
      <w:r w:rsidRPr="009B03B6">
        <w:rPr>
          <w:rFonts w:ascii="Times New Roman" w:hAnsi="Times New Roman" w:cs="Times New Roman"/>
          <w:lang w:val="ru-KZ"/>
        </w:rPr>
        <w:t>Очереди</w:t>
      </w:r>
      <w:r w:rsidRPr="009B03B6">
        <w:rPr>
          <w:rFonts w:ascii="Times New Roman" w:hAnsi="Times New Roman" w:cs="Times New Roman"/>
          <w:lang w:val="en-US"/>
        </w:rPr>
        <w:t xml:space="preserve"> </w:t>
      </w:r>
      <w:r w:rsidRPr="009B03B6">
        <w:rPr>
          <w:rFonts w:ascii="Times New Roman" w:hAnsi="Times New Roman" w:cs="Times New Roman"/>
          <w:lang w:val="ru-KZ"/>
        </w:rPr>
        <w:t>задач</w:t>
      </w:r>
      <w:r w:rsidRPr="009B03B6">
        <w:rPr>
          <w:rFonts w:ascii="Times New Roman" w:hAnsi="Times New Roman" w:cs="Times New Roman"/>
          <w:lang w:val="en-US"/>
        </w:rPr>
        <w:t>:</w:t>
      </w:r>
      <w:r w:rsidRPr="009B03B6">
        <w:rPr>
          <w:rFonts w:ascii="Times New Roman" w:hAnsi="Times New Roman" w:cs="Times New Roman"/>
          <w:lang w:val="en-US"/>
        </w:rPr>
        <w:br/>
        <w:t>Redis</w:t>
      </w:r>
    </w:p>
    <w:p w14:paraId="5EDDDFB4" w14:textId="77777777" w:rsidR="009B03B6" w:rsidRPr="009B03B6" w:rsidRDefault="009B03B6" w:rsidP="009B03B6">
      <w:pPr>
        <w:rPr>
          <w:rFonts w:ascii="Times New Roman" w:hAnsi="Times New Roman" w:cs="Times New Roman"/>
          <w:lang w:val="en-US"/>
        </w:rPr>
      </w:pPr>
      <w:r w:rsidRPr="009B03B6">
        <w:rPr>
          <w:rFonts w:ascii="Times New Roman" w:hAnsi="Times New Roman" w:cs="Times New Roman"/>
          <w:lang w:val="ru-KZ"/>
        </w:rPr>
        <w:t>Инфраструктура</w:t>
      </w:r>
      <w:r w:rsidRPr="009B03B6">
        <w:rPr>
          <w:rFonts w:ascii="Times New Roman" w:hAnsi="Times New Roman" w:cs="Times New Roman"/>
          <w:lang w:val="en-US"/>
        </w:rPr>
        <w:t>:</w:t>
      </w:r>
      <w:r w:rsidRPr="009B03B6">
        <w:rPr>
          <w:rFonts w:ascii="Times New Roman" w:hAnsi="Times New Roman" w:cs="Times New Roman"/>
          <w:lang w:val="en-US"/>
        </w:rPr>
        <w:br/>
        <w:t>Docker, reverse proxy, SSL</w:t>
      </w:r>
    </w:p>
    <w:p w14:paraId="00DBE7EB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Система уведомлений:</w:t>
      </w:r>
      <w:r w:rsidRPr="009B03B6">
        <w:rPr>
          <w:rFonts w:ascii="Times New Roman" w:hAnsi="Times New Roman" w:cs="Times New Roman"/>
          <w:lang w:val="ru-KZ"/>
        </w:rPr>
        <w:br/>
        <w:t>SMTP, мессенджеры</w:t>
      </w:r>
    </w:p>
    <w:p w14:paraId="0F5CC896" w14:textId="5A524FBC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>
        <w:rPr>
          <w:rFonts w:ascii="Times New Roman" w:hAnsi="Times New Roman" w:cs="Times New Roman"/>
          <w:noProof/>
          <w:lang w:val="ru-KZ"/>
        </w:rPr>
        <w:lastRenderedPageBreak/>
        <w:drawing>
          <wp:inline distT="0" distB="0" distL="0" distR="0" wp14:anchorId="41F9B9D6" wp14:editId="164494B2">
            <wp:extent cx="4913194" cy="7369791"/>
            <wp:effectExtent l="0" t="0" r="190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480" cy="7389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87EE65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Этапы реализации: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4397"/>
      </w:tblGrid>
      <w:tr w:rsidR="009B03B6" w:rsidRPr="009B03B6" w14:paraId="0ECE39C7" w14:textId="77777777" w:rsidTr="009B03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17E1B" w14:textId="77777777" w:rsidR="009B03B6" w:rsidRPr="009B03B6" w:rsidRDefault="009B03B6" w:rsidP="009B03B6">
            <w:pPr>
              <w:rPr>
                <w:rFonts w:ascii="Times New Roman" w:hAnsi="Times New Roman" w:cs="Times New Roman"/>
                <w:lang w:val="ru-KZ"/>
              </w:rPr>
            </w:pPr>
            <w:r w:rsidRPr="009B03B6">
              <w:rPr>
                <w:rFonts w:ascii="Times New Roman" w:hAnsi="Times New Roman" w:cs="Times New Roman"/>
                <w:lang w:val="ru-KZ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51DFB922" w14:textId="77777777" w:rsidR="009B03B6" w:rsidRPr="009B03B6" w:rsidRDefault="009B03B6" w:rsidP="009B03B6">
            <w:pPr>
              <w:rPr>
                <w:rFonts w:ascii="Times New Roman" w:hAnsi="Times New Roman" w:cs="Times New Roman"/>
                <w:lang w:val="ru-KZ"/>
              </w:rPr>
            </w:pPr>
            <w:r w:rsidRPr="009B03B6">
              <w:rPr>
                <w:rFonts w:ascii="Times New Roman" w:hAnsi="Times New Roman" w:cs="Times New Roman"/>
                <w:lang w:val="ru-KZ"/>
              </w:rPr>
              <w:t>Описание</w:t>
            </w:r>
          </w:p>
        </w:tc>
      </w:tr>
      <w:tr w:rsidR="009B03B6" w:rsidRPr="009B03B6" w14:paraId="7A22F9D7" w14:textId="77777777" w:rsidTr="009B0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3467" w14:textId="77777777" w:rsidR="009B03B6" w:rsidRPr="009B03B6" w:rsidRDefault="009B03B6" w:rsidP="009B03B6">
            <w:pPr>
              <w:rPr>
                <w:rFonts w:ascii="Times New Roman" w:hAnsi="Times New Roman" w:cs="Times New Roman"/>
                <w:lang w:val="ru-KZ"/>
              </w:rPr>
            </w:pPr>
            <w:r w:rsidRPr="009B03B6">
              <w:rPr>
                <w:rFonts w:ascii="Times New Roman" w:hAnsi="Times New Roman" w:cs="Times New Roman"/>
                <w:lang w:val="ru-K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66143B" w14:textId="77777777" w:rsidR="009B03B6" w:rsidRPr="009B03B6" w:rsidRDefault="009B03B6" w:rsidP="009B03B6">
            <w:pPr>
              <w:rPr>
                <w:rFonts w:ascii="Times New Roman" w:hAnsi="Times New Roman" w:cs="Times New Roman"/>
                <w:lang w:val="ru-KZ"/>
              </w:rPr>
            </w:pPr>
            <w:r w:rsidRPr="009B03B6">
              <w:rPr>
                <w:rFonts w:ascii="Times New Roman" w:hAnsi="Times New Roman" w:cs="Times New Roman"/>
                <w:lang w:val="ru-KZ"/>
              </w:rPr>
              <w:t>Анализ требований</w:t>
            </w:r>
          </w:p>
        </w:tc>
      </w:tr>
      <w:tr w:rsidR="009B03B6" w:rsidRPr="009B03B6" w14:paraId="425EB235" w14:textId="77777777" w:rsidTr="009B0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7A837" w14:textId="77777777" w:rsidR="009B03B6" w:rsidRPr="009B03B6" w:rsidRDefault="009B03B6" w:rsidP="009B03B6">
            <w:pPr>
              <w:rPr>
                <w:rFonts w:ascii="Times New Roman" w:hAnsi="Times New Roman" w:cs="Times New Roman"/>
                <w:lang w:val="ru-KZ"/>
              </w:rPr>
            </w:pPr>
            <w:r w:rsidRPr="009B03B6">
              <w:rPr>
                <w:rFonts w:ascii="Times New Roman" w:hAnsi="Times New Roman" w:cs="Times New Roman"/>
                <w:lang w:val="ru-K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5D0A3E" w14:textId="77777777" w:rsidR="009B03B6" w:rsidRPr="009B03B6" w:rsidRDefault="009B03B6" w:rsidP="009B03B6">
            <w:pPr>
              <w:rPr>
                <w:rFonts w:ascii="Times New Roman" w:hAnsi="Times New Roman" w:cs="Times New Roman"/>
                <w:lang w:val="ru-KZ"/>
              </w:rPr>
            </w:pPr>
            <w:r w:rsidRPr="009B03B6">
              <w:rPr>
                <w:rFonts w:ascii="Times New Roman" w:hAnsi="Times New Roman" w:cs="Times New Roman"/>
                <w:lang w:val="ru-KZ"/>
              </w:rPr>
              <w:t>Проектирование архитектуры</w:t>
            </w:r>
          </w:p>
        </w:tc>
      </w:tr>
      <w:tr w:rsidR="009B03B6" w:rsidRPr="009B03B6" w14:paraId="10767CE0" w14:textId="77777777" w:rsidTr="009B0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723F" w14:textId="77777777" w:rsidR="009B03B6" w:rsidRPr="009B03B6" w:rsidRDefault="009B03B6" w:rsidP="009B03B6">
            <w:pPr>
              <w:rPr>
                <w:rFonts w:ascii="Times New Roman" w:hAnsi="Times New Roman" w:cs="Times New Roman"/>
                <w:lang w:val="ru-KZ"/>
              </w:rPr>
            </w:pPr>
            <w:r w:rsidRPr="009B03B6">
              <w:rPr>
                <w:rFonts w:ascii="Times New Roman" w:hAnsi="Times New Roman" w:cs="Times New Roman"/>
                <w:lang w:val="ru-K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16B04E" w14:textId="77777777" w:rsidR="009B03B6" w:rsidRPr="009B03B6" w:rsidRDefault="009B03B6" w:rsidP="009B03B6">
            <w:pPr>
              <w:rPr>
                <w:rFonts w:ascii="Times New Roman" w:hAnsi="Times New Roman" w:cs="Times New Roman"/>
                <w:lang w:val="ru-KZ"/>
              </w:rPr>
            </w:pPr>
            <w:r w:rsidRPr="009B03B6">
              <w:rPr>
                <w:rFonts w:ascii="Times New Roman" w:hAnsi="Times New Roman" w:cs="Times New Roman"/>
                <w:lang w:val="ru-KZ"/>
              </w:rPr>
              <w:t xml:space="preserve">Разработка </w:t>
            </w:r>
            <w:proofErr w:type="spellStart"/>
            <w:r w:rsidRPr="009B03B6">
              <w:rPr>
                <w:rFonts w:ascii="Times New Roman" w:hAnsi="Times New Roman" w:cs="Times New Roman"/>
                <w:lang w:val="ru-KZ"/>
              </w:rPr>
              <w:t>backend</w:t>
            </w:r>
            <w:proofErr w:type="spellEnd"/>
          </w:p>
        </w:tc>
      </w:tr>
      <w:tr w:rsidR="009B03B6" w:rsidRPr="009B03B6" w14:paraId="7DC30DC6" w14:textId="77777777" w:rsidTr="009B0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5D5E" w14:textId="77777777" w:rsidR="009B03B6" w:rsidRPr="009B03B6" w:rsidRDefault="009B03B6" w:rsidP="009B03B6">
            <w:pPr>
              <w:rPr>
                <w:rFonts w:ascii="Times New Roman" w:hAnsi="Times New Roman" w:cs="Times New Roman"/>
                <w:lang w:val="ru-KZ"/>
              </w:rPr>
            </w:pPr>
            <w:r w:rsidRPr="009B03B6">
              <w:rPr>
                <w:rFonts w:ascii="Times New Roman" w:hAnsi="Times New Roman" w:cs="Times New Roman"/>
                <w:lang w:val="ru-KZ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5879745" w14:textId="77777777" w:rsidR="009B03B6" w:rsidRPr="009B03B6" w:rsidRDefault="009B03B6" w:rsidP="009B03B6">
            <w:pPr>
              <w:rPr>
                <w:rFonts w:ascii="Times New Roman" w:hAnsi="Times New Roman" w:cs="Times New Roman"/>
                <w:lang w:val="ru-KZ"/>
              </w:rPr>
            </w:pPr>
            <w:r w:rsidRPr="009B03B6">
              <w:rPr>
                <w:rFonts w:ascii="Times New Roman" w:hAnsi="Times New Roman" w:cs="Times New Roman"/>
                <w:lang w:val="ru-KZ"/>
              </w:rPr>
              <w:t>Разработка пользовательского интерфейса</w:t>
            </w:r>
          </w:p>
        </w:tc>
      </w:tr>
      <w:tr w:rsidR="009B03B6" w:rsidRPr="009B03B6" w14:paraId="2EF86C13" w14:textId="77777777" w:rsidTr="009B0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71B8" w14:textId="77777777" w:rsidR="009B03B6" w:rsidRPr="009B03B6" w:rsidRDefault="009B03B6" w:rsidP="009B03B6">
            <w:pPr>
              <w:rPr>
                <w:rFonts w:ascii="Times New Roman" w:hAnsi="Times New Roman" w:cs="Times New Roman"/>
                <w:lang w:val="ru-KZ"/>
              </w:rPr>
            </w:pPr>
            <w:r w:rsidRPr="009B03B6">
              <w:rPr>
                <w:rFonts w:ascii="Times New Roman" w:hAnsi="Times New Roman" w:cs="Times New Roman"/>
                <w:lang w:val="ru-KZ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BB855F" w14:textId="77777777" w:rsidR="009B03B6" w:rsidRPr="009B03B6" w:rsidRDefault="009B03B6" w:rsidP="009B03B6">
            <w:pPr>
              <w:rPr>
                <w:rFonts w:ascii="Times New Roman" w:hAnsi="Times New Roman" w:cs="Times New Roman"/>
                <w:lang w:val="ru-KZ"/>
              </w:rPr>
            </w:pPr>
            <w:r w:rsidRPr="009B03B6">
              <w:rPr>
                <w:rFonts w:ascii="Times New Roman" w:hAnsi="Times New Roman" w:cs="Times New Roman"/>
                <w:lang w:val="ru-KZ"/>
              </w:rPr>
              <w:t>Интеграция и тестирование</w:t>
            </w:r>
          </w:p>
        </w:tc>
      </w:tr>
      <w:tr w:rsidR="009B03B6" w:rsidRPr="009B03B6" w14:paraId="08BB4D23" w14:textId="77777777" w:rsidTr="009B0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6D139" w14:textId="77777777" w:rsidR="009B03B6" w:rsidRPr="009B03B6" w:rsidRDefault="009B03B6" w:rsidP="009B03B6">
            <w:pPr>
              <w:rPr>
                <w:rFonts w:ascii="Times New Roman" w:hAnsi="Times New Roman" w:cs="Times New Roman"/>
                <w:lang w:val="ru-KZ"/>
              </w:rPr>
            </w:pPr>
            <w:r w:rsidRPr="009B03B6">
              <w:rPr>
                <w:rFonts w:ascii="Times New Roman" w:hAnsi="Times New Roman" w:cs="Times New Roman"/>
                <w:lang w:val="ru-KZ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A533A7" w14:textId="77777777" w:rsidR="009B03B6" w:rsidRPr="009B03B6" w:rsidRDefault="009B03B6" w:rsidP="009B03B6">
            <w:pPr>
              <w:rPr>
                <w:rFonts w:ascii="Times New Roman" w:hAnsi="Times New Roman" w:cs="Times New Roman"/>
                <w:lang w:val="ru-KZ"/>
              </w:rPr>
            </w:pPr>
            <w:r w:rsidRPr="009B03B6">
              <w:rPr>
                <w:rFonts w:ascii="Times New Roman" w:hAnsi="Times New Roman" w:cs="Times New Roman"/>
                <w:lang w:val="ru-KZ"/>
              </w:rPr>
              <w:t>Развёртывание</w:t>
            </w:r>
          </w:p>
        </w:tc>
      </w:tr>
      <w:tr w:rsidR="009B03B6" w:rsidRPr="009B03B6" w14:paraId="49EB89C4" w14:textId="77777777" w:rsidTr="009B0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E56D" w14:textId="77777777" w:rsidR="009B03B6" w:rsidRPr="009B03B6" w:rsidRDefault="009B03B6" w:rsidP="009B03B6">
            <w:pPr>
              <w:rPr>
                <w:rFonts w:ascii="Times New Roman" w:hAnsi="Times New Roman" w:cs="Times New Roman"/>
                <w:lang w:val="ru-KZ"/>
              </w:rPr>
            </w:pPr>
            <w:r w:rsidRPr="009B03B6">
              <w:rPr>
                <w:rFonts w:ascii="Times New Roman" w:hAnsi="Times New Roman" w:cs="Times New Roman"/>
                <w:lang w:val="ru-KZ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90326F" w14:textId="77777777" w:rsidR="009B03B6" w:rsidRPr="009B03B6" w:rsidRDefault="009B03B6" w:rsidP="009B03B6">
            <w:pPr>
              <w:rPr>
                <w:rFonts w:ascii="Times New Roman" w:hAnsi="Times New Roman" w:cs="Times New Roman"/>
                <w:lang w:val="ru-KZ"/>
              </w:rPr>
            </w:pPr>
            <w:r w:rsidRPr="009B03B6">
              <w:rPr>
                <w:rFonts w:ascii="Times New Roman" w:hAnsi="Times New Roman" w:cs="Times New Roman"/>
                <w:lang w:val="ru-KZ"/>
              </w:rPr>
              <w:t>Обучение пользователей</w:t>
            </w:r>
          </w:p>
        </w:tc>
      </w:tr>
    </w:tbl>
    <w:p w14:paraId="6C10FBF1" w14:textId="1E93990F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</w:p>
    <w:p w14:paraId="629E414A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Основные функциональные модули:</w:t>
      </w:r>
    </w:p>
    <w:p w14:paraId="6C3B8DB8" w14:textId="77777777" w:rsidR="009B03B6" w:rsidRPr="009B03B6" w:rsidRDefault="009B03B6" w:rsidP="009B03B6">
      <w:pPr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Модуль авторизации</w:t>
      </w:r>
    </w:p>
    <w:p w14:paraId="43B8C3E1" w14:textId="77777777" w:rsidR="009B03B6" w:rsidRPr="009B03B6" w:rsidRDefault="009B03B6" w:rsidP="009B03B6">
      <w:pPr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Модуль управления заявками</w:t>
      </w:r>
    </w:p>
    <w:p w14:paraId="223F6848" w14:textId="77777777" w:rsidR="009B03B6" w:rsidRPr="009B03B6" w:rsidRDefault="009B03B6" w:rsidP="009B03B6">
      <w:pPr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Модуль SLA</w:t>
      </w:r>
    </w:p>
    <w:p w14:paraId="759047F4" w14:textId="77777777" w:rsidR="009B03B6" w:rsidRPr="009B03B6" w:rsidRDefault="009B03B6" w:rsidP="009B03B6">
      <w:pPr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Система уведомлений</w:t>
      </w:r>
    </w:p>
    <w:p w14:paraId="3B254584" w14:textId="77777777" w:rsidR="009B03B6" w:rsidRPr="009B03B6" w:rsidRDefault="009B03B6" w:rsidP="009B03B6">
      <w:pPr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База знаний</w:t>
      </w:r>
    </w:p>
    <w:p w14:paraId="1FE8A5C2" w14:textId="77777777" w:rsidR="009B03B6" w:rsidRPr="009B03B6" w:rsidRDefault="009B03B6" w:rsidP="009B03B6">
      <w:pPr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Аналитика</w:t>
      </w:r>
    </w:p>
    <w:p w14:paraId="3B2BBDEC" w14:textId="77777777" w:rsidR="009B03B6" w:rsidRPr="009B03B6" w:rsidRDefault="009B03B6" w:rsidP="009B03B6">
      <w:pPr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Административная панель</w:t>
      </w:r>
    </w:p>
    <w:p w14:paraId="1821D44A" w14:textId="77777777" w:rsidR="009B03B6" w:rsidRPr="009B03B6" w:rsidRDefault="009B03B6" w:rsidP="009B03B6">
      <w:pPr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Отчётность</w:t>
      </w:r>
    </w:p>
    <w:p w14:paraId="64D9CE48" w14:textId="514231D8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</w:p>
    <w:p w14:paraId="12CB913A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4. Общественная значимость проекта</w:t>
      </w:r>
    </w:p>
    <w:p w14:paraId="268F1538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Влияние на развитие отрасли:</w:t>
      </w:r>
    </w:p>
    <w:p w14:paraId="5A2DD331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• повышение эффективности управления медицинскими учреждениями</w:t>
      </w:r>
      <w:r w:rsidRPr="009B03B6">
        <w:rPr>
          <w:rFonts w:ascii="Times New Roman" w:hAnsi="Times New Roman" w:cs="Times New Roman"/>
          <w:lang w:val="ru-KZ"/>
        </w:rPr>
        <w:br/>
        <w:t>• ускорение цифровой трансформации</w:t>
      </w:r>
      <w:r w:rsidRPr="009B03B6">
        <w:rPr>
          <w:rFonts w:ascii="Times New Roman" w:hAnsi="Times New Roman" w:cs="Times New Roman"/>
          <w:lang w:val="ru-KZ"/>
        </w:rPr>
        <w:br/>
        <w:t>• повышение качества внутренних сервисов</w:t>
      </w:r>
    </w:p>
    <w:p w14:paraId="2B0BF471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Экономический эффект:</w:t>
      </w:r>
    </w:p>
    <w:p w14:paraId="04AD4D46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• снижение простоев оборудования</w:t>
      </w:r>
      <w:r w:rsidRPr="009B03B6">
        <w:rPr>
          <w:rFonts w:ascii="Times New Roman" w:hAnsi="Times New Roman" w:cs="Times New Roman"/>
          <w:lang w:val="ru-KZ"/>
        </w:rPr>
        <w:br/>
        <w:t>• оптимизация загрузки персонала</w:t>
      </w:r>
      <w:r w:rsidRPr="009B03B6">
        <w:rPr>
          <w:rFonts w:ascii="Times New Roman" w:hAnsi="Times New Roman" w:cs="Times New Roman"/>
          <w:lang w:val="ru-KZ"/>
        </w:rPr>
        <w:br/>
        <w:t>• сокращение времени обработки обращений</w:t>
      </w:r>
    </w:p>
    <w:p w14:paraId="077A2F14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Социальный эффект:</w:t>
      </w:r>
    </w:p>
    <w:p w14:paraId="756CD207" w14:textId="77777777" w:rsidR="009B03B6" w:rsidRPr="009B03B6" w:rsidRDefault="009B03B6" w:rsidP="009B03B6">
      <w:pPr>
        <w:rPr>
          <w:rFonts w:ascii="Times New Roman" w:hAnsi="Times New Roman" w:cs="Times New Roman"/>
          <w:lang w:val="ru-KZ"/>
        </w:rPr>
      </w:pPr>
      <w:r w:rsidRPr="009B03B6">
        <w:rPr>
          <w:rFonts w:ascii="Times New Roman" w:hAnsi="Times New Roman" w:cs="Times New Roman"/>
          <w:lang w:val="ru-KZ"/>
        </w:rPr>
        <w:t>• улучшение условий труда медицинских работников</w:t>
      </w:r>
      <w:r w:rsidRPr="009B03B6">
        <w:rPr>
          <w:rFonts w:ascii="Times New Roman" w:hAnsi="Times New Roman" w:cs="Times New Roman"/>
          <w:lang w:val="ru-KZ"/>
        </w:rPr>
        <w:br/>
        <w:t>• повышение удовлетворённости сотрудников</w:t>
      </w:r>
      <w:r w:rsidRPr="009B03B6">
        <w:rPr>
          <w:rFonts w:ascii="Times New Roman" w:hAnsi="Times New Roman" w:cs="Times New Roman"/>
          <w:lang w:val="ru-KZ"/>
        </w:rPr>
        <w:br/>
        <w:t>• косвенное повышение качества медицинской помощи населению</w:t>
      </w:r>
    </w:p>
    <w:p w14:paraId="1A18AB3C" w14:textId="52D15142" w:rsidR="004059A0" w:rsidRPr="009B03B6" w:rsidRDefault="004059A0" w:rsidP="009B03B6">
      <w:pPr>
        <w:rPr>
          <w:lang w:val="ru-KZ"/>
        </w:rPr>
      </w:pPr>
    </w:p>
    <w:sectPr w:rsidR="004059A0" w:rsidRPr="009B0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C3864"/>
    <w:multiLevelType w:val="hybridMultilevel"/>
    <w:tmpl w:val="13A4E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10A0B"/>
    <w:multiLevelType w:val="hybridMultilevel"/>
    <w:tmpl w:val="E7AAEC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642F1"/>
    <w:multiLevelType w:val="hybridMultilevel"/>
    <w:tmpl w:val="9C2CF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02D5C"/>
    <w:multiLevelType w:val="multilevel"/>
    <w:tmpl w:val="BA8A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262E1"/>
    <w:multiLevelType w:val="hybridMultilevel"/>
    <w:tmpl w:val="2CB0E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8197B"/>
    <w:multiLevelType w:val="hybridMultilevel"/>
    <w:tmpl w:val="8BDCF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D74223"/>
    <w:multiLevelType w:val="multilevel"/>
    <w:tmpl w:val="F3C0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A1A0C"/>
    <w:multiLevelType w:val="multilevel"/>
    <w:tmpl w:val="DECC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63DDF"/>
    <w:multiLevelType w:val="multilevel"/>
    <w:tmpl w:val="C9C6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932D4"/>
    <w:multiLevelType w:val="multilevel"/>
    <w:tmpl w:val="54C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F0AFC"/>
    <w:multiLevelType w:val="multilevel"/>
    <w:tmpl w:val="2AFE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01A0D"/>
    <w:multiLevelType w:val="multilevel"/>
    <w:tmpl w:val="58EA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13919"/>
    <w:multiLevelType w:val="hybridMultilevel"/>
    <w:tmpl w:val="8D2A0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9C5457"/>
    <w:multiLevelType w:val="hybridMultilevel"/>
    <w:tmpl w:val="865AC2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F0427E"/>
    <w:multiLevelType w:val="hybridMultilevel"/>
    <w:tmpl w:val="230A7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717776"/>
    <w:multiLevelType w:val="hybridMultilevel"/>
    <w:tmpl w:val="8E027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799742">
    <w:abstractNumId w:val="11"/>
  </w:num>
  <w:num w:numId="2" w16cid:durableId="895555150">
    <w:abstractNumId w:val="13"/>
  </w:num>
  <w:num w:numId="3" w16cid:durableId="1470973368">
    <w:abstractNumId w:val="14"/>
  </w:num>
  <w:num w:numId="4" w16cid:durableId="1632401475">
    <w:abstractNumId w:val="0"/>
  </w:num>
  <w:num w:numId="5" w16cid:durableId="909466439">
    <w:abstractNumId w:val="15"/>
  </w:num>
  <w:num w:numId="6" w16cid:durableId="1903520288">
    <w:abstractNumId w:val="2"/>
  </w:num>
  <w:num w:numId="7" w16cid:durableId="668630405">
    <w:abstractNumId w:val="4"/>
  </w:num>
  <w:num w:numId="8" w16cid:durableId="1534689032">
    <w:abstractNumId w:val="5"/>
  </w:num>
  <w:num w:numId="9" w16cid:durableId="721948484">
    <w:abstractNumId w:val="12"/>
  </w:num>
  <w:num w:numId="10" w16cid:durableId="1249970136">
    <w:abstractNumId w:val="1"/>
  </w:num>
  <w:num w:numId="11" w16cid:durableId="645746203">
    <w:abstractNumId w:val="9"/>
  </w:num>
  <w:num w:numId="12" w16cid:durableId="1931037748">
    <w:abstractNumId w:val="6"/>
  </w:num>
  <w:num w:numId="13" w16cid:durableId="1201281763">
    <w:abstractNumId w:val="8"/>
  </w:num>
  <w:num w:numId="14" w16cid:durableId="569465860">
    <w:abstractNumId w:val="7"/>
  </w:num>
  <w:num w:numId="15" w16cid:durableId="227108113">
    <w:abstractNumId w:val="10"/>
  </w:num>
  <w:num w:numId="16" w16cid:durableId="745804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A0"/>
    <w:rsid w:val="00346B63"/>
    <w:rsid w:val="004059A0"/>
    <w:rsid w:val="006E398D"/>
    <w:rsid w:val="008D777F"/>
    <w:rsid w:val="008F6D4C"/>
    <w:rsid w:val="009B03B6"/>
    <w:rsid w:val="00B503AE"/>
    <w:rsid w:val="00E26EF0"/>
    <w:rsid w:val="00FD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352E8"/>
  <w15:chartTrackingRefBased/>
  <w15:docId w15:val="{7F61AB1A-A2AB-4FF8-A6A5-2089B8633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5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5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9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9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9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9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9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9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5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5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5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59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59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59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5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59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59A0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8D77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5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Zhansaya Kalybekova</dc:creator>
  <cp:keywords/>
  <dc:description/>
  <cp:lastModifiedBy>bekzatmukhamedali@gmail.com</cp:lastModifiedBy>
  <cp:revision>2</cp:revision>
  <dcterms:created xsi:type="dcterms:W3CDTF">2026-03-12T10:49:00Z</dcterms:created>
  <dcterms:modified xsi:type="dcterms:W3CDTF">2026-03-12T10:49:00Z</dcterms:modified>
</cp:coreProperties>
</file>