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FF0A9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FF0A9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FF0A9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FF0A97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Functional &amp; non 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Omaña Renzie, Yentl Volcke, laurens visser, matthias carlier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Functional &amp; non functional 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Omaña Renzie, Yentl Volcke, laurens visser, matthias carlier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4491" w:rsidRPr="003E1FA0" w:rsidRDefault="00A060D2" w:rsidP="003E1FA0">
      <w:pPr>
        <w:pStyle w:val="Kop2"/>
        <w:rPr>
          <w:sz w:val="36"/>
          <w:szCs w:val="36"/>
        </w:rPr>
      </w:pPr>
      <w:r w:rsidRPr="003E1FA0">
        <w:rPr>
          <w:sz w:val="36"/>
          <w:szCs w:val="36"/>
        </w:rPr>
        <w:lastRenderedPageBreak/>
        <w:t>Functional Requirements</w:t>
      </w:r>
    </w:p>
    <w:p w:rsidR="00A060D2" w:rsidRDefault="00A060D2" w:rsidP="00A060D2"/>
    <w:p w:rsidR="00A060D2" w:rsidRDefault="00A060D2" w:rsidP="00A060D2"/>
    <w:p w:rsidR="00A060D2" w:rsidRDefault="00A060D2" w:rsidP="003E1FA0">
      <w:pPr>
        <w:pStyle w:val="Kop2"/>
        <w:numPr>
          <w:ilvl w:val="0"/>
          <w:numId w:val="3"/>
        </w:numPr>
        <w:rPr>
          <w:sz w:val="24"/>
          <w:szCs w:val="24"/>
        </w:rPr>
      </w:pPr>
      <w:r w:rsidRPr="003E1FA0">
        <w:rPr>
          <w:sz w:val="24"/>
          <w:szCs w:val="24"/>
        </w:rPr>
        <w:t>Game Mechanics / Game play</w:t>
      </w:r>
    </w:p>
    <w:p w:rsidR="00716D1F" w:rsidRDefault="00716D1F" w:rsidP="00AD5F9B">
      <w:pPr>
        <w:pStyle w:val="Lijstalinea"/>
        <w:numPr>
          <w:ilvl w:val="1"/>
          <w:numId w:val="6"/>
        </w:numPr>
      </w:pPr>
      <w:r>
        <w:t>Concept</w:t>
      </w:r>
    </w:p>
    <w:p w:rsidR="00AD5F9B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wordt met de </w:t>
      </w:r>
      <w:r w:rsidRPr="006323C7">
        <w:rPr>
          <w:color w:val="FF0000"/>
        </w:rPr>
        <w:t>(pijltjestoetsen</w:t>
      </w:r>
      <w:r>
        <w:rPr>
          <w:color w:val="FF0000"/>
        </w:rPr>
        <w:t>?</w:t>
      </w:r>
      <w:r w:rsidRPr="006323C7">
        <w:rPr>
          <w:color w:val="FF0000"/>
        </w:rPr>
        <w:t>)</w:t>
      </w:r>
      <w:r>
        <w:rPr>
          <w:color w:val="FF0000"/>
        </w:rPr>
        <w:t xml:space="preserve"> 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rondom zich vuren, ongeacht van zijn eigen positie.</w:t>
      </w:r>
    </w:p>
    <w:p w:rsidR="00AD5F9B" w:rsidRDefault="00AD5F9B" w:rsidP="00A56449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doe je met de linkermuisknop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schieten krijg je punten.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Met elke vijand die je raakt haal je een combo, de combo vermenigvuldigt de punten die je verdient.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>Indien je geraakt wordt, verlies je levens en verlies je alle combo die verdiend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Hoe lager je levens, hoe meer vuurkracht je hebt.</w:t>
      </w:r>
    </w:p>
    <w:p w:rsidR="00AD5F9B" w:rsidRDefault="00AD5F9B" w:rsidP="00A56449">
      <w:pPr>
        <w:pStyle w:val="Lijstalinea"/>
        <w:numPr>
          <w:ilvl w:val="0"/>
          <w:numId w:val="7"/>
        </w:numPr>
        <w:spacing w:line="320" w:lineRule="atLeast"/>
      </w:pPr>
      <w:r>
        <w:t>Eenmaal je alle levens verloren hebt, is het spel gedaan.</w:t>
      </w:r>
    </w:p>
    <w:p w:rsidR="00A56449" w:rsidRDefault="00AD5F9B" w:rsidP="00F51875">
      <w:pPr>
        <w:pStyle w:val="Lijstalinea"/>
        <w:numPr>
          <w:ilvl w:val="0"/>
          <w:numId w:val="7"/>
        </w:numPr>
        <w:spacing w:line="320" w:lineRule="atLeast"/>
      </w:pPr>
      <w:r>
        <w:t>Bij het einde van de game wordt de score omgezet in XP. Met genoeg XP kan je een level hoger gaan.</w:t>
      </w:r>
    </w:p>
    <w:p w:rsidR="00AD5F9B" w:rsidRDefault="00AD5F9B" w:rsidP="00AD5F9B"/>
    <w:p w:rsidR="00AD5F9B" w:rsidRDefault="00AD5F9B" w:rsidP="00AD5F9B">
      <w:pPr>
        <w:pStyle w:val="Lijstalinea"/>
        <w:numPr>
          <w:ilvl w:val="1"/>
          <w:numId w:val="6"/>
        </w:numPr>
      </w:pPr>
      <w:r>
        <w:t>Supporting characters</w:t>
      </w:r>
    </w:p>
    <w:p w:rsidR="00AD5F9B" w:rsidRPr="00716D1F" w:rsidRDefault="00AD5F9B" w:rsidP="00AD5F9B">
      <w:pPr>
        <w:pStyle w:val="Lijstalinea"/>
        <w:ind w:left="1413"/>
      </w:pP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ook een drone die je volgt en mee helpt.</w:t>
      </w:r>
    </w:p>
    <w:p w:rsidR="00AD5F9B" w:rsidRDefault="00A56449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</w:t>
      </w:r>
      <w:r w:rsidR="00AD5F9B">
        <w:t>e drone kan je uitkiezen in het hoofdmenu.</w:t>
      </w:r>
    </w:p>
    <w:p w:rsidR="00AD5F9B" w:rsidRDefault="00AD5F9B" w:rsidP="00A56449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aanpassen en wordt sterker wanneer je er</w:t>
      </w:r>
      <w:r w:rsidR="00A56449">
        <w:t xml:space="preserve"> meer </w:t>
      </w:r>
      <w:r>
        <w:t>mee speelt.</w:t>
      </w:r>
    </w:p>
    <w:p w:rsidR="00AD5F9B" w:rsidRDefault="00AD5F9B" w:rsidP="00AD5F9B">
      <w:pPr>
        <w:pStyle w:val="Lijstalinea"/>
        <w:ind w:left="705"/>
      </w:pPr>
    </w:p>
    <w:p w:rsidR="00AD5F9B" w:rsidRDefault="00AD5F9B" w:rsidP="00A56449"/>
    <w:p w:rsidR="003018CC" w:rsidRDefault="006323C7" w:rsidP="006323C7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Power ups / downs</w:t>
      </w:r>
    </w:p>
    <w:p w:rsidR="00672D47" w:rsidRDefault="00672D47" w:rsidP="00672D47">
      <w:pPr>
        <w:pStyle w:val="Lijstalinea"/>
        <w:numPr>
          <w:ilvl w:val="1"/>
          <w:numId w:val="9"/>
        </w:numPr>
      </w:pPr>
      <w:bookmarkStart w:id="0" w:name="_GoBack"/>
      <w:bookmarkEnd w:id="0"/>
      <w:r w:rsidRPr="00672D47">
        <w:t xml:space="preserve">Power-up </w:t>
      </w:r>
      <w:r w:rsidR="00F51875">
        <w:t>in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 xml:space="preserve">In het spel zelf kan je zowel power ups als downs </w:t>
      </w:r>
      <w:r>
        <w:t>oprapen. Power ups geeft je ruimteschip extra versterking.</w:t>
      </w:r>
    </w:p>
    <w:p w:rsidR="00F51875" w:rsidRPr="006323C7" w:rsidRDefault="00F51875" w:rsidP="00F51875">
      <w:pPr>
        <w:pStyle w:val="Lijstalinea"/>
        <w:numPr>
          <w:ilvl w:val="0"/>
          <w:numId w:val="8"/>
        </w:numPr>
      </w:pPr>
      <w:r>
        <w:t>Power downs verzwakken je ruimteschip.</w:t>
      </w:r>
    </w:p>
    <w:p w:rsidR="00F51875" w:rsidRDefault="00F51875" w:rsidP="00F51875"/>
    <w:p w:rsidR="00672D47" w:rsidRDefault="00672D47" w:rsidP="00672D47">
      <w:pPr>
        <w:pStyle w:val="Lijstalinea"/>
        <w:numPr>
          <w:ilvl w:val="1"/>
          <w:numId w:val="9"/>
        </w:numPr>
      </w:pPr>
      <w:r>
        <w:t xml:space="preserve">Power-up </w:t>
      </w:r>
      <w:r w:rsidR="00F51875">
        <w:t>buiten het spel</w:t>
      </w:r>
    </w:p>
    <w:p w:rsidR="00F51875" w:rsidRDefault="00F51875" w:rsidP="00F51875">
      <w:pPr>
        <w:spacing w:after="0"/>
      </w:pPr>
    </w:p>
    <w:p w:rsidR="00F51875" w:rsidRDefault="00F51875" w:rsidP="00F51875">
      <w:pPr>
        <w:pStyle w:val="Lijstalinea"/>
        <w:numPr>
          <w:ilvl w:val="0"/>
          <w:numId w:val="8"/>
        </w:numPr>
      </w:pPr>
      <w:r>
        <w:t xml:space="preserve">Power ups buiten het speltijd is te verkrijgen, je moet de power up kopen met punten </w:t>
      </w:r>
      <w:r w:rsidR="00811B1F">
        <w:t>(Nuggets)</w:t>
      </w:r>
      <w:r w:rsidR="00811B1F">
        <w:rPr>
          <w:color w:val="FF0000"/>
        </w:rPr>
        <w:t xml:space="preserve"> </w:t>
      </w:r>
      <w:r>
        <w:t>die je verdient bij elke keer dat je gespeeld hebt.</w:t>
      </w:r>
    </w:p>
    <w:p w:rsidR="00F51875" w:rsidRDefault="004720A2" w:rsidP="00F51875">
      <w:pPr>
        <w:pStyle w:val="Lijstalinea"/>
        <w:numPr>
          <w:ilvl w:val="0"/>
          <w:numId w:val="8"/>
        </w:numPr>
      </w:pPr>
      <w:r>
        <w:t>De toegankelijkheid van de power ups is afhankelijk van jouw level.</w:t>
      </w:r>
    </w:p>
    <w:p w:rsidR="004720A2" w:rsidRPr="00672D47" w:rsidRDefault="004720A2" w:rsidP="004720A2"/>
    <w:p w:rsidR="006323C7" w:rsidRDefault="006323C7" w:rsidP="006323C7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lastRenderedPageBreak/>
        <w:t>Campaign modus / Tech tree</w:t>
      </w:r>
    </w:p>
    <w:p w:rsidR="00811B1F" w:rsidRPr="00811B1F" w:rsidRDefault="00811B1F" w:rsidP="00811B1F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Integratie Social media</w:t>
      </w:r>
    </w:p>
    <w:p w:rsidR="006323C7" w:rsidRDefault="006323C7" w:rsidP="006323C7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Werking wedstrijden / clans / wars</w:t>
      </w:r>
    </w:p>
    <w:p w:rsidR="006323C7" w:rsidRDefault="006323C7" w:rsidP="006323C7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Monetisation</w:t>
      </w:r>
    </w:p>
    <w:p w:rsidR="006323C7" w:rsidRDefault="00A56449" w:rsidP="006323C7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Main menu</w:t>
      </w:r>
    </w:p>
    <w:p w:rsidR="006323C7" w:rsidRDefault="006323C7" w:rsidP="006323C7">
      <w:pPr>
        <w:pStyle w:val="Lijstalinea"/>
        <w:numPr>
          <w:ilvl w:val="0"/>
          <w:numId w:val="3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…</w:t>
      </w: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6323C7" w:rsidRDefault="006323C7" w:rsidP="006323C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6323C7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Non Functional Requirements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Distributieplatformen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Performance requirements</w:t>
      </w:r>
    </w:p>
    <w:p w:rsid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Security requirements</w:t>
      </w:r>
    </w:p>
    <w:p w:rsidR="006323C7" w:rsidRPr="006323C7" w:rsidRDefault="006323C7" w:rsidP="006323C7">
      <w:pPr>
        <w:pStyle w:val="Lijstaline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>…</w:t>
      </w:r>
    </w:p>
    <w:sectPr w:rsidR="006323C7" w:rsidRPr="006323C7" w:rsidSect="003018C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A97" w:rsidRDefault="00FF0A97" w:rsidP="003018CC">
      <w:pPr>
        <w:spacing w:after="0" w:line="240" w:lineRule="auto"/>
      </w:pPr>
      <w:r>
        <w:separator/>
      </w:r>
    </w:p>
  </w:endnote>
  <w:endnote w:type="continuationSeparator" w:id="0">
    <w:p w:rsidR="00FF0A97" w:rsidRDefault="00FF0A97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11B1F" w:rsidRPr="00811B1F">
                <w:rPr>
                  <w:noProof/>
                  <w:lang w:val="nl-NL"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A97" w:rsidRDefault="00FF0A97" w:rsidP="003018CC">
      <w:pPr>
        <w:spacing w:after="0" w:line="240" w:lineRule="auto"/>
      </w:pPr>
      <w:r>
        <w:separator/>
      </w:r>
    </w:p>
  </w:footnote>
  <w:footnote w:type="continuationSeparator" w:id="0">
    <w:p w:rsidR="00FF0A97" w:rsidRDefault="00FF0A97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CC" w:rsidRDefault="003018CC">
    <w:pPr>
      <w:pStyle w:val="Koptekst"/>
    </w:pPr>
    <w:r>
      <w:t>Renzie Omaña</w:t>
    </w:r>
    <w:r>
      <w:tab/>
      <w:t>Functional Requirements &amp; Non Functional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4DC2"/>
    <w:multiLevelType w:val="multilevel"/>
    <w:tmpl w:val="25FEE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47467CCD"/>
    <w:multiLevelType w:val="hybridMultilevel"/>
    <w:tmpl w:val="5486F4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244B07"/>
    <w:rsid w:val="003018CC"/>
    <w:rsid w:val="00343B70"/>
    <w:rsid w:val="003E1FA0"/>
    <w:rsid w:val="004720A2"/>
    <w:rsid w:val="006323C7"/>
    <w:rsid w:val="00672D47"/>
    <w:rsid w:val="006F4491"/>
    <w:rsid w:val="00716D1F"/>
    <w:rsid w:val="00811B1F"/>
    <w:rsid w:val="009A1BFF"/>
    <w:rsid w:val="00A060D2"/>
    <w:rsid w:val="00A56449"/>
    <w:rsid w:val="00AD5F9B"/>
    <w:rsid w:val="00D44751"/>
    <w:rsid w:val="00E23DC2"/>
    <w:rsid w:val="00F51875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3E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Geometry Wars</vt:lpstr>
    </vt:vector>
  </TitlesOfParts>
  <Company>Howest</Company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Functional &amp; non functional requirements</dc:subject>
  <dc:creator>Omaña Renzie, Yentl Volcke, laurens visser, matthias carlier</dc:creator>
  <cp:keywords/>
  <dc:description/>
  <cp:lastModifiedBy>Renzie Omaña</cp:lastModifiedBy>
  <cp:revision>3</cp:revision>
  <dcterms:created xsi:type="dcterms:W3CDTF">2016-10-15T04:14:00Z</dcterms:created>
  <dcterms:modified xsi:type="dcterms:W3CDTF">2016-10-16T10:44:00Z</dcterms:modified>
</cp:coreProperties>
</file>