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15F88" w14:textId="4E73118F" w:rsidR="000D0E62" w:rsidRPr="000D0E62" w:rsidRDefault="000D0E62">
      <w:pPr>
        <w:rPr>
          <w:b/>
          <w:bCs/>
        </w:rPr>
      </w:pPr>
      <w:r w:rsidRPr="000D0E62">
        <w:rPr>
          <w:b/>
          <w:bCs/>
        </w:rPr>
        <w:t>PROJECT MATRIX: ISO 21500</w:t>
      </w:r>
    </w:p>
    <w:tbl>
      <w:tblPr>
        <w:tblStyle w:val="TableGrid"/>
        <w:tblW w:w="17005" w:type="dxa"/>
        <w:tblLayout w:type="fixed"/>
        <w:tblLook w:val="04A0" w:firstRow="1" w:lastRow="0" w:firstColumn="1" w:lastColumn="0" w:noHBand="0" w:noVBand="1"/>
      </w:tblPr>
      <w:tblGrid>
        <w:gridCol w:w="1508"/>
        <w:gridCol w:w="1508"/>
        <w:gridCol w:w="1508"/>
        <w:gridCol w:w="1509"/>
        <w:gridCol w:w="1508"/>
        <w:gridCol w:w="1508"/>
        <w:gridCol w:w="1508"/>
        <w:gridCol w:w="1509"/>
        <w:gridCol w:w="1508"/>
        <w:gridCol w:w="1508"/>
        <w:gridCol w:w="1923"/>
      </w:tblGrid>
      <w:tr w:rsidR="000D0E62" w14:paraId="0DCEF618" w14:textId="3C35555B" w:rsidTr="000D0E62">
        <w:trPr>
          <w:trHeight w:val="1113"/>
        </w:trPr>
        <w:tc>
          <w:tcPr>
            <w:tcW w:w="1508" w:type="dxa"/>
            <w:vAlign w:val="center"/>
          </w:tcPr>
          <w:p w14:paraId="09EBD730" w14:textId="77777777" w:rsidR="000D0E62" w:rsidRDefault="000D0E62" w:rsidP="000D0E62">
            <w:pPr>
              <w:jc w:val="center"/>
            </w:pPr>
          </w:p>
        </w:tc>
        <w:tc>
          <w:tcPr>
            <w:tcW w:w="1508" w:type="dxa"/>
            <w:vAlign w:val="center"/>
          </w:tcPr>
          <w:p w14:paraId="37AAFC64" w14:textId="6B8E3A6A" w:rsidR="000D0E62" w:rsidRPr="000D0E62" w:rsidRDefault="000D0E62" w:rsidP="000D0E62">
            <w:pPr>
              <w:rPr>
                <w:b/>
                <w:bCs/>
              </w:rPr>
            </w:pPr>
            <w:r w:rsidRPr="000D0E62">
              <w:rPr>
                <w:b/>
                <w:bCs/>
              </w:rPr>
              <w:t>Integration</w:t>
            </w:r>
          </w:p>
        </w:tc>
        <w:tc>
          <w:tcPr>
            <w:tcW w:w="1508" w:type="dxa"/>
            <w:vAlign w:val="center"/>
          </w:tcPr>
          <w:p w14:paraId="35A16BC2" w14:textId="1758D5A3" w:rsidR="000D0E62" w:rsidRPr="000D0E62" w:rsidRDefault="000D0E62" w:rsidP="000D0E62">
            <w:pPr>
              <w:rPr>
                <w:b/>
                <w:bCs/>
              </w:rPr>
            </w:pPr>
            <w:r w:rsidRPr="000D0E62">
              <w:rPr>
                <w:b/>
                <w:bCs/>
              </w:rPr>
              <w:t>Stakeholder</w:t>
            </w:r>
          </w:p>
        </w:tc>
        <w:tc>
          <w:tcPr>
            <w:tcW w:w="1509" w:type="dxa"/>
            <w:vAlign w:val="center"/>
          </w:tcPr>
          <w:p w14:paraId="0CAFCCBE" w14:textId="7C5AF248" w:rsidR="000D0E62" w:rsidRPr="000D0E62" w:rsidRDefault="000D0E62" w:rsidP="000D0E62">
            <w:pPr>
              <w:rPr>
                <w:b/>
                <w:bCs/>
              </w:rPr>
            </w:pPr>
            <w:r w:rsidRPr="000D0E62">
              <w:rPr>
                <w:b/>
                <w:bCs/>
              </w:rPr>
              <w:t>Scope</w:t>
            </w:r>
          </w:p>
        </w:tc>
        <w:tc>
          <w:tcPr>
            <w:tcW w:w="1508" w:type="dxa"/>
            <w:vAlign w:val="center"/>
          </w:tcPr>
          <w:p w14:paraId="4F4E51A4" w14:textId="7B25A8F3" w:rsidR="000D0E62" w:rsidRPr="000D0E62" w:rsidRDefault="000D0E62" w:rsidP="000D0E62">
            <w:pPr>
              <w:rPr>
                <w:b/>
                <w:bCs/>
              </w:rPr>
            </w:pPr>
            <w:r w:rsidRPr="000D0E62">
              <w:rPr>
                <w:b/>
                <w:bCs/>
              </w:rPr>
              <w:t>Resource</w:t>
            </w:r>
          </w:p>
        </w:tc>
        <w:tc>
          <w:tcPr>
            <w:tcW w:w="1508" w:type="dxa"/>
            <w:vAlign w:val="center"/>
          </w:tcPr>
          <w:p w14:paraId="0A9ED866" w14:textId="5028EA2D" w:rsidR="000D0E62" w:rsidRPr="000D0E62" w:rsidRDefault="000D0E62" w:rsidP="000D0E62">
            <w:pPr>
              <w:rPr>
                <w:b/>
                <w:bCs/>
              </w:rPr>
            </w:pPr>
            <w:r w:rsidRPr="000D0E62">
              <w:rPr>
                <w:b/>
                <w:bCs/>
              </w:rPr>
              <w:t>Time</w:t>
            </w:r>
          </w:p>
        </w:tc>
        <w:tc>
          <w:tcPr>
            <w:tcW w:w="1508" w:type="dxa"/>
            <w:vAlign w:val="center"/>
          </w:tcPr>
          <w:p w14:paraId="0AE0700A" w14:textId="6E1C78C9" w:rsidR="000D0E62" w:rsidRPr="000D0E62" w:rsidRDefault="000D0E62" w:rsidP="000D0E62">
            <w:pPr>
              <w:rPr>
                <w:b/>
                <w:bCs/>
              </w:rPr>
            </w:pPr>
            <w:r w:rsidRPr="000D0E62">
              <w:rPr>
                <w:b/>
                <w:bCs/>
              </w:rPr>
              <w:t>Cost</w:t>
            </w:r>
          </w:p>
        </w:tc>
        <w:tc>
          <w:tcPr>
            <w:tcW w:w="1509" w:type="dxa"/>
            <w:vAlign w:val="center"/>
          </w:tcPr>
          <w:p w14:paraId="5F36DED6" w14:textId="54ED5128" w:rsidR="000D0E62" w:rsidRPr="000D0E62" w:rsidRDefault="000D0E62" w:rsidP="000D0E62">
            <w:pPr>
              <w:rPr>
                <w:b/>
                <w:bCs/>
              </w:rPr>
            </w:pPr>
            <w:r w:rsidRPr="000D0E62">
              <w:rPr>
                <w:b/>
                <w:bCs/>
              </w:rPr>
              <w:t>Risk</w:t>
            </w:r>
          </w:p>
        </w:tc>
        <w:tc>
          <w:tcPr>
            <w:tcW w:w="1508" w:type="dxa"/>
            <w:vAlign w:val="center"/>
          </w:tcPr>
          <w:p w14:paraId="570FA237" w14:textId="16E9547E" w:rsidR="000D0E62" w:rsidRPr="000D0E62" w:rsidRDefault="000D0E62" w:rsidP="000D0E62">
            <w:pPr>
              <w:rPr>
                <w:b/>
                <w:bCs/>
              </w:rPr>
            </w:pPr>
            <w:r w:rsidRPr="000D0E62">
              <w:rPr>
                <w:b/>
                <w:bCs/>
              </w:rPr>
              <w:t>Quality</w:t>
            </w:r>
          </w:p>
        </w:tc>
        <w:tc>
          <w:tcPr>
            <w:tcW w:w="1508" w:type="dxa"/>
            <w:vAlign w:val="center"/>
          </w:tcPr>
          <w:p w14:paraId="0CF9FA45" w14:textId="54648647" w:rsidR="000D0E62" w:rsidRPr="000D0E62" w:rsidRDefault="000D0E62" w:rsidP="000D0E62">
            <w:pPr>
              <w:rPr>
                <w:b/>
                <w:bCs/>
              </w:rPr>
            </w:pPr>
            <w:r w:rsidRPr="000D0E62">
              <w:rPr>
                <w:b/>
                <w:bCs/>
              </w:rPr>
              <w:t>Procurement</w:t>
            </w:r>
          </w:p>
        </w:tc>
        <w:tc>
          <w:tcPr>
            <w:tcW w:w="1923" w:type="dxa"/>
            <w:vAlign w:val="center"/>
          </w:tcPr>
          <w:p w14:paraId="6AB03D7E" w14:textId="0BE5B1C4" w:rsidR="000D0E62" w:rsidRPr="000D0E62" w:rsidRDefault="000D0E62" w:rsidP="000D0E62">
            <w:pPr>
              <w:rPr>
                <w:b/>
                <w:bCs/>
              </w:rPr>
            </w:pPr>
            <w:r w:rsidRPr="000D0E62">
              <w:rPr>
                <w:b/>
                <w:bCs/>
              </w:rPr>
              <w:t>Communication</w:t>
            </w:r>
          </w:p>
        </w:tc>
      </w:tr>
      <w:tr w:rsidR="000D0E62" w14:paraId="6D1AC8E4" w14:textId="6F78B906" w:rsidTr="000D0E62">
        <w:trPr>
          <w:trHeight w:val="1113"/>
        </w:trPr>
        <w:tc>
          <w:tcPr>
            <w:tcW w:w="1508" w:type="dxa"/>
            <w:vAlign w:val="center"/>
          </w:tcPr>
          <w:p w14:paraId="57C3AF97" w14:textId="031C0C3F" w:rsidR="000D0E62" w:rsidRPr="000D0E62" w:rsidRDefault="000D0E62" w:rsidP="000D0E62">
            <w:pPr>
              <w:jc w:val="center"/>
              <w:rPr>
                <w:b/>
                <w:bCs/>
              </w:rPr>
            </w:pPr>
            <w:r w:rsidRPr="000D0E62">
              <w:rPr>
                <w:b/>
                <w:bCs/>
              </w:rPr>
              <w:t>Initiating</w:t>
            </w:r>
          </w:p>
        </w:tc>
        <w:tc>
          <w:tcPr>
            <w:tcW w:w="1508" w:type="dxa"/>
          </w:tcPr>
          <w:p w14:paraId="09340887" w14:textId="77777777" w:rsidR="000D0E62" w:rsidRDefault="000D0E62"/>
        </w:tc>
        <w:tc>
          <w:tcPr>
            <w:tcW w:w="1508" w:type="dxa"/>
          </w:tcPr>
          <w:p w14:paraId="2C37E043" w14:textId="305CD455" w:rsidR="000D0E62" w:rsidRDefault="007F405E">
            <w:r>
              <w:t>There will be no stakeholders in this study, but beneficiaries will be present such as public infrastructures like hospitals, schools, malls, etc.</w:t>
            </w:r>
          </w:p>
        </w:tc>
        <w:tc>
          <w:tcPr>
            <w:tcW w:w="1509" w:type="dxa"/>
          </w:tcPr>
          <w:p w14:paraId="76A32D2C" w14:textId="75024ACD" w:rsidR="000D0E62" w:rsidRDefault="00F63E22">
            <w:r>
              <w:t xml:space="preserve">The scope initially focuses on the inclusion of outdoor environment temperature and objects that </w:t>
            </w:r>
            <w:r w:rsidR="00CE3EBE">
              <w:t>generate motion.</w:t>
            </w:r>
          </w:p>
        </w:tc>
        <w:tc>
          <w:tcPr>
            <w:tcW w:w="1508" w:type="dxa"/>
          </w:tcPr>
          <w:p w14:paraId="6D08F215" w14:textId="77777777" w:rsidR="000D0E62" w:rsidRDefault="000D0E62"/>
        </w:tc>
        <w:tc>
          <w:tcPr>
            <w:tcW w:w="1508" w:type="dxa"/>
          </w:tcPr>
          <w:p w14:paraId="0B3C0EA3" w14:textId="77777777" w:rsidR="000D0E62" w:rsidRDefault="000D0E62"/>
        </w:tc>
        <w:tc>
          <w:tcPr>
            <w:tcW w:w="1508" w:type="dxa"/>
          </w:tcPr>
          <w:p w14:paraId="1A0A3233" w14:textId="77777777" w:rsidR="000D0E62" w:rsidRDefault="000D0E62"/>
        </w:tc>
        <w:tc>
          <w:tcPr>
            <w:tcW w:w="1509" w:type="dxa"/>
          </w:tcPr>
          <w:p w14:paraId="14347DBC" w14:textId="77777777" w:rsidR="000D0E62" w:rsidRDefault="000D0E62"/>
        </w:tc>
        <w:tc>
          <w:tcPr>
            <w:tcW w:w="1508" w:type="dxa"/>
          </w:tcPr>
          <w:p w14:paraId="3CC85968" w14:textId="77777777" w:rsidR="000D0E62" w:rsidRDefault="000D0E62"/>
        </w:tc>
        <w:tc>
          <w:tcPr>
            <w:tcW w:w="1508" w:type="dxa"/>
          </w:tcPr>
          <w:p w14:paraId="20F91C00" w14:textId="77777777" w:rsidR="000D0E62" w:rsidRDefault="000D0E62"/>
        </w:tc>
        <w:tc>
          <w:tcPr>
            <w:tcW w:w="1923" w:type="dxa"/>
          </w:tcPr>
          <w:p w14:paraId="14F4F1BD" w14:textId="77777777" w:rsidR="000D0E62" w:rsidRDefault="000D0E62"/>
        </w:tc>
      </w:tr>
      <w:tr w:rsidR="000D0E62" w14:paraId="3F749433" w14:textId="2826C457" w:rsidTr="000D0E62">
        <w:trPr>
          <w:trHeight w:val="1113"/>
        </w:trPr>
        <w:tc>
          <w:tcPr>
            <w:tcW w:w="1508" w:type="dxa"/>
            <w:vAlign w:val="center"/>
          </w:tcPr>
          <w:p w14:paraId="3799B210" w14:textId="6967CDDE" w:rsidR="000D0E62" w:rsidRPr="000D0E62" w:rsidRDefault="000D0E62" w:rsidP="000D0E62">
            <w:pPr>
              <w:jc w:val="center"/>
              <w:rPr>
                <w:b/>
                <w:bCs/>
              </w:rPr>
            </w:pPr>
            <w:r w:rsidRPr="000D0E62">
              <w:rPr>
                <w:b/>
                <w:bCs/>
              </w:rPr>
              <w:t>Planning</w:t>
            </w:r>
          </w:p>
        </w:tc>
        <w:tc>
          <w:tcPr>
            <w:tcW w:w="1508" w:type="dxa"/>
          </w:tcPr>
          <w:p w14:paraId="1E50E48F" w14:textId="7B6A362C" w:rsidR="000D0E62" w:rsidRDefault="00954FA6">
            <w:r>
              <w:t xml:space="preserve">With the help of CS concepts such as </w:t>
            </w:r>
            <w:r w:rsidR="00A261EA">
              <w:t xml:space="preserve">machine learning </w:t>
            </w:r>
            <w:r>
              <w:t>algorithms and IT concepts such as hardware maintenance</w:t>
            </w:r>
          </w:p>
        </w:tc>
        <w:tc>
          <w:tcPr>
            <w:tcW w:w="1508" w:type="dxa"/>
          </w:tcPr>
          <w:p w14:paraId="205D0623" w14:textId="23C65FFD" w:rsidR="000D0E62" w:rsidRDefault="00CE3EBE">
            <w:r>
              <w:t>The target beneficiaries are now planned and finalized and those are the public infrastructures like hospitals, schools, malls, etc.</w:t>
            </w:r>
          </w:p>
        </w:tc>
        <w:tc>
          <w:tcPr>
            <w:tcW w:w="1509" w:type="dxa"/>
          </w:tcPr>
          <w:p w14:paraId="2BC12B6E" w14:textId="535C3E54" w:rsidR="000D0E62" w:rsidRDefault="00A34C47" w:rsidP="00A34C47">
            <w:r>
              <w:t xml:space="preserve">About integrating machine learning algorithms and </w:t>
            </w:r>
            <w:r w:rsidRPr="00A34C47">
              <w:t xml:space="preserve">the direction of human objects against the view of the infrared camera has an effect in </w:t>
            </w:r>
            <w:r w:rsidRPr="00A34C47">
              <w:lastRenderedPageBreak/>
              <w:t>the extraction of temperature</w:t>
            </w:r>
            <w:r>
              <w:t>.</w:t>
            </w:r>
          </w:p>
        </w:tc>
        <w:tc>
          <w:tcPr>
            <w:tcW w:w="1508" w:type="dxa"/>
          </w:tcPr>
          <w:p w14:paraId="2CABF613" w14:textId="5A480248" w:rsidR="000D0E62" w:rsidRDefault="00CE3EBE">
            <w:r>
              <w:lastRenderedPageBreak/>
              <w:t>The available resources that will be used during the study will still be planned and evaluated on the later part.</w:t>
            </w:r>
          </w:p>
        </w:tc>
        <w:tc>
          <w:tcPr>
            <w:tcW w:w="1508" w:type="dxa"/>
          </w:tcPr>
          <w:p w14:paraId="5C0C0BF2" w14:textId="533BDEC8" w:rsidR="000D0E62" w:rsidRDefault="00A34C47">
            <w:r>
              <w:t xml:space="preserve">In a span of more or less 6 months, the product and implementation will be </w:t>
            </w:r>
            <w:r w:rsidR="008C4761">
              <w:t xml:space="preserve">done. </w:t>
            </w:r>
          </w:p>
        </w:tc>
        <w:tc>
          <w:tcPr>
            <w:tcW w:w="1508" w:type="dxa"/>
          </w:tcPr>
          <w:p w14:paraId="553322F9" w14:textId="62484960" w:rsidR="000D0E62" w:rsidRDefault="00A34C47">
            <w:r>
              <w:t>Planning for hardware components such as the camera, microcomputer for processing, and as well as other minor materials.</w:t>
            </w:r>
          </w:p>
        </w:tc>
        <w:tc>
          <w:tcPr>
            <w:tcW w:w="1509" w:type="dxa"/>
          </w:tcPr>
          <w:p w14:paraId="25D17F0E" w14:textId="294FE972" w:rsidR="000D0E62" w:rsidRDefault="00CE3EBE">
            <w:r>
              <w:t xml:space="preserve">Since it has to deal with the public beneficiaries in the future, risks such as personal data will be taken action and establishing consent especially in the hospital is </w:t>
            </w:r>
            <w:r>
              <w:lastRenderedPageBreak/>
              <w:t>very important.</w:t>
            </w:r>
          </w:p>
        </w:tc>
        <w:tc>
          <w:tcPr>
            <w:tcW w:w="1508" w:type="dxa"/>
          </w:tcPr>
          <w:p w14:paraId="7103F255" w14:textId="531FF49C" w:rsidR="000D0E62" w:rsidRDefault="001C56DD">
            <w:r>
              <w:lastRenderedPageBreak/>
              <w:t xml:space="preserve">To be able to produce a functional infrared camera that analyzes with the use of machine learning algorithms </w:t>
            </w:r>
          </w:p>
        </w:tc>
        <w:tc>
          <w:tcPr>
            <w:tcW w:w="1508" w:type="dxa"/>
          </w:tcPr>
          <w:p w14:paraId="037712A6" w14:textId="77843FAE" w:rsidR="000D0E62" w:rsidRDefault="00D7262A">
            <w:r>
              <w:t>The group will seek request for minor budgeting and mostly the group will cover the expenses for purchasing the necessary materials for the study.</w:t>
            </w:r>
          </w:p>
        </w:tc>
        <w:tc>
          <w:tcPr>
            <w:tcW w:w="1923" w:type="dxa"/>
          </w:tcPr>
          <w:p w14:paraId="29213721" w14:textId="06529FE4" w:rsidR="000D0E62" w:rsidRDefault="008C4761">
            <w:r>
              <w:t xml:space="preserve">For communication, specific roles for each member will be assigned in order to maintain and practice smooth flow of tasks and train in the specific field of expertise. </w:t>
            </w:r>
          </w:p>
        </w:tc>
      </w:tr>
      <w:tr w:rsidR="008E1FD7" w14:paraId="78FC4A38" w14:textId="28A3CCE5" w:rsidTr="000D0E62">
        <w:trPr>
          <w:trHeight w:val="1113"/>
        </w:trPr>
        <w:tc>
          <w:tcPr>
            <w:tcW w:w="1508" w:type="dxa"/>
            <w:vAlign w:val="center"/>
          </w:tcPr>
          <w:p w14:paraId="766642F6" w14:textId="646F65CF" w:rsidR="008E1FD7" w:rsidRPr="000D0E62" w:rsidRDefault="008E1FD7" w:rsidP="008E1FD7">
            <w:pPr>
              <w:jc w:val="center"/>
              <w:rPr>
                <w:b/>
                <w:bCs/>
              </w:rPr>
            </w:pPr>
            <w:r w:rsidRPr="000D0E62">
              <w:rPr>
                <w:b/>
                <w:bCs/>
              </w:rPr>
              <w:t>Implementing</w:t>
            </w:r>
          </w:p>
        </w:tc>
        <w:tc>
          <w:tcPr>
            <w:tcW w:w="1508" w:type="dxa"/>
          </w:tcPr>
          <w:p w14:paraId="4C23E0C9" w14:textId="2CDD1B42" w:rsidR="008E1FD7" w:rsidRDefault="008E1FD7" w:rsidP="008E1FD7">
            <w:r>
              <w:t xml:space="preserve">The assembly of the components as well as the coding process and application of machine learning algorithms will be implemented in this stage. The testing process is also being implemented where the team will measure the temperature using the infrared camera. </w:t>
            </w:r>
          </w:p>
        </w:tc>
        <w:tc>
          <w:tcPr>
            <w:tcW w:w="1508" w:type="dxa"/>
          </w:tcPr>
          <w:p w14:paraId="17735DF5" w14:textId="77777777" w:rsidR="008E1FD7" w:rsidRDefault="008E1FD7" w:rsidP="008E1FD7"/>
        </w:tc>
        <w:tc>
          <w:tcPr>
            <w:tcW w:w="1509" w:type="dxa"/>
          </w:tcPr>
          <w:p w14:paraId="3FE838CD" w14:textId="1099E0CC" w:rsidR="008E1FD7" w:rsidRDefault="008E1FD7" w:rsidP="008E1FD7">
            <w:r>
              <w:t xml:space="preserve">For the scope, testing will only be implemented in a controlled indoor environment </w:t>
            </w:r>
            <w:r w:rsidRPr="008E1FD7">
              <w:t>with human objects facing the view of the infrared camera with a maximum distance</w:t>
            </w:r>
            <w:r w:rsidR="00A261EA">
              <w:t>.</w:t>
            </w:r>
          </w:p>
        </w:tc>
        <w:tc>
          <w:tcPr>
            <w:tcW w:w="1508" w:type="dxa"/>
          </w:tcPr>
          <w:p w14:paraId="4AD7DE2C" w14:textId="77777777" w:rsidR="008E1FD7" w:rsidRDefault="008E1FD7" w:rsidP="008E1FD7"/>
        </w:tc>
        <w:tc>
          <w:tcPr>
            <w:tcW w:w="1508" w:type="dxa"/>
          </w:tcPr>
          <w:p w14:paraId="567325AF" w14:textId="1081366F" w:rsidR="008E1FD7" w:rsidRDefault="00BD2A5D" w:rsidP="008E1FD7">
            <w:r>
              <w:t>This is an estimation of the 2-month mark and data collection and preparation are done.</w:t>
            </w:r>
          </w:p>
        </w:tc>
        <w:tc>
          <w:tcPr>
            <w:tcW w:w="1508" w:type="dxa"/>
          </w:tcPr>
          <w:p w14:paraId="22049DDE" w14:textId="7BAC0071" w:rsidR="008E1FD7" w:rsidRDefault="008E1FD7" w:rsidP="008E1FD7">
            <w:r>
              <w:t>Purchasing of the planned hardware components and materials will be done in this stage.</w:t>
            </w:r>
            <w:r w:rsidR="00E125E7">
              <w:t xml:space="preserve"> Further minor materials will be planned for purchase</w:t>
            </w:r>
            <w:r w:rsidR="00A261EA">
              <w:t xml:space="preserve">. </w:t>
            </w:r>
          </w:p>
          <w:p w14:paraId="1A799367" w14:textId="3B11C45C" w:rsidR="00E125E7" w:rsidRDefault="00E125E7" w:rsidP="008E1FD7"/>
        </w:tc>
        <w:tc>
          <w:tcPr>
            <w:tcW w:w="1509" w:type="dxa"/>
          </w:tcPr>
          <w:p w14:paraId="45188E51" w14:textId="77777777" w:rsidR="008E1FD7" w:rsidRDefault="008E1FD7" w:rsidP="008E1FD7"/>
        </w:tc>
        <w:tc>
          <w:tcPr>
            <w:tcW w:w="1508" w:type="dxa"/>
          </w:tcPr>
          <w:p w14:paraId="5A18803B" w14:textId="4F9BEB2C" w:rsidR="008E1FD7" w:rsidRDefault="00FF2DF6" w:rsidP="008E1FD7">
            <w:r>
              <w:t>The quality of the product will be able to capture the subject and then analyze using machine learning algorithms to determine the body temperature of it.</w:t>
            </w:r>
          </w:p>
        </w:tc>
        <w:tc>
          <w:tcPr>
            <w:tcW w:w="1508" w:type="dxa"/>
          </w:tcPr>
          <w:p w14:paraId="1CAEF935" w14:textId="77777777" w:rsidR="008E1FD7" w:rsidRDefault="008E1FD7" w:rsidP="008E1FD7"/>
        </w:tc>
        <w:tc>
          <w:tcPr>
            <w:tcW w:w="1923" w:type="dxa"/>
          </w:tcPr>
          <w:p w14:paraId="6D2713B0" w14:textId="7A51B252" w:rsidR="008E1FD7" w:rsidRDefault="00FF2DF6" w:rsidP="008E1FD7">
            <w:r>
              <w:t>The different tasks for each member are now being implemented and communication through monitoring the progress is administered</w:t>
            </w:r>
            <w:r w:rsidR="00A261EA">
              <w:t>.</w:t>
            </w:r>
          </w:p>
        </w:tc>
      </w:tr>
      <w:tr w:rsidR="008E1FD7" w14:paraId="5A730ECF" w14:textId="032EED96" w:rsidTr="000D0E62">
        <w:trPr>
          <w:trHeight w:val="1113"/>
        </w:trPr>
        <w:tc>
          <w:tcPr>
            <w:tcW w:w="1508" w:type="dxa"/>
            <w:vAlign w:val="center"/>
          </w:tcPr>
          <w:p w14:paraId="01B8510A" w14:textId="41EE5EFE" w:rsidR="008E1FD7" w:rsidRPr="000D0E62" w:rsidRDefault="008E1FD7" w:rsidP="008E1FD7">
            <w:pPr>
              <w:jc w:val="center"/>
              <w:rPr>
                <w:b/>
                <w:bCs/>
              </w:rPr>
            </w:pPr>
            <w:r w:rsidRPr="000D0E62">
              <w:rPr>
                <w:b/>
                <w:bCs/>
              </w:rPr>
              <w:t>Controlling</w:t>
            </w:r>
          </w:p>
        </w:tc>
        <w:tc>
          <w:tcPr>
            <w:tcW w:w="1508" w:type="dxa"/>
          </w:tcPr>
          <w:p w14:paraId="1709A881" w14:textId="20A7E3E4" w:rsidR="008E1FD7" w:rsidRDefault="007F405E" w:rsidP="008E1FD7">
            <w:r>
              <w:t xml:space="preserve">The data recording and analysis will be implemented in this stage </w:t>
            </w:r>
            <w:r>
              <w:lastRenderedPageBreak/>
              <w:t>to compare and determine the trends and outputs coming from the testing process.</w:t>
            </w:r>
          </w:p>
        </w:tc>
        <w:tc>
          <w:tcPr>
            <w:tcW w:w="1508" w:type="dxa"/>
          </w:tcPr>
          <w:p w14:paraId="6892155C" w14:textId="77777777" w:rsidR="008E1FD7" w:rsidRDefault="008E1FD7" w:rsidP="008E1FD7"/>
        </w:tc>
        <w:tc>
          <w:tcPr>
            <w:tcW w:w="1509" w:type="dxa"/>
          </w:tcPr>
          <w:p w14:paraId="474A599E" w14:textId="77777777" w:rsidR="008E1FD7" w:rsidRDefault="008E1FD7" w:rsidP="008E1FD7"/>
        </w:tc>
        <w:tc>
          <w:tcPr>
            <w:tcW w:w="1508" w:type="dxa"/>
          </w:tcPr>
          <w:p w14:paraId="0A5CCB28" w14:textId="77777777" w:rsidR="008E1FD7" w:rsidRDefault="008E1FD7" w:rsidP="008E1FD7"/>
        </w:tc>
        <w:tc>
          <w:tcPr>
            <w:tcW w:w="1508" w:type="dxa"/>
          </w:tcPr>
          <w:p w14:paraId="24EA7F52" w14:textId="77777777" w:rsidR="008E1FD7" w:rsidRDefault="008E1FD7" w:rsidP="008E1FD7"/>
        </w:tc>
        <w:tc>
          <w:tcPr>
            <w:tcW w:w="1508" w:type="dxa"/>
          </w:tcPr>
          <w:p w14:paraId="532332B2" w14:textId="77777777" w:rsidR="008E1FD7" w:rsidRDefault="008E1FD7" w:rsidP="008E1FD7"/>
        </w:tc>
        <w:tc>
          <w:tcPr>
            <w:tcW w:w="1509" w:type="dxa"/>
          </w:tcPr>
          <w:p w14:paraId="085CC291" w14:textId="77777777" w:rsidR="008E1FD7" w:rsidRDefault="008E1FD7" w:rsidP="008E1FD7"/>
        </w:tc>
        <w:tc>
          <w:tcPr>
            <w:tcW w:w="1508" w:type="dxa"/>
          </w:tcPr>
          <w:p w14:paraId="69A0D75E" w14:textId="77777777" w:rsidR="008E1FD7" w:rsidRDefault="008E1FD7" w:rsidP="008E1FD7"/>
        </w:tc>
        <w:tc>
          <w:tcPr>
            <w:tcW w:w="1508" w:type="dxa"/>
          </w:tcPr>
          <w:p w14:paraId="7DE05976" w14:textId="77777777" w:rsidR="008E1FD7" w:rsidRDefault="008E1FD7" w:rsidP="008E1FD7"/>
        </w:tc>
        <w:tc>
          <w:tcPr>
            <w:tcW w:w="1923" w:type="dxa"/>
          </w:tcPr>
          <w:p w14:paraId="0730260A" w14:textId="586219A2" w:rsidR="008E1FD7" w:rsidRDefault="00F63E22" w:rsidP="008E1FD7">
            <w:r>
              <w:t xml:space="preserve">Each member now analyzes and records data from the captured footage from the camera. And </w:t>
            </w:r>
            <w:r>
              <w:lastRenderedPageBreak/>
              <w:t xml:space="preserve">checking for revisions or improvements from the testing period conducted. </w:t>
            </w:r>
          </w:p>
        </w:tc>
      </w:tr>
      <w:tr w:rsidR="008E1FD7" w14:paraId="59B3AEEB" w14:textId="26F42FB8" w:rsidTr="000D0E62">
        <w:trPr>
          <w:trHeight w:val="1113"/>
        </w:trPr>
        <w:tc>
          <w:tcPr>
            <w:tcW w:w="1508" w:type="dxa"/>
            <w:vAlign w:val="center"/>
          </w:tcPr>
          <w:p w14:paraId="0B0BF6FD" w14:textId="7F378E2B" w:rsidR="008E1FD7" w:rsidRPr="000D0E62" w:rsidRDefault="008E1FD7" w:rsidP="008E1FD7">
            <w:pPr>
              <w:jc w:val="center"/>
              <w:rPr>
                <w:b/>
                <w:bCs/>
              </w:rPr>
            </w:pPr>
            <w:r w:rsidRPr="000D0E62">
              <w:rPr>
                <w:b/>
                <w:bCs/>
              </w:rPr>
              <w:lastRenderedPageBreak/>
              <w:t>Closing</w:t>
            </w:r>
          </w:p>
        </w:tc>
        <w:tc>
          <w:tcPr>
            <w:tcW w:w="1508" w:type="dxa"/>
          </w:tcPr>
          <w:p w14:paraId="650F0EF1" w14:textId="53EF8CE1" w:rsidR="008E1FD7" w:rsidRDefault="00E125E7" w:rsidP="008E1FD7">
            <w:r>
              <w:t>Conclude that it has met the standards in determining the core body temperature of a person</w:t>
            </w:r>
          </w:p>
        </w:tc>
        <w:tc>
          <w:tcPr>
            <w:tcW w:w="1508" w:type="dxa"/>
          </w:tcPr>
          <w:p w14:paraId="0DBD14E3" w14:textId="4DB4B318" w:rsidR="008E1FD7" w:rsidRDefault="00440487" w:rsidP="008E1FD7">
            <w:r>
              <w:t xml:space="preserve">To be able to present it in the target beneficiaries for further inquiries and notices. </w:t>
            </w:r>
          </w:p>
        </w:tc>
        <w:tc>
          <w:tcPr>
            <w:tcW w:w="1509" w:type="dxa"/>
          </w:tcPr>
          <w:p w14:paraId="29D6FA12" w14:textId="49AD20B1" w:rsidR="008E1FD7" w:rsidRDefault="00D7262A" w:rsidP="008E1FD7">
            <w:r>
              <w:t xml:space="preserve">The study has met the scope provided and planned. </w:t>
            </w:r>
          </w:p>
        </w:tc>
        <w:tc>
          <w:tcPr>
            <w:tcW w:w="1508" w:type="dxa"/>
          </w:tcPr>
          <w:p w14:paraId="37444175" w14:textId="77777777" w:rsidR="008E1FD7" w:rsidRDefault="008E1FD7" w:rsidP="008E1FD7"/>
        </w:tc>
        <w:tc>
          <w:tcPr>
            <w:tcW w:w="1508" w:type="dxa"/>
          </w:tcPr>
          <w:p w14:paraId="508FF2D4" w14:textId="77777777" w:rsidR="008E1FD7" w:rsidRDefault="008E1FD7" w:rsidP="008E1FD7"/>
        </w:tc>
        <w:tc>
          <w:tcPr>
            <w:tcW w:w="1508" w:type="dxa"/>
          </w:tcPr>
          <w:p w14:paraId="3D639A3D" w14:textId="77777777" w:rsidR="008E1FD7" w:rsidRDefault="008E1FD7" w:rsidP="008E1FD7"/>
        </w:tc>
        <w:tc>
          <w:tcPr>
            <w:tcW w:w="1509" w:type="dxa"/>
          </w:tcPr>
          <w:p w14:paraId="3120ED3A" w14:textId="77777777" w:rsidR="008E1FD7" w:rsidRDefault="008E1FD7" w:rsidP="008E1FD7"/>
        </w:tc>
        <w:tc>
          <w:tcPr>
            <w:tcW w:w="1508" w:type="dxa"/>
          </w:tcPr>
          <w:p w14:paraId="5739A675" w14:textId="77777777" w:rsidR="008E1FD7" w:rsidRDefault="008E1FD7" w:rsidP="008E1FD7"/>
        </w:tc>
        <w:tc>
          <w:tcPr>
            <w:tcW w:w="1508" w:type="dxa"/>
          </w:tcPr>
          <w:p w14:paraId="6193F214" w14:textId="77777777" w:rsidR="008E1FD7" w:rsidRDefault="008E1FD7" w:rsidP="008E1FD7"/>
        </w:tc>
        <w:tc>
          <w:tcPr>
            <w:tcW w:w="1923" w:type="dxa"/>
          </w:tcPr>
          <w:p w14:paraId="1714706C" w14:textId="77777777" w:rsidR="008E1FD7" w:rsidRDefault="008E1FD7" w:rsidP="008E1FD7"/>
        </w:tc>
      </w:tr>
    </w:tbl>
    <w:p w14:paraId="11C4A119" w14:textId="77777777" w:rsidR="00FD29E2" w:rsidRDefault="00FD29E2"/>
    <w:sectPr w:rsidR="00FD29E2" w:rsidSect="000D0E62">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62"/>
    <w:rsid w:val="000D0E62"/>
    <w:rsid w:val="001C56DD"/>
    <w:rsid w:val="00244466"/>
    <w:rsid w:val="002940FD"/>
    <w:rsid w:val="002E7014"/>
    <w:rsid w:val="00337319"/>
    <w:rsid w:val="00440487"/>
    <w:rsid w:val="007F405E"/>
    <w:rsid w:val="008C4761"/>
    <w:rsid w:val="008E1FD7"/>
    <w:rsid w:val="00954FA6"/>
    <w:rsid w:val="00A261EA"/>
    <w:rsid w:val="00A34C47"/>
    <w:rsid w:val="00BD2A5D"/>
    <w:rsid w:val="00C7168F"/>
    <w:rsid w:val="00CE3EBE"/>
    <w:rsid w:val="00D7262A"/>
    <w:rsid w:val="00E125E7"/>
    <w:rsid w:val="00F63E22"/>
    <w:rsid w:val="00FD29E2"/>
    <w:rsid w:val="00FF2DF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0855"/>
  <w15:chartTrackingRefBased/>
  <w15:docId w15:val="{1D5FB219-60C4-4495-83E6-A13BD6F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4795</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cmisid_mmvillarin@outlook.com</dc:creator>
  <cp:keywords/>
  <dc:description/>
  <cp:lastModifiedBy>renzo arbole</cp:lastModifiedBy>
  <cp:revision>4</cp:revision>
  <dcterms:created xsi:type="dcterms:W3CDTF">2024-08-13T01:42:00Z</dcterms:created>
  <dcterms:modified xsi:type="dcterms:W3CDTF">2024-08-19T02:53:00Z</dcterms:modified>
</cp:coreProperties>
</file>