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66C7BA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/>
          <w:sz w:val="28"/>
        </w:rPr>
        <w:t>МИНИСТЕРСТВО НАУКИ И ВЫСШЕГО ОБРАЗОВАНИЯ</w:t>
      </w:r>
    </w:p>
    <w:p w14:paraId="11091CFD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РОССИЙСКОЙ ФЕДЕРАЦИИ</w:t>
      </w:r>
    </w:p>
    <w:p w14:paraId="25A9D766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ФГАОУ ВО «СЕВЕРО-КАВКАЗСКИЙ ФЕДЕРАЛЬНЫЙ УНИВЕРСИТЕТ»</w:t>
      </w:r>
    </w:p>
    <w:p w14:paraId="7FB93473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ИНСТИТУТ ПЕРСПЕКТИВНОЙ ИНЖЕНЕРИИ</w:t>
      </w:r>
    </w:p>
    <w:p w14:paraId="7F1E1C28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МЕЖИНСТИТУТСКАЯ БАЗОВАЯ КАФЕДРА</w:t>
      </w:r>
    </w:p>
    <w:p w14:paraId="412B1874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КУРСОВОЙ ПРОЕКТ</w:t>
      </w:r>
    </w:p>
    <w:p w14:paraId="2D55DF9A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</w:t>
      </w:r>
    </w:p>
    <w:p w14:paraId="526FD908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«Программная инженерия»</w:t>
      </w:r>
    </w:p>
    <w:p w14:paraId="27E5E9B1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 тему:</w:t>
      </w:r>
    </w:p>
    <w:p w14:paraId="32A5A740" w14:textId="65EFD3F2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3"/>
        </w:rPr>
        <w:t>«Разработка веб-сервиса для бронирования переговорных комнат и управления рабочими пространствами»</w:t>
      </w:r>
    </w:p>
    <w:p w14:paraId="180E11D4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Выполнил:</w:t>
      </w:r>
    </w:p>
    <w:p w14:paraId="6ECEA1BE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студент 3 курса</w:t>
      </w:r>
    </w:p>
    <w:p w14:paraId="081FEAEA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группы ПИЖ-б-о-23-1</w:t>
      </w:r>
    </w:p>
    <w:p w14:paraId="4B83D445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направления подготовки</w:t>
      </w:r>
    </w:p>
    <w:p w14:paraId="1B733CED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09.03.04 «Программная инженерия»</w:t>
      </w:r>
    </w:p>
    <w:p w14:paraId="2EF50C1E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очной формы обучения</w:t>
      </w:r>
    </w:p>
    <w:p w14:paraId="3CE009D4" w14:textId="7EC5432F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Гусейнов Омарасхаб Назимович _____________________ (подпись)</w:t>
      </w:r>
    </w:p>
    <w:p w14:paraId="79E5DC95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Руководитель проекта:</w:t>
      </w:r>
    </w:p>
    <w:p w14:paraId="024C46C7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Новикова Е.Н., канд. физ.-мат. наук,</w:t>
      </w:r>
    </w:p>
    <w:p w14:paraId="43440381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заведующий межинститутской базовой кафедрой</w:t>
      </w:r>
    </w:p>
    <w:p w14:paraId="23474316" w14:textId="77777777" w:rsidR="002833FA" w:rsidRPr="002833FA" w:rsidRDefault="002833FA" w:rsidP="002833FA">
      <w:pPr>
        <w:tabs>
          <w:tab w:pos="3798" w:val="left"/>
          <w:tab w:pos="4365" w:val="left"/>
          <w:tab w:pos="6803" w:val="left"/>
          <w:tab w:pos="7087" w:val="left"/>
          <w:tab w:pos="8220" w:val="left"/>
        </w:tabs>
        <w:spacing w:after="6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Работа допущена к защите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______________</w:t>
      </w:r>
    </w:p>
    <w:p w14:paraId="7FE55797" w14:textId="77777777" w:rsidR="002833FA" w:rsidRPr="002833FA" w:rsidRDefault="002833FA" w:rsidP="002833FA">
      <w:pPr>
        <w:tabs>
          <w:tab w:pos="4365" w:val="left"/>
          <w:tab w:pos="6803" w:val="left"/>
          <w:tab w:pos="8220" w:val="left"/>
        </w:tabs>
        <w:spacing w:after="12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(подпись руководителя)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(дата)</w:t>
      </w:r>
    </w:p>
    <w:p w14:paraId="1C5E2954" w14:textId="77777777" w:rsidR="002833FA" w:rsidRPr="002833FA" w:rsidRDefault="002833FA" w:rsidP="002833FA">
      <w:pPr>
        <w:tabs>
          <w:tab w:pos="4365" w:val="left"/>
          <w:tab w:pos="6803" w:val="left"/>
          <w:tab w:pos="8220" w:val="left"/>
        </w:tabs>
        <w:spacing w:after="12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Работа выполнена и защищена с оценкой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Дата защиты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</w:t>
      </w:r>
    </w:p>
    <w:p w14:paraId="63643D87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Члены комиссии:</w:t>
      </w:r>
    </w:p>
    <w:p w14:paraId="17993EDC" w14:textId="77777777" w:rsidR="002833FA" w:rsidRPr="002833FA" w:rsidRDefault="002833FA" w:rsidP="002833FA">
      <w:pPr>
        <w:tabs>
          <w:tab w:pos="4365" w:val="left"/>
          <w:tab w:pos="6803" w:val="left"/>
          <w:tab w:pos="8220" w:val="left"/>
        </w:tabs>
        <w:spacing w:after="6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зав. межинститутской базовой кафедрой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Е. Н. Новикова</w:t>
      </w:r>
    </w:p>
    <w:p w14:paraId="6D0D3717" w14:textId="77777777" w:rsidR="002833FA" w:rsidRPr="002833FA" w:rsidRDefault="002833FA" w:rsidP="002833FA">
      <w:pPr>
        <w:tabs>
          <w:tab w:pos="4365" w:val="left"/>
          <w:tab w:pos="6803" w:val="left"/>
          <w:tab w:pos="8220" w:val="left"/>
        </w:tabs>
        <w:spacing w:after="6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доцент МИБК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И. В. Свистунов</w:t>
      </w:r>
    </w:p>
    <w:p w14:paraId="2F075DE6" w14:textId="77777777" w:rsidR="002833FA" w:rsidRPr="002833FA" w:rsidRDefault="002833FA" w:rsidP="002833FA">
      <w:pPr>
        <w:tabs>
          <w:tab w:pos="4365" w:val="left"/>
          <w:tab w:pos="6803" w:val="left"/>
          <w:tab w:pos="8220" w:val="left"/>
        </w:tabs>
        <w:spacing w:after="120" w:line="276" w:lineRule="auto" w:before="0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доцент МИБК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________________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З. М. Альбекова</w:t>
      </w:r>
    </w:p>
    <w:p w14:paraId="113DA7DB" w14:textId="77777777" w:rsidR="002833FA" w:rsidRDefault="002833FA" w:rsidP="002833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2502A0" w14:textId="77777777" w:rsidR="002833FA" w:rsidRDefault="002833FA" w:rsidP="002833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C671BF" w14:textId="57E2AC62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Ставрополь, 2026 г.</w:t>
      </w: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B0670CC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Министерство науки и высшего образования Российской Федерации</w:t>
      </w:r>
    </w:p>
    <w:p w14:paraId="012215BC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Федеральное государственное автономное образовательное учреждение</w:t>
      </w:r>
    </w:p>
    <w:p w14:paraId="13A875B0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высшего образования</w:t>
      </w:r>
    </w:p>
    <w:p w14:paraId="40B790BE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«СЕВЕРО-КАВКАЗСКИЙ ФЕДЕРАЛЬНЫЙ УНИВЕРСИТЕТ»</w:t>
      </w:r>
    </w:p>
    <w:p w14:paraId="5D38AA04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УТВЕРЖДАЮ</w:t>
      </w:r>
    </w:p>
    <w:p w14:paraId="61DF4DA4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Зав. межинститутской базовой кафедрой</w:t>
      </w:r>
    </w:p>
    <w:p w14:paraId="4EB285E3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департамента ЦРСиЭ, канд. физ.-мат. наук,</w:t>
      </w:r>
    </w:p>
    <w:p w14:paraId="31C7323A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Новикова Е.Н.</w:t>
      </w:r>
    </w:p>
    <w:p w14:paraId="41DEAFF7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___________________</w:t>
      </w:r>
    </w:p>
    <w:p w14:paraId="171168DB" w14:textId="77777777" w:rsidR="002833FA" w:rsidRPr="002833FA" w:rsidRDefault="002833FA" w:rsidP="002833FA">
      <w:pPr>
        <w:spacing w:after="0" w:line="276" w:lineRule="auto" w:before="0"/>
        <w:ind w:left="4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«____» __________ 2026</w:t>
      </w:r>
    </w:p>
    <w:p w14:paraId="11F05009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Институт перспективной инженерии</w:t>
      </w:r>
    </w:p>
    <w:p w14:paraId="4B3B1EC5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Департамент цифровых, робототехнических систем и электроники</w:t>
      </w:r>
    </w:p>
    <w:p w14:paraId="36183991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Кафедра межинститутская базовая</w:t>
      </w:r>
    </w:p>
    <w:p w14:paraId="5A654CE3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Направление подготовки 09.03.04 «Программная инженерия»</w:t>
      </w:r>
    </w:p>
    <w:p w14:paraId="7B4378CD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Направленность (профиль) «Разработка и сопровождение программного обеспечения»</w:t>
      </w:r>
    </w:p>
    <w:p w14:paraId="667E5698" w14:textId="77777777" w:rsidR="002833FA" w:rsidRPr="002833FA" w:rsidRDefault="002833FA" w:rsidP="002833FA">
      <w:pPr>
        <w:spacing w:line="276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ЗАДАНИЕ</w:t>
      </w:r>
    </w:p>
    <w:p w14:paraId="17CCE475" w14:textId="77777777" w:rsidR="002833FA" w:rsidRPr="002833FA" w:rsidRDefault="002833FA" w:rsidP="002833FA">
      <w:pPr>
        <w:spacing w:after="0" w:line="276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</w:rPr>
        <w:t>на курсовой проект</w:t>
      </w:r>
    </w:p>
    <w:p w14:paraId="2A650AD0" w14:textId="652ECC46" w:rsidR="002833FA" w:rsidRPr="002833FA" w:rsidRDefault="002833FA" w:rsidP="002833FA">
      <w:pPr>
        <w:spacing w:after="0" w:line="360" w:lineRule="auto" w:before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студента Гусейнова Омарасхаба Назимовича</w:t>
      </w:r>
    </w:p>
    <w:p w14:paraId="015C8AC8" w14:textId="77777777" w:rsidR="002833FA" w:rsidRPr="002833FA" w:rsidRDefault="002833FA" w:rsidP="002833FA">
      <w:pPr>
        <w:spacing w:line="360" w:lineRule="auto" w:before="0"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«Программная инженерия»</w:t>
      </w:r>
    </w:p>
    <w:p w14:paraId="3E23E2F8" w14:textId="77777777" w:rsidR="002833FA" w:rsidRDefault="002833FA" w:rsidP="002833FA">
      <w:pPr>
        <w:spacing w:after="100"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DA91E" w14:textId="4615672C" w:rsidR="002833FA" w:rsidRPr="002833FA" w:rsidRDefault="002833FA" w:rsidP="002833FA">
      <w:pPr>
        <w:spacing w:after="70" w:line="240" w:lineRule="auto" w:before="70"/>
        <w:ind w:lef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</w:rPr>
        <w:t>1. Тема проекта: Разработка веб-сервиса для бронирования переговорных комнат и управления рабочими пространствами</w:t>
      </w:r>
    </w:p>
    <w:p w14:paraId="194CF849" w14:textId="37453E23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2. Целью выполнения курсового проекта является:</w:t>
      </w:r>
    </w:p>
    <w:p w14:paraId="38DDB64D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формирование у студента навыков аналитико-исследовательской работы;</w:t>
      </w:r>
    </w:p>
    <w:p w14:paraId="2CA78124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формирование навыков разработки современных веб-приложений с использованием клиент-серверной архитектуры;</w:t>
      </w:r>
    </w:p>
    <w:p w14:paraId="3111FB66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формирование навыков разработки серверной части программного обеспечения с применением языка Java и фреймворка Spring Boot;</w:t>
      </w:r>
    </w:p>
    <w:p w14:paraId="19E6502C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формирование навыков разработки пользовательского интерфейса с использованием React и TypeScript;</w:t>
      </w:r>
    </w:p>
    <w:p w14:paraId="339E72D7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формирование умений проектировать базы данных и реализовывать взаимодействие между клиентской и серверной частями приложения;</w:t>
      </w:r>
    </w:p>
    <w:p w14:paraId="60A86730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закрепление знаний по проектированию программных систем, архитектуре PCMEF и тестированию программного обеспечения;</w:t>
      </w:r>
    </w:p>
    <w:p w14:paraId="378B8869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развитие навыков самостоятельной работы с технической документацией;</w:t>
      </w:r>
    </w:p>
    <w:p w14:paraId="7EFCF42A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– подготовка к решению прикладных задач в области веб-разработки.</w:t>
      </w:r>
    </w:p>
    <w:p w14:paraId="492FEF29" w14:textId="77777777" w:rsidR="002833FA" w:rsidRDefault="002833FA" w:rsidP="002833FA">
      <w:pPr>
        <w:pStyle w:val="a3"/>
        <w:numPr>
          <w:ilvl w:val="0"/>
          <w:numId w:val="17"/>
        </w:numPr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Задачи:</w:t>
      </w:r>
    </w:p>
    <w:p w14:paraId="4EF6D421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разработать программное обеспечение для автоматизации бронирования переговорных комнат и управления рабочими пространствами; выполнить анализ предметной области; спроектировать архитектуру системы и базу данных; реализовать и протестировать программный продукт.</w:t>
      </w:r>
    </w:p>
    <w:p w14:paraId="6E34E6D4" w14:textId="77777777" w:rsidR="002833FA" w:rsidRDefault="002833FA" w:rsidP="002833FA">
      <w:pPr>
        <w:pStyle w:val="a3"/>
        <w:numPr>
          <w:ilvl w:val="0"/>
          <w:numId w:val="18"/>
        </w:numPr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Перечень подлежащих разработке вопросов:</w:t>
      </w:r>
    </w:p>
    <w:p w14:paraId="7E8841FB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а) по теоретической части</w:t>
      </w:r>
    </w:p>
    <w:p w14:paraId="4C583AD6" w14:textId="77777777" w:rsidR="002833FA" w:rsidRDefault="002833FA" w:rsidP="002833FA">
      <w:pPr>
        <w:pStyle w:val="a3"/>
        <w:numPr>
          <w:ilvl w:val="0"/>
          <w:numId w:val="19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Провести анализ предметной области и существующих решений в области бронирования переговорных комнат;</w:t>
      </w:r>
    </w:p>
    <w:p w14:paraId="6FD5F8EF" w14:textId="77777777" w:rsidR="002833FA" w:rsidRDefault="002833FA" w:rsidP="002833FA">
      <w:pPr>
        <w:pStyle w:val="a3"/>
        <w:numPr>
          <w:ilvl w:val="0"/>
          <w:numId w:val="19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Сформулировать цель, задачи и требования к разрабатываемому программному продукту;</w:t>
      </w:r>
    </w:p>
    <w:p w14:paraId="7EBBD6D1" w14:textId="77777777" w:rsidR="002833FA" w:rsidRDefault="002833FA" w:rsidP="002833FA">
      <w:pPr>
        <w:pStyle w:val="a3"/>
        <w:numPr>
          <w:ilvl w:val="0"/>
          <w:numId w:val="19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Выполнить анализ бизнес-процессов и построить модели предметной области;</w:t>
      </w:r>
    </w:p>
    <w:p w14:paraId="072D02A5" w14:textId="77777777" w:rsidR="002833FA" w:rsidRDefault="002833FA" w:rsidP="002833FA">
      <w:pPr>
        <w:pStyle w:val="a3"/>
        <w:numPr>
          <w:ilvl w:val="0"/>
          <w:numId w:val="19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Разработать бизнес-глоссарий и определить заинтересованные стороны проекта.</w:t>
      </w:r>
    </w:p>
    <w:p w14:paraId="64CB2B03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б) по проектной части</w:t>
      </w:r>
    </w:p>
    <w:p w14:paraId="613DFF55" w14:textId="77777777" w:rsidR="002833FA" w:rsidRDefault="002833FA" w:rsidP="002833FA">
      <w:pPr>
        <w:pStyle w:val="a3"/>
        <w:numPr>
          <w:ilvl w:val="0"/>
          <w:numId w:val="20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Выполнить проектирование архитектуры веб-сервиса на основе PCMEF;</w:t>
      </w:r>
    </w:p>
    <w:p w14:paraId="227959A4" w14:textId="77777777" w:rsidR="002833FA" w:rsidRDefault="002833FA" w:rsidP="002833FA">
      <w:pPr>
        <w:pStyle w:val="a3"/>
        <w:numPr>
          <w:ilvl w:val="0"/>
          <w:numId w:val="20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Разработать структуру базы данных и определить связи между сущностями;</w:t>
      </w:r>
    </w:p>
    <w:p w14:paraId="2470A26D" w14:textId="77777777" w:rsidR="002833FA" w:rsidRDefault="002833FA" w:rsidP="002833FA">
      <w:pPr>
        <w:pStyle w:val="a3"/>
        <w:numPr>
          <w:ilvl w:val="0"/>
          <w:numId w:val="20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Выполнить моделирование процессов и данных с использованием UML-диаграмм;</w:t>
      </w:r>
    </w:p>
    <w:p w14:paraId="1013EBC5" w14:textId="77777777" w:rsidR="002833FA" w:rsidRDefault="002833FA" w:rsidP="002833FA">
      <w:pPr>
        <w:pStyle w:val="a3"/>
        <w:numPr>
          <w:ilvl w:val="0"/>
          <w:numId w:val="20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Разработать структуру пользовательского интерфейса и определить взаимодействие компонентов системы.</w:t>
      </w:r>
    </w:p>
    <w:p w14:paraId="67489292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в) по практической части</w:t>
      </w:r>
    </w:p>
    <w:p w14:paraId="662BD91B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Провести разработку серверной части приложения с использованием Spring Boot и REST API;</w:t>
      </w:r>
    </w:p>
    <w:p w14:paraId="3B34DA7E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Провести разработку клиентской части приложения с использованием React и TypeScript;</w:t>
      </w:r>
    </w:p>
    <w:p w14:paraId="75AEED03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Реализовать аутентификацию и авторизацию пользователей с ролевым разграничением доступа;</w:t>
      </w:r>
    </w:p>
    <w:p w14:paraId="52C772BE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Реализовать функции просмотра доступности комнат, создания, изменения и отмены бронирований;</w:t>
      </w:r>
    </w:p>
    <w:p w14:paraId="4889B72B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Реализовать функции управления переговорными комнатами и рабочими пространствами;</w:t>
      </w:r>
    </w:p>
    <w:p w14:paraId="6644C5C9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Провести модульное и системное тестирование разработанного программного продукта;</w:t>
      </w:r>
    </w:p>
    <w:p w14:paraId="77648FB3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/>
          <w:sz w:val="24"/>
        </w:rPr>
        <w:t>Выполнить анализ результатов разработки и оценить соответствие системы поставленным требованиям.</w:t>
      </w:r>
    </w:p>
    <w:p w14:paraId="67E9C481" w14:textId="77777777" w:rsidR="002833FA" w:rsidRDefault="002833FA" w:rsidP="002833FA">
      <w:pPr>
        <w:pStyle w:val="a3"/>
        <w:numPr>
          <w:ilvl w:val="0"/>
          <w:numId w:val="21"/>
        </w:numPr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Исходные данные:</w:t>
      </w:r>
    </w:p>
    <w:p w14:paraId="0E247A15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материалы предметной области бронирования переговорных комнат и управления рабочими пространствами, требования к функциональности веб-сервиса, современные технологии веб-разработки и методические указания по выполнению курсового проекта.</w:t>
      </w:r>
    </w:p>
    <w:p w14:paraId="286C3CB7" w14:textId="77777777" w:rsidR="002833FA" w:rsidRDefault="002833FA" w:rsidP="002833FA">
      <w:pPr>
        <w:pStyle w:val="a3"/>
        <w:numPr>
          <w:ilvl w:val="0"/>
          <w:numId w:val="22"/>
        </w:numPr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/>
          <w:color w:val="000000"/>
          <w:sz w:val="24"/>
        </w:rPr>
        <w:t>Контрольные сроки представления отдельных разделов:</w:t>
      </w:r>
    </w:p>
    <w:p w14:paraId="5B61FE16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25 % — теоретическая часть;</w:t>
      </w:r>
    </w:p>
    <w:p w14:paraId="595D8861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50 % — проектная часть;</w:t>
      </w:r>
    </w:p>
    <w:p w14:paraId="7445CAC6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75 % — практическая часть;</w:t>
      </w:r>
    </w:p>
    <w:p w14:paraId="34811075" w14:textId="77777777" w:rsidR="002833FA" w:rsidRDefault="002833FA" w:rsidP="002833FA">
      <w:pPr>
        <w:pStyle w:val="a3"/>
        <w:spacing w:line="240" w:lineRule="auto" w:before="70" w:after="70"/>
        <w:ind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100 % — оформление пояснительной записки.</w:t>
      </w:r>
    </w:p>
    <w:p w14:paraId="0BF24520" w14:textId="77777777" w:rsidR="002833FA" w:rsidRPr="002833FA" w:rsidRDefault="002833FA" w:rsidP="002833FA">
      <w:pPr>
        <w:spacing w:line="360" w:lineRule="auto" w:before="0"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Руководитель курсового проекта,</w:t>
      </w:r>
    </w:p>
    <w:p w14:paraId="68528562" w14:textId="77777777" w:rsidR="002833FA" w:rsidRPr="002833FA" w:rsidRDefault="002833FA" w:rsidP="002833FA">
      <w:pPr>
        <w:spacing w:after="0" w:line="360" w:lineRule="auto" w:before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канд. физ.-мат. наук, зав. МБК ЦРСиЭ                                          Е.Н. Новикова</w:t>
      </w:r>
    </w:p>
    <w:p w14:paraId="40D3F99C" w14:textId="77777777" w:rsidR="002833FA" w:rsidRPr="002833FA" w:rsidRDefault="002833FA" w:rsidP="002833FA">
      <w:pPr>
        <w:spacing w:line="360" w:lineRule="auto" w:before="0"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Задание принял к исполнению</w:t>
      </w:r>
    </w:p>
    <w:p w14:paraId="1F1BBCED" w14:textId="77777777" w:rsidR="002833FA" w:rsidRPr="002833FA" w:rsidRDefault="002833FA" w:rsidP="002833FA">
      <w:pPr>
        <w:spacing w:line="360" w:lineRule="auto" w:before="0"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очной формы обучения,</w:t>
      </w:r>
    </w:p>
    <w:p w14:paraId="062B8F1E" w14:textId="0D45DEEE" w:rsidR="002833FA" w:rsidRPr="002833FA" w:rsidRDefault="002833FA" w:rsidP="002833FA">
      <w:pPr>
        <w:spacing w:line="360" w:lineRule="auto" w:before="0" w:after="0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3 курса, группы ПИЖ-б-о-23-1                                          Гусейнов О.Н.</w:t>
      </w:r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spacing w:line="276" w:lineRule="auto" w:before="0" w:after="4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Содержание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ВВЕДЕНИЕ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7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1 АНАЛИТИЧЕСКАЯ ЧАСТЬ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8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1.1 Описание предметной области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1.2 Анализ бизнес-процессов (IDEF0)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8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1.3 SWOT-анализ текущего состояния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9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1.4 Анализ аналогов и конкурентов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9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1.5 Обоснование необходимости разработки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10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1.6 Экономическое обоснование (ROI)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10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2 ПРОЕКТНАЯ ЧАСТЬ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10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2.1 Модель требований к ПО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10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2.1.1 Use Case диаграмма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2.1.2 Спецификация прецедентов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12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2.1.3 Глоссарий терминов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12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2.2 Модель предметной области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13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2.2.1 Domain Model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13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2.2.2 Описание сущностей и атрибутов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13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2.2.3 Бизнес-правила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14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2.3 Архитектурное проектирование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14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2.3.1 Выбор архитектурного стиля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14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2.3.2 Диаграмма пакетов PCMEF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14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2.3.3 Описание слоёв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14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2.3.4 Архитектурные решения (ADR)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15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2.4 Проектирование базы данных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15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2.4.1 ER-диаграмма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15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2.4.2 Физическая модель данных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16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2.4.3 DDL-скрипты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16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2.5 Детальное проектирование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16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2.5.1 Диаграммы последовательности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16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2.5.2 Диаграмма классов проектирования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17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2.5.3 Применение паттернов GoF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17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3 РЕАЛИЗАЦИОННАЯ ЧАСТЬ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18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3.1 Реализация бизнес-логики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18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3.1.1 Структура проекта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18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3.1.2 Классы-сущности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18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3.1.3 Слой доступа к данным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3.1.4 Слой управления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3.2 Рефакторинг и оптимизация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3.2.1 Статический анализ кода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3.2.2 Data Mapper и Identity Map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19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3.2.3 Оптимизация запросов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20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3.3 Пользовательский интерфейс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20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3.3.1 Web-приложение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20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3.3.2 Экраны и навигация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20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3.4 Безопасность и транзакции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3.4.1 Аутентификация и авторизация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3.4.2 Управление транзакциями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3.4.3 Защита от атак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3.5 REST API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3.5.1 Спецификация OpenAPI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3.5.2 Реализация контроллеров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21</w:t>
      </w:r>
    </w:p>
    <w:p>
      <w:pPr>
        <w:tabs>
          <w:tab w:pos="9071" w:val="right" w:leader="dot"/>
        </w:tabs>
        <w:spacing w:line="240" w:lineRule="auto" w:before="0" w:after="40"/>
        <w:ind w:left="510"/>
        <w:jc w:val="left"/>
      </w:pPr>
      <w:r>
        <w:rPr>
          <w:rFonts w:ascii="Times New Roman" w:hAnsi="Times New Roman"/>
          <w:b w:val="0"/>
          <w:color w:val="000000"/>
          <w:sz w:val="28"/>
        </w:rPr>
        <w:t>3.5.3 Тестирование API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22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4 ТЕСТИРОВАНИЕ И ОБЕСПЕЧЕНИЕ КАЧЕСТВА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22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4.1 Модульное тестирование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22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4.2 Интеграционное тестирование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23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4.3 Системное тестирование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23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4.4 Нагрузочное тестирование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24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4.5 Результаты тестирования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24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5 РАЗВЁРТЫВАНИЕ И ЭКСПЛУАТАЦИЯ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24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5.1 Контейнеризация Docker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24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5.2 Инструкция по установке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25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5.3 Инструкция по настройке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25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5.4 Требования к окружению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25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6 УПРАВЛЕНИЕ ПРОЕКТОМ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26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6.1 WBS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26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6.2 Диаграмма Ганта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26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6.3 Оценка трудозатрат COCOMO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27</w:t>
      </w:r>
    </w:p>
    <w:p>
      <w:pPr>
        <w:tabs>
          <w:tab w:pos="9071" w:val="right" w:leader="dot"/>
        </w:tabs>
        <w:spacing w:line="240" w:lineRule="auto" w:before="0" w:after="40"/>
        <w:ind w:left="255"/>
        <w:jc w:val="left"/>
      </w:pPr>
      <w:r>
        <w:rPr>
          <w:rFonts w:ascii="Times New Roman" w:hAnsi="Times New Roman"/>
          <w:b w:val="0"/>
          <w:color w:val="000000"/>
          <w:sz w:val="28"/>
        </w:rPr>
        <w:t>6.4 Управление рисками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 w:val="0"/>
          <w:color w:val="000000"/>
          <w:sz w:val="28"/>
        </w:rPr>
        <w:t>27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ЗАКЛЮЧЕНИЕ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28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29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ПРИЛОЖЕНИЕ А. ФРАГМЕНТЫ ПРОГРАММНОГО КОДА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30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ПРИЛОЖЕНИЕ Б. ИЛЛЮСТРАЦИИ И ИНТЕРФЕЙС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31</w:t>
      </w:r>
    </w:p>
    <w:p>
      <w:pPr>
        <w:tabs>
          <w:tab w:pos="9071" w:val="right" w:leader="dot"/>
        </w:tabs>
        <w:spacing w:line="240" w:lineRule="auto" w:before="0" w:after="40"/>
        <w:ind w:left="0"/>
        <w:jc w:val="left"/>
      </w:pPr>
      <w:r>
        <w:rPr>
          <w:rFonts w:ascii="Times New Roman" w:hAnsi="Times New Roman"/>
          <w:b/>
          <w:color w:val="000000"/>
          <w:sz w:val="28"/>
        </w:rPr>
        <w:t>ПРИЛОЖЕНИЕ В. РЕЗУЛЬТАТЫ ТЕСТИРОВАНИЯ</w:t>
      </w:r>
      <w:r>
        <w:rPr>
          <w:rFonts w:ascii="Times New Roman" w:hAnsi="Times New Roman"/>
          <w:color w:val="000000"/>
          <w:sz w:val="28"/>
        </w:rPr>
        <w:tab/>
      </w:r>
      <w:r>
        <w:rPr>
          <w:rFonts w:ascii="Times New Roman" w:hAnsi="Times New Roman"/>
          <w:b/>
          <w:color w:val="000000"/>
          <w:sz w:val="28"/>
        </w:rPr>
        <w:t>34</w:t>
      </w:r>
    </w:p>
    <w:p>
      <w:pPr>
        <w:pStyle w:val="Heading1"/>
        <w:keepNext/>
        <w:spacing w:line="360" w:lineRule="auto" w:before="120" w:after="120"/>
        <w:jc w:val="left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современных организациях значительная часть рабочих встреч проводится с использованием переговорных комнат, коворкингов и иных общих ресурсов. При отсутствии единой системы бронирования сотрудники вынуждены согласовывать помещения вручную, использовать таблицы и переписку, что повышает вероятность конфликтующих резервирований и затрудняет контроль загрузки помещений.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Актуальность разработки веб-сервиса для бронирования переговорных комнат определяется необходимостью автоматизации поиска свободных ресурсов, выбора временного интервала, создания и отмены бронирований, а также административного контроля. В разрабатываемой системе эти операции объединены в одном веб-интерфейсе и поддерживаются серверной частью на Java и Spring Boot.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Целью курсового проекта является разработка веб-сервиса для бронирования переговорных комнат и управления рабочими пространствами, обеспечивающего централизованное хранение данных, контроль конфликтов бронирований, разграничение прав пользователей и предоставление REST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достижения поставленной цели решаются следующие задачи: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провести анализ предметной области и бизнес-процессов;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сформировать функциональные и нефункциональные требования;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спроектировать архитектуру по модели PCMEF;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разработать модель данных и DDL-структуру PostgreSQL;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реализовать серверную часть на Java 21 и Spring Boot;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разработать web-интерфейс на React и TypeScript;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реализовать аутентификацию, авторизацию и роли USER/ADMIN;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обеспечить контроль пересечений временных интервалов;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выполнить модульное тестирование и оценку покрытия JaCoCo;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подготовить контейнеризацию и комплект проектной 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Объектом исследования является процесс управления переговорными комнатами и иными рабочими ресурсами организации. Предмет исследования — методы проектирования и разработки веб-приложений с клиент-серверной архитектурой, REST API, ролевой моделью доступа и слоевой архитектурой PCMEF.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1. АНАЛИТИЧЕСКАЯ ЧАСТЬ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1.1 Описание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Предметная область проекта связана с управлением общими рабочими ресурсами организации. Центральным ресурсом является переговорная комната, которая характеризуется названием, вместимостью, расположением и оборудованием. Пользователь выбирает ресурс, указывает дату и временной интервал и формирует бронирование. Администратор поддерживает актуальность каталога комнат и получает агрегированную информацию об использовании ресурсов.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модели выделены два основных типа пользователей: сотрудник и администратор. Сотрудник выполняет прикладные операции поиска, просмотра доступности, создания и отмены собственных бронирований. Администратор дополнительно управляет каталогом комнат и просматривает статистику.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1.2 Анализ бизнес-процессов (IDEF0)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Контекстная модель процесса «Управление бронированием переговорных комнат» включает входы в виде запроса пользователя, параметров встречи и сведений о ресурсах. Управляющими воздействиями являются правила бронирования, политика доступа и правила использования помещений. Механизмами выступают web-клиент React, сервер Spring Boot, СУБД PostgreSQL, Spring Security и контейнерное окружение Docker. На выходе формируются сведения о доступности, созданные или отменённые бронирования и административная статистика.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328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1 — Логическая архитектурная схема реализации процесса бронирования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исходной документации проекта IDEF0 представлен отдельно; приведённая схема концентрируется на границе программной системы и используется для связи бизнес-процесса с архитектурой.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1.3 SWOT-анализ текущего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Сильные стороны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Слабые стороны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Возможности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Угрозы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Автоматическая проверка конфликтов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Зависимость от серверной БД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Интеграция с Outlook/Google Calendar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Ошибки конфигурации инфраструктуры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Централизованный каталог ресурсов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Ограниченный отчётный контур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Уведомления пользователям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Рост нагрузки при увеличении бронирований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Роли и административный контроль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Нет внешней интеграции календарей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Мобильный клиент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Несанкционированный доступ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Docker и REST API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MVP не включает полноценные уведомления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Расширенная аналитика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Потеря данных при некорректном резервном копировании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1.4 Анализ аналогов и конкурентов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систем бронирования переговорных характерен общий набор функций: календарный выбор ресурса, просмотр занятости, резервирование, отмена, управление пользователями и администрирование. В проекте сознательно выбран компактный предметный контур, достаточный для демонстрации бизнес-правил и архитектурных требований курсового проекта. Ключевым отличием является объединение поиска переговорной, проверки доступности и административного контроля в едином сервисе.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1.5 Обоснование необходимости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Ручное ведение расписаний приводит к повторяющимся операциям и риску двойного бронирования. Разрабатываемая система переводит проверку пересечений интервалов в программное правило, централизует сведения о комнатах и предоставляет пользователю единый сценарий работы. Кроме того, административный режим позволяет изменять каталог комнат и получать статистику использования.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1.6 Экономическое обоснование (ROI)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проектной документации экономическая оценка предлагается как сценарная, поскольку фактические затраты конкретной организации в исходных данных не заданы. Поэтому в записке не подменяются фактические показатели учебными предположениями. Эффект определяется как E = T0 − T1, где T0 — месячные трудозатраты на ручное бронирование, T1 — трудозатраты после автоматизации. Условный годовой ROI рассчитывается по формуле ROI = (12 × E − C) / C × 100 %, где C — стоимость разработки и внедрения.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Числовой пример для защиты следует делать отдельно после согласования допущений с руководителем. В данной записке показатель ROI трактуется как метод оценки эффекта, а не как финансовая отчётность реального предприятия.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2. ПРОЕКТНАЯ ЧАСТЬ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2.1 Модель требований к ПО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Требования сформированы в соответствии с методикой перехода от бизнес-модели к системной модели. Для пользователя системы выделяются роли USER и ADMIN.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2.1.1 Use Case диаграмма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7138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3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2 — Основные варианты использования системы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2.1.2 Спецификация прецедентов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UC-01. Создание бронирования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Актор: пользователь с ролью USER. Предусловия: пользователь аутентифицирован, переговорная существует. Основной поток: пользователь выбирает комнату, указывает дату и временной интервал, клиент отправляет POST-запрос на /api/bookings, выполняется валидация, BookingService проверяет отсутствие активного пересечения, после чего создаётся запись. При конфликте возвращается ошибка, а постусловием успешного сценария является активное бронирование.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UC-02. Управление комнатой администратором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Актор: пользователь с ролью ADMIN. Предусловие: администратор аутентифицирован. Администратор создаёт, изменяет или удаляет комнату. Сервер проверяет права доступа и валидирует данные, после чего RoomService выполняет операцию через репозиторий. Результатом является актуализированный каталог рабочих ресурсов.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2.1.3 Глоссарий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Термин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Определение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Переговорная комната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Помещение, доступное для проведения встреч.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Рабочее пространство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Управляемый организацией ресурс офиса.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Бронирование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Закрепление комнаты за пользователем на временной интервал.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Сотрудник, работающий с сервисом.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Пользователь с расширенными правами.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Временной интервал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Дата и время начала и окончания резервирования.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Доступность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Возможность забронировать ресурс в выбранный момент.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Конфликт бронирований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Пересечение активных интервалов одной комнаты.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Аутентификация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Проверка учётных данных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Авторизация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Проверка прав пользователя на операцию.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JWT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Токен, использованный для передачи сведений об аутентифицированном пользователе.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REST API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Интерфейс взаимодействия web-клиента и сервера.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ORM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Отображение объектов Java в реляционную модель.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Entity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JPA-сущность предметной области.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Repository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Компонент доступа к данным.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Mediator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Компонент бизнес-логики и транзакционных сценариев.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Data Mapper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Преобразователь между Entity и DTO.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Identity Map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Механизм единственности объектов persistence context.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Lazy Load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Отложенная загрузка связанных сущностей.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Статистика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Агрегированные показатели использования ресурсов.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2.2 Модель предметной области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2.2.1 Domain Model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бизнес-модели выделены User, MeetingRoom, Booking, Building, Workspace, Equipment, Notification и AuditLog. Основные связи: User 1:N Booking; MeetingRoom 1:N Booking; Building 1:N MeetingRoom; User 1:N Notification; User 1:N AuditLog.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2.2.2 Описание сущностей и атрибутов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Ключевые атрибуты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User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Учётная запись и роль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username, password, role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MeetingRoom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Переговорная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name, capacity, location, equipment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Резервирование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user_id, room_id, start_at, end_at, status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Building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Здание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name, address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Workspace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Общее рабочее пространство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name, type, location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Equipment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Оборудование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name, type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Notification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Уведомление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user_id, message, created_at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AuditLog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Журнал действий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id, user_id, action, created_at</w:t>
            </w:r>
          </w:p>
        </w:tc>
      </w:tr>
    </w:tbl>
    <w:p/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2.2.3 Бизнес-правила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временной интервал бронирования обязан удовлетворять условию start_at &lt; end_at;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активные бронирования одной комнаты не должны пересекаться;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пользователь может отменить только собственное бронирование;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административные операции над комнатами доступны только роли ADMIN;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пароль хранится в хэшированном виде с использованием BCrypt;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связи Booking с User и MeetingRoom объявлены LAZY, а требуемый граф загружается явно.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2.3 Архитектурное проектирование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2.3.1 Выбор архитектурного стиля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проекта выбрана клиент-серверная web-архитектура в сочетании со слоевой моделью PCMEF. Такой вариант соответствует требованиям методики и позволяет изолировать представление, управление запросами, бизнес-логику, доменную модель и инфраструктурный доступ к данным. Web-клиент реализован на React и TypeScript; сервер — на Java 21 и Spring Boot; хранение — PostgreSQL.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2.3.2 Диаграмма пакетов PCMEF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328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3 — Архитектура системы на основе PCMEF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2.3.3 Описание слоёв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Реализация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Presentation (P)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HTTP-контроллеры, вход/выход API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AuthController, BookingController, RoomController, AdminRoomController и др.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Control (C)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DTO, валидация, конфигурация контроля доступа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BookingRequest, RoomRequest, SecurityConfig, OpenApiConfig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Mediator (M)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Бизнес-правила и транзакции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BookingService, RoomService, RoomSearchService, UserService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Entity (E)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Состояние и предметные методы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User, MeetingRoom, Booking и другие JPA-сущности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Foundation (F)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Репозитории и инфраструктурный доступ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Spring Data JPA repositories, DataInitializer</w:t>
            </w:r>
          </w:p>
        </w:tc>
      </w:tr>
    </w:tbl>
    <w:p/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2.3.4 Архитектурные решения (ADR)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8"/>
        </w:rPr>
        <w:t>ADR-001. Технологический стек:</w:t>
      </w:r>
      <w:r>
        <w:rPr>
          <w:rFonts w:ascii="Times New Roman" w:hAnsi="Times New Roman" w:cs="Times New Roman"/>
          <w:color w:val="000000"/>
          <w:sz w:val="28"/>
        </w:rPr>
        <w:t xml:space="preserve"> Java 21, Spring Boot 3.5, PostgreSQL, React + TypeScript и Docker выбраны как единый стек, обеспечивающий соответствие web-траектории и воспроизводимое развертывание.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8"/>
        </w:rPr>
        <w:t>ADR-002. PCMEF:</w:t>
      </w:r>
      <w:r>
        <w:rPr>
          <w:rFonts w:ascii="Times New Roman" w:hAnsi="Times New Roman" w:cs="Times New Roman"/>
          <w:color w:val="000000"/>
          <w:sz w:val="28"/>
        </w:rPr>
        <w:t xml:space="preserve"> Зависимости организованы сверху вниз: Presentation → Control → Mediator → Entity → Foundation. Бизнес-логика сосредоточена в Mediator, а прямой доступ контроллеров к БД не используется.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/>
          <w:color w:val="000000"/>
          <w:sz w:val="28"/>
        </w:rPr>
        <w:t>ADR-003. PostgreSQL + JPA:</w:t>
      </w:r>
      <w:r>
        <w:rPr>
          <w:rFonts w:ascii="Times New Roman" w:hAnsi="Times New Roman" w:cs="Times New Roman"/>
          <w:color w:val="000000"/>
          <w:sz w:val="28"/>
        </w:rPr>
        <w:t xml:space="preserve"> Для хранения бронирований и справочных данных используется PostgreSQL; Spring Data JPA выполняет отображение объектов и работу с репозиториями.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2.4 Проектирование базы данных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2.4.1 ER-диаграмма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1687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4 — Логическая модель базы данных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2.4.2 Физическая модель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основных таблиц заданы первичные ключи, внешние ключи и ограничения целостности. В таблице bookings внешний ключ user_id ссылается на users, а room_id — на meeting_rooms. Для временных полей задано ограничение start_at &lt; end_at; для capacity используется CHECK (capacity &gt; 0).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2.4.3 DDL-скрипты</w:t>
      </w:r>
    </w:p>
    <w:p>
      <w:pPr>
        <w:pStyle w:val="CodeBlock"/>
        <w:ind/>
      </w:pPr>
      <w:r>
        <w:rPr>
          <w:rFonts w:ascii="Courier New" w:hAnsi="Courier New" w:cs="Courier New"/>
          <w:color w:val="000000"/>
          <w:sz w:val="20"/>
        </w:rPr>
        <w:t>CREATE TABLE bookings (</w:t>
        <w:br/>
        <w:t xml:space="preserve"> id BIGSERIAL PRIMARY KEY,</w:t>
        <w:br/>
        <w:t xml:space="preserve"> user_id BIGINT NOT NULL REFERENCES users(id),</w:t>
        <w:br/>
        <w:t xml:space="preserve"> room_id BIGINT NOT NULL REFERENCES meeting_rooms(id),</w:t>
        <w:br/>
        <w:t xml:space="preserve"> start_at TIMESTAMP NOT NULL,</w:t>
        <w:br/>
        <w:t xml:space="preserve"> end_at TIMESTAMP NOT NULL,</w:t>
        <w:br/>
        <w:t xml:space="preserve"> status VARCHAR(30) NOT NULL DEFAULT 'ACTIVE',</w:t>
        <w:br/>
        <w:t xml:space="preserve"> CHECK (start_at &lt; end_at)</w:t>
        <w:br/>
        <w:t>);</w:t>
        <w:br/>
        <w:br/>
        <w:t>CREATE INDEX idx_bookings_room_time ON bookings(room_id, start_at, end_at);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2.5 Детальное проектирование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2.5.1 Диаграммы последовательности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ключевого сценария бронирования взаимодействуют web-клиент, контроллер, BookingService, репозиторий и PostgreSQL. Контроллер принимает запрос, Mediator выполняет проверку интервала и конфликтов, а Foundation сохраняет данные.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4860000" cy="4092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boo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5 — Последовательность создания бронирования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2.5.2 Диаграмма классов проектирования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серверной части проектирование отражено через контроллеры, DTO, сервисы, сущности и репозитории. BookingService инкапсулирует ключевую бизнес-операцию create, RoomService отвечает за CRUD переговорных, UserService — за регистрацию, а RoomSearchService — за поиск и фильтрацию.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2.5.3 Применение паттернов GoF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исходном коде проекта отдельный каталог или документация, подтверждающая использование GoF-паттернов, не выделены. Поэтому в данной версии записки не заявляется факт применения конкретных GoF-паттернов. Это соответствует текущему аудиту проекта: необходимость явно добавить 1–2 обоснованных GoF-решения была отмечена как незавершённый пункт перед сдачей. В качестве развития архитектуры можно рассмотреть Facade вокруг комплексных операций бронирования или Strategy для взаимозаменяемых правил поиска, но это следует считать проектным предложением, а не реализованным функционалом.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3. РЕАЛИЗАЦИОННАЯ ЧАСТЬ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3.1 Реализация бизнес-логики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3.1.1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Проект разделён на frontend и backend. Backend содержит 47 Java-файлов основной реализации и 11 Java-файлов тестов. Слойная структура каталогов соответствует пакетам auth, presentation, control, mediator, entity и foundation. Frontend содержит точку входа main.tsx и таблицу стилей style.css.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Технологии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Frontend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React, TypeScript, Vite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Web-интерфейс и обмен с REST API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Backend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Java 21, Spring Boot 3.5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REST API, бизнес-логика, безопасность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ORM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Spring Data JPA / Hibernate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Отображение Entity и доступ к БД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PostgreSQL 16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Хранение данных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Security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Spring Security, BCrypt, JWT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Аутентификация и роли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Документация API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springdoc OpenAPI / Swagger UI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Описание и проверка REST API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Контейнеризация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Docker Compose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Сборка и запуск компонентов</w:t>
            </w:r>
          </w:p>
        </w:tc>
      </w:tr>
    </w:tbl>
    <w:p/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3.1.2 Классы-сущности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Класс Booking содержит ссылки на User и MeetingRoom, время начала и окончания и статус. JPA-связи с User и MeetingRoom объявлены LAZY. Класс MeetingRoom содержит сведения о названии, вместимости, расположении и оборудовании. Дополнительные сущности отражают здания, рабочие пространства, оборудование, уведомления и аудит.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3.1.3 Слой доступа к данным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Foundation реализован посредством Spring Data JPA. Для бронирований выделен BookingRepository с методами поиска собственных записей, получения связей и проверки пересечения интервалов. Для MeetingRoom, User и остальных сущностей используются специализированные репозитории, расширяющие JpaRepository.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3.1.4 Слой управления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Слой управления включает DTO-запросы и ответы, конфигурацию безопасности, CORS и OpenAPI. Входные параметры запросов проверяются средствами Jakarta Validation. Controller не выполняет SQL и передаёт управление Mediator.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3.2 Рефакторинг и оптимизация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3.2.1 Статический анализ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проектной документации предусмотрена проверка через Checkstyle, SpotBugs или SonarQube, однако отдельный итоговый отчёт статического анализатора в архиве отсутствует. Поэтому в записке фиксируется планируемое мероприятие, а не заявляется выполненный внешний статический аудит.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3.2.2 Data Mapper и Identity Map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MeetingRoom реализован RoomMapper, который отделяет JPA Entity от REST-представления RoomResponse. Это соответствует паттерну Data Mapper. Identity Map обеспечивается persistence context JPA/Hibernate: в рамках контекста одна сущность представляется согласованным объектом. Для LAZY-связей Booking используется явная загрузка через EntityGraph.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3.2.3 Оптимизация 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Проверка конфликтов основана на запросе с условиями по room_id, времени и статусу. Для ускорения поиска временных пересечений создан составной индекс idx_bookings_room_time по полям room_id, start_at, end_at.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3.3 Пользовательский интерфейс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3.3.1 Web-приложение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Интерфейс реализован как SPA на React и TypeScript. Состояние текущей страницы, выбранной комнаты, списка бронирований, календаря занятости, токена и административных данных управляется средствами React useState/useEffect/useMemo. Взаимодействие с сервером выполняется через fetch и Bearer JWT.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3.3.2 Экраны и навигация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Экран/раздел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Регистрация / вход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Создание учётной записи и аутентификация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Главная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Сводная информация о комнатах и собственных активных бронях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Переговорные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Поиск, фильтрация и выбор комнаты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Бронирование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Выбор комнаты, даты и интервала, просмотр занятости и создание брони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Мои бронирования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Просмотр и отмена собственных бронирований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Администрирование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Управление комнатами, список бронирований и статистика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Таким образом, SPA содержит более пяти логически выделенных экранов/разделов, что позволяет выполнить требование о полноте web-интерфейса на уровне пользовательских сценариев.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3.4 Безопасность и транзакции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3.4.1 Аутентификация и авторизация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SecurityConfig используется BCryptPasswordEncoder. Доступ к /api/admin/** ограничен ролью ADMIN. Для остальных защищённых операций применяется аутентификация. JWT реализован классами JwtService и JwtAuthenticationFilter. Токен содержит имя пользователя, роль, время выдачи и время истечения.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3.4.2 Управление транзакциями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Методы BookingService create и cancel, а также CRUD-операции RoomService выполняются в транзакционном контексте. Для чтения используются readOnly-транзакции. Это позволяет связать проверку бизнес-правила и изменение состояния с одной серверной операцией.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3.4.3 Защита от атак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CSRF отключён для stateless API, а запросы авторизации передаются в JWT. Пароли не хранятся в открытом виде. Для административных эндпоинтов применяется ролевая защита. Валидация входных данных выполняется на серверной стороне. В текущей реализации отдельный нагрузочный и внешний security-аудит не проводился; эти работы относятся к развитию проекта.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3.5 REST API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3.5.1 Спецификация OpenAPI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проект подключён springdoc-openapi-starter-webmvc-ui. После запуска backend Swagger UI доступен по адресу http://localhost:8080/swagger-ui.html.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3.5.2 Реализация контроллеров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Методы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Auth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POST /api/auth/register; GET /api/auth/me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Rooms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GET /api/rooms; GET /api/rooms/{id}; GET /api/rooms/search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POST /api/bookings; GET /api/bookings/mine; GET /api/bookings/availability; DELETE /api/bookings/{id}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Admin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POST /api/admin/rooms; PUT /api/admin/rooms/{id}; DELETE /api/admin/rooms/{id}; GET /api/admin/bookings; GET /api/admin/stats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Resources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GET /api/workspaces; GET /api/equipment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 учётом дополнительных ресурсов в текущей версии реализовано более восьми REST-операций, а в контрольном перечне архитектурной документации приведено 13 основных endpoint-групп, не считая расширений поиска и справочников.</w:t>
      </w:r>
    </w:p>
    <w:p>
      <w:pPr>
        <w:pStyle w:val="Heading3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3.5.3 Тестирование API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API проверяется unit- и controller-тестами, а также ручными smoke-сценариями. Для административных endpoint дополнительно проверяется ограничение доступа по роли.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4. ТЕСТИРОВАНИЕ И ОБЕСПЕЧЕНИЕ КАЧЕСТВА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4.1 Модульное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архиве присутствуют 11 тестовых классов. По отчётам Surefire выполнено 22 теста без ошибок и падений. Покрываются обработчик исключений, контроллер авторизации, модели управления, инициализация данных, операции бронирования, сервис комнат, пользовательский сервис, маппинг и controller-level сценарии.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Тестовый класс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Тестов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ApiExceptionHandlerTest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3/3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AuthControllerTest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2/2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BookingServiceExtendedTest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3/3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BookingServiceTest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2/2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ControllerUnitTest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3/3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ControlModelsTest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1/1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DataInitializerTest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1/1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ResponseMappingTest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1/1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RoomMapperTest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1/1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RoomServiceTest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2/2 успешно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UserServiceTest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3/3 успешно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4.2 Интеграционное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архиве имеются controller-level проверки, но отдельного полноценного интеграционного набора с поднятием внешней PostgreSQL-среды не зафиксировано как самостоятельного отчёта. Поэтому интеграционное тестирование в данной записке характеризуется как частично покрытое тестами Spring и MockMvc, с резервом для расширения.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4.3 Системное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ID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Вход обычного пользователя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Открывается пользовательский интерфейс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Вход администратора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Доступен раздел администрирования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ST-03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Просмотр комнат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Отображаются комнаты и параметры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ST-04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Поиск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Список фильтруется без перезагрузки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ST-05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Фильтр вместимости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Остаются комнаты с достаточной вместимостью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ST-06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Просмотр занятости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Показываются активные интервалы выбранной комнаты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ST-07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Создание бронирования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Создаётся ACTIVE-бронирование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ST-08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Конфликт интервалов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Бронирование отклоняется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ST-09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Отмена собственной брони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Статус меняется на CANCELLED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ST-10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Отмена чужой брони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Операция отклоняется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ST-11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CRUD комнаты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Операция доступна только ADMIN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ST-12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Swagger UI</w:t>
            </w:r>
          </w:p>
        </w:tc>
        <w:tc>
          <w:tcPr>
            <w:tcW w:type="dxa" w:w="3230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API доступен для просмотра и проверки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4.4 Нагрузочное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Нагрузочное тестирование в предоставленном проекте не выполнялось и отдельный отчёт не приложен. В связи с этим производительность при высокой конкурентной нагрузке не заявляется как подтверждённая характеристика. Для дальнейшего развития рекомендуется сценарное испытание параллельного создания бронирований и измерение времени отклика REST API.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4.5 Результаты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Предоставленный JaCoCo-отчёт содержит следующие фактические показатели: покрытие инструкций — 52,41 %, строк — 55,72 %, ветвей — 32,61 %. Порог Maven для инструкций установлен на уровне 40 %, поэтому фактическое покрытие инструкций превышает учебный минимальный порог методички.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Метрика JaCoCo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Фактическое 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INSTRUCTION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52,41 %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LINE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55,72 %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BRANCH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32,61 %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METHOD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42,78 %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CLASS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58,97 %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Вместе с 22 успешно завершёнными тестами это позволяет сделать вывод о работоспособности ключевой бизнес-логики, прежде всего операций бронирования, отмены, ролей и маппинга. При этом покрытие ветвей ниже 40 % показывает направление для дальнейшего усиления тестовой базы.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5. РАЗВЁРТЫВАНИЕ И ЭКСПЛУАТАЦИЯ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5.1 Контейнеризация Docker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Развёртывание организовано через Docker Compose. Файл docker-compose.yml описывает три сервиса: PostgreSQL 16, backend Spring Boot и frontend на Vite/Nginx-окружении. Сервисы связаны зависимостями и используют проброшенные порты 5432, 8080 и 5173.</w:t>
      </w:r>
    </w:p>
    <w:p>
      <w:pPr>
        <w:pStyle w:val="CodeBlock"/>
        <w:ind/>
      </w:pPr>
      <w:r>
        <w:rPr>
          <w:rFonts w:ascii="Courier New" w:hAnsi="Courier New" w:cs="Courier New"/>
          <w:color w:val="000000"/>
          <w:sz w:val="20"/>
        </w:rPr>
        <w:t>docker compose up --build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После запуска frontend доступен по адресу http://localhost:5173, backend — по адресу http://localhost:8080, Swagger UI — по адресу http://localhost:8080/swagger-ui.html.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5.2 Инструкция по установке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установить Docker Desktop или совместимый Docker Engine с поддержкой Compose;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получить проект и перейти в каталог meeting-room-booking;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выполнить docker compose up --build;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дождаться запуска PostgreSQL, backend и frontend;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открыть web-интерфейс в браузере.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5.3 Инструкция по настройке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Подключение backend к PostgreSQL задаётся через переменные среды SPRING_DATASOURCE_URL, SPRING_DATASOURCE_USERNAME и SPRING_DATASOURCE_PASSWORD. Конфигурация JWT может задаваться через app.jwt.secret и app.jwt.expiration-ms. Для production-среды секрет следует вынести из исходного кода в безопасное хранилище секретов.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5.4 Требования к окружению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Минимальное требование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CPU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 ядра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RAM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 ГБ для учебного стенда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Docker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Docker Engine/Desktop с Compose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Браузер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Современный Chromium/Firefox/Edge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Порты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5173, 8080; PostgreSQL 5432 при прямом подключении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методических указаниях для web-траектории отдельно указан вариант развёртывания WAR на Tomcat. В фактическом проекте выбран контейнерный способ запуска Spring Boot через Docker Compose, а отдельный WAR/Tomcat сценарий не реализован. Это следует учитывать при окончательной проверке соответствия требованиям.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6. УПРАВЛЕНИЕ ПРОЕКТОМ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6.1 WBS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1. Инициация и анализ предметной области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2. Формирование требований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3. Проектирование PCMEF-архитектуры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4. Проектирование базы данных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5. Реализация backend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6. Реализация frontend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7. Аутентификация и авторизация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8. Тестирование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9. Рефакторинг и статический анализ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10. Docker-развёртывание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11. Подготовка пояснительной записки</w:t>
      </w:r>
    </w:p>
    <w:p>
      <w:pPr>
        <w:pStyle w:val="ListBullet"/>
        <w:spacing w:line="360" w:lineRule="auto" w:after="0" w:before="0"/>
        <w:ind w:left="567"/>
      </w:pPr>
      <w:r>
        <w:rPr>
          <w:rFonts w:ascii="Times New Roman" w:hAnsi="Times New Roman" w:cs="Times New Roman"/>
          <w:color w:val="000000"/>
          <w:sz w:val="28"/>
        </w:rPr>
        <w:t>12. Подготовка презентации и демонстрации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6.2 Диаграмма Ганта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Период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Работы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1–2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Инициация, бизнес-анализ, IDEF0, SWOT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3–4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Требования, Use Case, Domain Model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5–6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PCMEF, ADR, интерфейсы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7–8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ER, DDL, ORM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9–10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Sequence, Class Diagram, GoF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11–12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Реализация ядра, REST, Security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13–14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Рефакторинг, Data Mapper, Identity Map, тесты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15–16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Web UI, календарь, admin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Нед. 17–18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Тестирование, deployment, записка, презентация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6.3 Оценка трудозатрат COCOMO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учебной оценки использована Basic COCOMO. По фактическим исходникам в репозитории насчитывается примерно 1076 строк кода: 827 строк Java основной реализации, 217 строк TypeScript/TSX и 32 строки CSS. Это соответствует KLOC = 1,076.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При органическом режиме и учебных коэффициентах Basic COCOMO: E = 2,4 × KLOC^1,05; D = 2,5 × E^0,38. Получаем E ≈ 2,59 человеко-месяца, D ≈ 3,59 месяца, а среднюю численность команды ≈ 0,72 человека. Значения являются расчётной моделью для учебной документации и не являются фактическим бюджетом.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Параметр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KLOC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1,076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Оценка трудозатрат E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≈ 2,59 чел.-мес.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Оценка длительности D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≈ 3,59 мес.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 численность E/D</w:t>
            </w:r>
          </w:p>
        </w:tc>
        <w:tc>
          <w:tcPr>
            <w:tcW w:type="dxa" w:w="4844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≈ 0,72 чел.</w:t>
            </w:r>
          </w:p>
        </w:tc>
      </w:tr>
    </w:tbl>
    <w:p/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6.4 Управление рисками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Риск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Последствие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Мера реагирования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Конфликт бронирований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Нарушение расписания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Проверка пересечения и тестирование бизнес-правила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Сбой БД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Недоступность данных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Резервное копирование и контроль Docker-окружения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Ошибка конфигурации JWT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Риск доступа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Хранение секретов вне исходного кода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Рост нагрузки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Увеличение времени отклика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Индексация и последующее нагрузочное тестирование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Неполное соответствие методичке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Высокая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Потеря баллов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Закрыть пункты GoF, Gantt, скриншоты и deployment-документацию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Недостаток UI-валидации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Средняя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Ошибки ввода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Расширить клиентские проверки форм</w:t>
            </w:r>
          </w:p>
        </w:tc>
      </w:tr>
    </w:tbl>
    <w:p/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ходе выполнения курсового проекта разработан веб-сервис WorkSpace Booking для поиска и бронирования переговорных комнат и управления рабочими пространствами. Реализован клиент-серверный стек на React/TypeScript и Java/Spring Boot с использованием PostgreSQL и Docker Compose.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 проекте сформированы бизнес-модель и требования, определены основные пользователи и сущности, спроектирована PCMEF-архитектура, разработаны репозитории и сервисы, реализован REST API, ролевой доступ и JWT-аутентификация. Ключевое бизнес-правило — запрет пересечения активных бронирований одной комнаты — реализовано на уровне Mediator и проверяется автоматическими тестами.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Предоставленный JaCoCo-отчёт показывает 52,41 % покрытия инструкций и 55,72 % покрытия строк, а тестовые отчёты подтверждают 22 успешно выполненных теста. В рамках рефакторинга реализован Data Mapper для MeetingRoom, а работу Identity Map и контролируемой LAZY-загрузки обеспечивает JPA/Hibernate.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Одновременно выявлены пункты, которые следует закрыть перед окончательной сдачей: отдельный отчёт статического анализатора, явное описание и реализация 1–2 GoF-паттернов, финальные скриншоты интерфейса и тестового покрытия, формализованный Gantt, пользовательская и административная инструкции. Также фактический вариант развёртывания использует Docker Compose, тогда как методичка для web-траектории предусматривает WAR/Tomcat; это отличие необходимо либо обосновать, либо устранить.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Таким образом, разработанная система демонстрирует выполнение основной функциональности курсового проекта и формирует основу для дальнейшего развития: интеграции с корпоративными календарями, добавления уведомлений, расширенной аналитики, мобильного клиента и усиления автоматизированного тестирования.</w:t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СПИСОК ИСПОЛЬЗОВАННЫХ ИСТОЧНИКОВ</w:t>
      </w:r>
    </w:p>
    <w:p>
      <w:pPr>
        <w:pStyle w:val="ListNumber"/>
        <w:spacing w:line="360" w:lineRule="auto" w:before="0" w:after="0"/>
        <w:ind/>
      </w:pPr>
      <w:r>
        <w:rPr>
          <w:rFonts w:ascii="Times New Roman" w:hAnsi="Times New Roman" w:cs="Times New Roman"/>
          <w:color w:val="000000"/>
          <w:sz w:val="28"/>
        </w:rPr>
        <w:t>Методические указания по выполнению курсового проекта по дисциплине «Программная инженерия» для направления подготовки 09.03.04 «Программная инженерия». Ставрополь, 2026.</w:t>
      </w:r>
    </w:p>
    <w:p>
      <w:pPr>
        <w:pStyle w:val="ListNumber"/>
        <w:spacing w:line="360" w:lineRule="auto" w:before="0" w:after="0"/>
        <w:ind/>
      </w:pPr>
      <w:r>
        <w:rPr>
          <w:rFonts w:ascii="Times New Roman" w:hAnsi="Times New Roman" w:cs="Times New Roman"/>
          <w:color w:val="000000"/>
          <w:sz w:val="28"/>
        </w:rPr>
        <w:t>Исходный проект «meeting-room-booking»: README.md, документация docs/00-initiation–docs/07-management, исходный код backend и frontend, DDL и docker-compose.yml.</w:t>
      </w:r>
    </w:p>
    <w:p>
      <w:pPr>
        <w:pStyle w:val="ListNumber"/>
        <w:spacing w:line="360" w:lineRule="auto" w:before="0" w:after="0"/>
        <w:ind/>
      </w:pPr>
      <w:r>
        <w:rPr>
          <w:rFonts w:ascii="Times New Roman" w:hAnsi="Times New Roman" w:cs="Times New Roman"/>
          <w:color w:val="000000"/>
          <w:sz w:val="28"/>
        </w:rPr>
        <w:t>Отчёт JaCoCo из backend/target/site/jacoco/jacoco.xml и отчёты Surefire из backend/target/surefire-reports.</w:t>
      </w:r>
    </w:p>
    <w:p>
      <w:pPr>
        <w:pStyle w:val="ListNumber"/>
        <w:spacing w:line="360" w:lineRule="auto" w:before="0" w:after="0"/>
        <w:ind/>
      </w:pPr>
      <w:r>
        <w:rPr>
          <w:rFonts w:ascii="Times New Roman" w:hAnsi="Times New Roman" w:cs="Times New Roman"/>
          <w:color w:val="000000"/>
          <w:sz w:val="28"/>
        </w:rPr>
        <w:t>Пример курсовой работы другого студента «Разработка веб-приложения для компьютерной фирмы “MS7-COMP”», использованный как ориентир по стилю и глубине изложения.</w:t>
      </w:r>
    </w:p>
    <w:p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ПРИЛОЖЕНИЕ А. ФРАГМЕНТЫ ПРОГРАММНОГО КОДА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А.1. Создание бронирования</w:t>
      </w:r>
    </w:p>
    <w:p>
      <w:pPr>
        <w:pStyle w:val="CodeBlock"/>
        <w:ind/>
      </w:pPr>
      <w:r>
        <w:rPr>
          <w:rFonts w:ascii="Courier New" w:hAnsi="Courier New" w:cs="Courier New"/>
          <w:color w:val="000000"/>
          <w:sz w:val="20"/>
        </w:rPr>
        <w:t>@Transactional</w:t>
        <w:br/>
        <w:t>public Booking create(String username, Long roomId, LocalDateTime startAt, LocalDateTime endAt) {</w:t>
        <w:br/>
        <w:t xml:space="preserve">    if (startAt == null || endAt == null || !startAt.isBefore(endAt))</w:t>
        <w:br/>
        <w:t xml:space="preserve">        throw new IllegalArgumentException("Некорректный интервал бронирования");</w:t>
        <w:br/>
        <w:t xml:space="preserve">    if (bookings.existsByRoomIdAndStartAtLessThanAndEndAtGreaterThanAndStatus(</w:t>
        <w:br/>
        <w:t xml:space="preserve">            roomId, endAt, startAt, "ACTIVE"))</w:t>
        <w:br/>
        <w:t xml:space="preserve">        throw new IllegalStateException("Переговорная уже занята в указанном интервале");</w:t>
        <w:br/>
        <w:t xml:space="preserve">    User user = users.findByUsername(username).orElseThrow();</w:t>
        <w:br/>
        <w:t xml:space="preserve">    MeetingRoom room = rooms.findById(roomId).orElseThrow();</w:t>
        <w:br/>
        <w:t xml:space="preserve">    Booking saved = bookings.save(new Booking(user, room, startAt, endAt));</w:t>
        <w:br/>
        <w:t xml:space="preserve">    return bookings.findWithRelationsById(saved.getId()).orElseThrow();</w:t>
        <w:br/>
        <w:t>}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А.2. Маппинг MeetingRoom в REST DTO</w:t>
      </w:r>
    </w:p>
    <w:p>
      <w:pPr>
        <w:pStyle w:val="CodeBlock"/>
        <w:ind/>
      </w:pPr>
      <w:r>
        <w:rPr>
          <w:rFonts w:ascii="Courier New" w:hAnsi="Courier New" w:cs="Courier New"/>
          <w:color w:val="000000"/>
          <w:sz w:val="20"/>
        </w:rPr>
        <w:t>public final class RoomMapper {</w:t>
        <w:br/>
        <w:t xml:space="preserve">    public static RoomResponse toResponse(MeetingRoom room) {</w:t>
        <w:br/>
        <w:t xml:space="preserve">        return new RoomResponse(</w:t>
        <w:br/>
        <w:t xml:space="preserve">            room.getId(), room.getName(), room.getCapacity(),</w:t>
        <w:br/>
        <w:t xml:space="preserve">            room.getLocation(), room.getEquipment());</w:t>
        <w:br/>
        <w:t xml:space="preserve">    }</w:t>
        <w:br/>
        <w:t>}</w:t>
      </w:r>
    </w:p>
    <w:p>
      <w:pPr>
        <w:pStyle w:val="Heading2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А.3. Защита административных операций</w:t>
      </w:r>
    </w:p>
    <w:p>
      <w:pPr>
        <w:pStyle w:val="CodeBlock"/>
        <w:ind/>
      </w:pPr>
      <w:r>
        <w:rPr>
          <w:rFonts w:ascii="Courier New" w:hAnsi="Courier New" w:cs="Courier New"/>
          <w:color w:val="000000"/>
          <w:sz w:val="20"/>
        </w:rPr>
        <w:t>@RestController</w:t>
        <w:br/>
        <w:t>@PreAuthorize("hasRole('ADMIN')")</w:t>
        <w:br/>
        <w:t>public class AdminRoomController {</w:t>
        <w:br/>
        <w:t xml:space="preserve">    // CRUD переговорных комнат</w:t>
        <w:br/>
        <w:t>}</w:t>
      </w:r>
    </w:p>
    <w:p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ПРИЛОЖЕНИЕ Б. ИЛЛЮСТРАЦИИ И ИНТЕРФЕЙС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Архив проекта не содержит готовых PNG-скриншотов интерфейса, поэтому в приложении приведены логические схемы, построенные на основании фактической структуры проекта. Перед сдачей рекомендуется заменить или дополнить их реальными скриншотами работающего приложения.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328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Б.1 — Архитектурная схема приложения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7138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3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Б.2 — Варианты использования</w:t>
      </w:r>
    </w:p>
    <w:p>
      <w:r>
        <w:rPr>
          <w:rFonts w:ascii="Times New Roman" w:hAnsi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688000" cy="1687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spacing w:line="360" w:lineRule="auto"/>
        <w:ind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Б.3 — ER-модель</w:t>
      </w:r>
    </w:p>
    <w:p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pStyle w:val="Heading1"/>
        <w:spacing w:line="360" w:lineRule="auto" w:before="120" w:after="120"/>
        <w:ind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ПРИЛОЖЕНИЕ В. РЕЗУЛЬТАТЫ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Сводка сформирована по имеющимся отчётам Surefire и JaCoCo в каталоге backend/target.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Набор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Всего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Ошибок</w:t>
            </w:r>
          </w:p>
        </w:tc>
        <w:tc>
          <w:tcPr>
            <w:tcW w:type="dxa" w:w="2422"/>
            <w:vAlign w:val="center"/>
            <w:shd w:fill="D9E2F3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Падений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Все тесты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Покрытие инструкций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52,41 %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Покрытие строк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55,72 %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Покрытие ветвей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32,61 %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hAnsi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—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Команда запуска, предусмотренная проектом: mvn test. В текущем архиве Maven Wrapper отсутствует, поэтому команду следует выполнять через установленный в среде Maven или добавить mvnw перед финальной сдачей.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/>
      <w:ind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283" w:right="170"/>
    </w:pPr>
    <w:rPr>
      <w:rFonts w:ascii="Courier New" w:hAnsi="Courier New" w:eastAsia="Courier New"/>
      <w:sz w:val="20"/>
    </w:rPr>
  </w:style>
  <w:style w:type="paragraph" w:customStyle="1" w:styleId="CaptionCustom">
    <w:name w:val="CaptionCustom"/>
    <w:pPr>
      <w:spacing w:before="0" w:after="0"/>
      <w:jc w:val="center"/>
    </w:pPr>
    <w:rPr>
      <w:rFonts w:ascii="Times New Roman" w:hAnsi="Times New Roman"/>
      <w:b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WorkSpace Booking</dc:title>
  <dc:subject>Курсовой проект по дисциплине Программная инженерия</dc:subject>
  <dc:creator>[ФИО СТУДЕНТА]</dc:creator>
  <cp:keywords/>
  <dc:description>Сформировано на основании исходного проекта и методических указаний.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