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Especificación de Tecnologías y Herramientas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06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3rb3a59kn4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82k2sxuay3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xuy4j8ls2s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Tecnologías y herramientas seleccionadas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7wdefm9r44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Almacenamiento y procesamiento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53w76u0b3g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Herramientas de integración y análisis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hz0ot3qs32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Entorno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ovnspos2xx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Visualización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rfewktwabu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 Ciencia de datos, predicción y captura de datos externos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1"/>
        <w:keepLines w:val="1"/>
        <w:numPr>
          <w:ilvl w:val="0"/>
          <w:numId w:val="5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3rb3a59kn4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sirve como guía para establecer las herramientas y tecnologías a utilizar en la tesis de Solución tecnológica para la optimización en la gestión de recursos hídricos en el Perú aplicando business intelligence. De esta forma se pretende dar a conocer los criterios de  selección considerados para la elección del software a utilizar.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5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82k2sxuay3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las herramientas y tecnologías a utilizar en base a las ventajas y flexibilidad que aportan en el desarrollo de la solución tecnológica, permitiendo de esta manera un mejor desarrollo y escalabilidad de la solución tecnológica.</w:t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numPr>
          <w:ilvl w:val="0"/>
          <w:numId w:val="5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xuy4j8ls2s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Tecnologías y herramientas seleccionadas 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numPr>
          <w:ilvl w:val="1"/>
          <w:numId w:val="5"/>
        </w:numPr>
        <w:spacing w:after="24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7wdefm9r44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Almacenamiento y procesamiento de datos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Server: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una alta disponibilidad además de facilitar el manejo de grandes volúmenes de datos estructurados. También cuenta con flexibilidad al disponer del uso de procedimientos almacenados, triggers, vistas,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1"/>
        <w:keepLines w:val="1"/>
        <w:numPr>
          <w:ilvl w:val="1"/>
          <w:numId w:val="5"/>
        </w:numPr>
        <w:spacing w:after="24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53w76u0b3g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integración y análisis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Server Integration Services (SSIS):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 una interfaz visual para el diseño del proceso de ETL sin mucha codificación además de soportar múltiples fuentes de datos, además de ser necesario también permite la programación y automatización de procesos.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Server Analysis Services (SSAS):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el análisis multidimensional y la segmentación de datos, adicionalmente posee integración con DAX y es de fácil consumo para plataformas como Power BI.</w:t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numPr>
          <w:ilvl w:val="1"/>
          <w:numId w:val="5"/>
        </w:numPr>
        <w:spacing w:after="240" w:afterAutospacing="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hz0ot3qs32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Entorno de desarrollo</w:t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3"/>
        </w:numPr>
        <w:spacing w:after="0" w:afterAutospacing="0" w:before="240" w:before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un entorno unificado para el desarrollo utilizando SSIS, SSAS y otras herramientas necesarias para el proyecto además de poseer una organización modular, uso de extensiones y amplia documentación.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5"/>
        </w:numPr>
        <w:spacing w:after="40" w:afterAutospacing="0" w:before="22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lovnspos2xx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Visualización de datos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40" w:before="40" w:before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BI: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la inclusión de scripts de Python directamente en los dashboards para análisis más detallados, adicionalmente también cuenta como integración de datos desde muchas fuentes y el soporte de lenguaje DAX así como Power Query.</w:t>
      </w:r>
    </w:p>
    <w:p w:rsidR="00000000" w:rsidDel="00000000" w:rsidP="00000000" w:rsidRDefault="00000000" w:rsidRPr="00000000" w14:paraId="00000024">
      <w:pPr>
        <w:pStyle w:val="Heading2"/>
        <w:keepNext w:val="1"/>
        <w:keepLines w:val="1"/>
        <w:numPr>
          <w:ilvl w:val="1"/>
          <w:numId w:val="5"/>
        </w:numPr>
        <w:spacing w:after="240" w:afterAutospacing="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xrfewktwabu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Ciencia de datos, predicción y captura de datos externos</w:t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2"/>
        </w:numPr>
        <w:spacing w:after="240" w:before="240" w:beforeAutospacing="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tareas de predicción, clasificación y limpieza de datos al ser un lenguaje potente para ciencia de datos y análisis estadísticos. También se destaca por su gran ecosistema de bibliotecas como Pandas, NumPy, Scikit-learn,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  <w:br w:type="textWrapping"/>
        <w:t xml:space="preserve">En el apartado de Web Scraping Python es adaptable a diferentes sitios web, facilitando la automatización de tareas periódicas.</w:t>
      </w:r>
    </w:p>
    <w:p w:rsidR="00000000" w:rsidDel="00000000" w:rsidP="00000000" w:rsidRDefault="00000000" w:rsidRPr="00000000" w14:paraId="00000026">
      <w:pPr>
        <w:spacing w:after="120" w:before="12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215C0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KMytgSUO8rLD/RG3L5LV9SnVA==">CgMxLjAyDmgudjNyYjNhNTlrbjRnMg5oLmc4Mmsyc3h1YXkzazIOaC5leHV5NGo4bHMyczUyDmguNzd3ZGVmbTlyNDQzMg5oLnE1M3c3NnUwYjNnajIOaC54aHowb3QzcXMzMm4yDmgubG92bnNwb3MyeHh3Mg5oLnhyZmV3a3R3YWJ1MTgAciExT3IxRG1aWVJKVjdacTJkSHJhdTJtTmhvRjBRak5kT18=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