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4D5" w:rsidRPr="001D7136" w:rsidRDefault="009C656D" w:rsidP="001D7136">
      <w:pPr>
        <w:jc w:val="center"/>
        <w:rPr>
          <w:rFonts w:ascii="Times New Roman" w:eastAsia="黑体" w:hAnsi="Times New Roman"/>
          <w:b/>
          <w:color w:val="0D0D0D" w:themeColor="text1" w:themeTint="F2"/>
          <w:sz w:val="36"/>
        </w:rPr>
      </w:pPr>
      <w:r>
        <w:rPr>
          <w:rFonts w:ascii="Times New Roman" w:eastAsia="黑体"/>
          <w:b/>
          <w:color w:val="0D0D0D" w:themeColor="text1" w:themeTint="F2"/>
          <w:sz w:val="36"/>
        </w:rPr>
        <w:t>实验</w:t>
      </w:r>
      <w:r w:rsidR="00453A4B">
        <w:rPr>
          <w:rFonts w:ascii="Times New Roman" w:eastAsia="黑体" w:hAnsi="Times New Roman"/>
          <w:b/>
          <w:color w:val="0D0D0D" w:themeColor="text1" w:themeTint="F2"/>
          <w:sz w:val="36"/>
        </w:rPr>
        <w:t>7</w:t>
      </w:r>
      <w:bookmarkStart w:id="0" w:name="_GoBack"/>
      <w:bookmarkEnd w:id="0"/>
      <w:r>
        <w:rPr>
          <w:rFonts w:ascii="Times New Roman" w:eastAsia="黑体" w:hint="eastAsia"/>
          <w:b/>
          <w:color w:val="0D0D0D" w:themeColor="text1" w:themeTint="F2"/>
          <w:sz w:val="36"/>
        </w:rPr>
        <w:t>报告</w:t>
      </w:r>
    </w:p>
    <w:p w:rsidR="005B44D5" w:rsidRDefault="009C656D">
      <w:pPr>
        <w:jc w:val="right"/>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蔡润泽</w:t>
      </w:r>
      <w:r w:rsidR="003A6E35">
        <w:rPr>
          <w:rFonts w:ascii="Times New Roman" w:eastAsia="黑体" w:hAnsi="Times New Roman" w:hint="eastAsia"/>
          <w:color w:val="0D0D0D" w:themeColor="text1" w:themeTint="F2"/>
          <w:sz w:val="24"/>
        </w:rPr>
        <w:t>、付轶凡</w:t>
      </w:r>
    </w:p>
    <w:p w:rsidR="005B44D5" w:rsidRDefault="009C656D">
      <w:pPr>
        <w:jc w:val="right"/>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箱子号：</w:t>
      </w:r>
      <w:r>
        <w:rPr>
          <w:rFonts w:ascii="Times New Roman" w:eastAsia="黑体" w:hAnsi="Times New Roman" w:hint="eastAsia"/>
          <w:color w:val="0D0D0D" w:themeColor="text1" w:themeTint="F2"/>
          <w:sz w:val="24"/>
        </w:rPr>
        <w:t>4</w:t>
      </w:r>
      <w:r>
        <w:rPr>
          <w:rFonts w:ascii="Times New Roman" w:eastAsia="黑体" w:hAnsi="Times New Roman"/>
          <w:color w:val="0D0D0D" w:themeColor="text1" w:themeTint="F2"/>
          <w:sz w:val="24"/>
        </w:rPr>
        <w:t>5</w:t>
      </w:r>
    </w:p>
    <w:p w:rsidR="005B44D5" w:rsidRDefault="009C656D">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一、实验任务（</w:t>
      </w:r>
      <w:r>
        <w:rPr>
          <w:rFonts w:ascii="Times New Roman" w:eastAsia="黑体" w:hAnsi="Times New Roman" w:hint="eastAsia"/>
          <w:color w:val="0D0D0D" w:themeColor="text1" w:themeTint="F2"/>
          <w:sz w:val="30"/>
        </w:rPr>
        <w:t>10%</w:t>
      </w:r>
      <w:r>
        <w:rPr>
          <w:rFonts w:ascii="Times New Roman" w:eastAsia="黑体" w:hAnsi="Times New Roman" w:hint="eastAsia"/>
          <w:color w:val="0D0D0D" w:themeColor="text1" w:themeTint="F2"/>
          <w:sz w:val="30"/>
        </w:rPr>
        <w:t>）</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本次实验任务是在流水线</w:t>
      </w:r>
      <w:r>
        <w:rPr>
          <w:rFonts w:ascii="Times New Roman" w:eastAsia="宋体" w:hAnsi="Times New Roman" w:hint="eastAsia"/>
          <w:color w:val="0D0D0D" w:themeColor="text1" w:themeTint="F2"/>
        </w:rPr>
        <w:t>CPU</w:t>
      </w:r>
      <w:r>
        <w:rPr>
          <w:rFonts w:ascii="Times New Roman" w:eastAsia="宋体" w:hAnsi="Times New Roman" w:hint="eastAsia"/>
          <w:color w:val="0D0D0D" w:themeColor="text1" w:themeTint="F2"/>
        </w:rPr>
        <w:t>中添加运算类指令，具体包括算术逻辑运算类指令</w:t>
      </w:r>
      <w:r>
        <w:rPr>
          <w:rFonts w:ascii="Times New Roman" w:eastAsia="宋体" w:hAnsi="Times New Roman" w:hint="eastAsia"/>
          <w:color w:val="0D0D0D" w:themeColor="text1" w:themeTint="F2"/>
        </w:rPr>
        <w:t xml:space="preserve"> ADD</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ADDI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SUB</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SLTI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SLTIU</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ANDI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ORI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XORI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SLLV</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SRAV</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SRLV</w:t>
      </w:r>
      <w:r>
        <w:rPr>
          <w:rFonts w:ascii="Times New Roman" w:eastAsia="宋体" w:hAnsi="Times New Roman" w:hint="eastAsia"/>
          <w:color w:val="0D0D0D" w:themeColor="text1" w:themeTint="F2"/>
        </w:rPr>
        <w:t>，乘除运算类指令</w:t>
      </w:r>
      <w:r>
        <w:rPr>
          <w:rFonts w:ascii="Times New Roman" w:eastAsia="宋体" w:hAnsi="Times New Roman" w:hint="eastAsia"/>
          <w:color w:val="0D0D0D" w:themeColor="text1" w:themeTint="F2"/>
        </w:rPr>
        <w:t xml:space="preserve"> MULT</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MULTU</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DIV</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DIVU</w:t>
      </w:r>
      <w:r>
        <w:rPr>
          <w:rFonts w:ascii="Times New Roman" w:eastAsia="宋体" w:hAnsi="Times New Roman" w:hint="eastAsia"/>
          <w:color w:val="0D0D0D" w:themeColor="text1" w:themeTint="F2"/>
        </w:rPr>
        <w:t>，以及乘除法配套的数据搬运指令</w:t>
      </w:r>
      <w:r>
        <w:rPr>
          <w:rFonts w:ascii="Times New Roman" w:eastAsia="宋体" w:hAnsi="Times New Roman" w:hint="eastAsia"/>
          <w:color w:val="0D0D0D" w:themeColor="text1" w:themeTint="F2"/>
        </w:rPr>
        <w:t xml:space="preserve"> MFHI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MFLO</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MTHI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MTLO</w:t>
      </w:r>
      <w:r>
        <w:rPr>
          <w:rFonts w:ascii="Times New Roman" w:eastAsia="宋体" w:hAnsi="Times New Roman" w:hint="eastAsia"/>
          <w:color w:val="0D0D0D" w:themeColor="text1" w:themeTint="F2"/>
        </w:rPr>
        <w:t>。并通过</w:t>
      </w:r>
      <w:r>
        <w:rPr>
          <w:rFonts w:ascii="Times New Roman" w:eastAsia="宋体" w:hAnsi="Times New Roman" w:hint="eastAsia"/>
          <w:color w:val="0D0D0D" w:themeColor="text1" w:themeTint="F2"/>
        </w:rPr>
        <w:t>func_lab6</w:t>
      </w:r>
      <w:r>
        <w:rPr>
          <w:rFonts w:ascii="Times New Roman" w:eastAsia="宋体" w:hAnsi="Times New Roman" w:hint="eastAsia"/>
          <w:color w:val="0D0D0D" w:themeColor="text1" w:themeTint="F2"/>
        </w:rPr>
        <w:t>的仿真和上板验证。</w:t>
      </w:r>
    </w:p>
    <w:p w:rsidR="005B44D5" w:rsidRDefault="009C656D">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二、实验设计（</w:t>
      </w:r>
      <w:r>
        <w:rPr>
          <w:rFonts w:ascii="Times New Roman" w:eastAsia="黑体" w:hAnsi="Times New Roman" w:hint="eastAsia"/>
          <w:color w:val="0D0D0D" w:themeColor="text1" w:themeTint="F2"/>
          <w:sz w:val="30"/>
        </w:rPr>
        <w:t>40%</w:t>
      </w:r>
      <w:r>
        <w:rPr>
          <w:rFonts w:ascii="Times New Roman" w:eastAsia="黑体" w:hAnsi="Times New Roman" w:hint="eastAsia"/>
          <w:color w:val="0D0D0D" w:themeColor="text1" w:themeTint="F2"/>
          <w:sz w:val="30"/>
        </w:rPr>
        <w:t>）</w:t>
      </w: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（一）总体设计思路</w:t>
      </w:r>
    </w:p>
    <w:p w:rsidR="005B44D5" w:rsidRDefault="009C656D">
      <w:pPr>
        <w:spacing w:line="360" w:lineRule="auto"/>
        <w:ind w:firstLineChars="200" w:firstLine="420"/>
        <w:rPr>
          <w:rFonts w:ascii="Times New Roman" w:eastAsia="宋体" w:hAnsi="Times New Roman"/>
          <w:b/>
          <w:color w:val="0D0D0D" w:themeColor="text1" w:themeTint="F2"/>
        </w:rPr>
      </w:pPr>
      <w:r>
        <w:rPr>
          <w:rFonts w:ascii="Times New Roman" w:eastAsia="宋体" w:hAnsi="Times New Roman" w:hint="eastAsia"/>
          <w:color w:val="0D0D0D" w:themeColor="text1" w:themeTint="F2"/>
        </w:rPr>
        <w:t>添加运算类指令后的硬件设计图如下：</w:t>
      </w:r>
    </w:p>
    <w:p w:rsidR="005B44D5" w:rsidRDefault="00304F86">
      <w:pPr>
        <w:spacing w:line="360" w:lineRule="auto"/>
        <w:ind w:firstLineChars="200" w:firstLine="422"/>
        <w:jc w:val="center"/>
        <w:rPr>
          <w:rFonts w:ascii="Times New Roman" w:eastAsia="宋体" w:hAnsi="Times New Roman"/>
          <w:b/>
          <w:color w:val="0D0D0D" w:themeColor="text1" w:themeTint="F2"/>
        </w:rPr>
      </w:pPr>
      <w:r w:rsidRPr="00304F86">
        <w:rPr>
          <w:rFonts w:ascii="Times New Roman" w:eastAsia="宋体" w:hAnsi="Times New Roman"/>
          <w:b/>
          <w:noProof/>
          <w:color w:val="0D0D0D" w:themeColor="text1" w:themeTint="F2"/>
        </w:rPr>
        <w:drawing>
          <wp:inline distT="0" distB="0" distL="0" distR="0" wp14:anchorId="23D88ED5" wp14:editId="182EFC49">
            <wp:extent cx="6645910" cy="3731895"/>
            <wp:effectExtent l="0" t="0" r="0" b="1905"/>
            <wp:docPr id="19" name="图片 19"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31895"/>
                    </a:xfrm>
                    <a:prstGeom prst="rect">
                      <a:avLst/>
                    </a:prstGeom>
                  </pic:spPr>
                </pic:pic>
              </a:graphicData>
            </a:graphic>
          </wp:inline>
        </w:drawing>
      </w:r>
    </w:p>
    <w:p w:rsidR="005B44D5" w:rsidRDefault="009C656D" w:rsidP="00304F86">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1.1 </w:t>
      </w:r>
      <w:r>
        <w:rPr>
          <w:rFonts w:ascii="Times New Roman" w:eastAsia="宋体" w:hAnsi="Times New Roman" w:cs="Times New Roman" w:hint="eastAsia"/>
          <w:color w:val="0D0D0D" w:themeColor="text1" w:themeTint="F2"/>
          <w:sz w:val="18"/>
          <w:szCs w:val="18"/>
        </w:rPr>
        <w:t>硬件结构设计图</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1</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的流水示意图，在代码设计中，主要有</w:t>
      </w:r>
      <w:r>
        <w:rPr>
          <w:rFonts w:ascii="Times New Roman" w:eastAsia="宋体" w:hAnsi="Times New Roman" w:hint="eastAsia"/>
          <w:color w:val="0D0D0D" w:themeColor="text1" w:themeTint="F2"/>
        </w:rPr>
        <w:t>8</w:t>
      </w:r>
      <w:r>
        <w:rPr>
          <w:rFonts w:ascii="Times New Roman" w:eastAsia="宋体" w:hAnsi="Times New Roman" w:hint="eastAsia"/>
          <w:color w:val="0D0D0D" w:themeColor="text1" w:themeTint="F2"/>
        </w:rPr>
        <w:t>个模块，包括五级流水、</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、寄存器堆以及</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协处理器（用来储存乘法指令的高</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位、低</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位，以及除法指令的余数、商）。该设计使用了四个</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P</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Ins</w:t>
      </w:r>
      <w:r>
        <w:rPr>
          <w:rFonts w:ascii="Times New Roman" w:eastAsia="宋体" w:hAnsi="Times New Roman"/>
          <w:color w:val="0D0D0D" w:themeColor="text1" w:themeTint="F2"/>
        </w:rPr>
        <w:t>t_</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D</w:t>
      </w:r>
      <w:r>
        <w:rPr>
          <w:rFonts w:ascii="Times New Roman" w:eastAsia="宋体" w:hAnsi="Times New Roman"/>
          <w:color w:val="0D0D0D" w:themeColor="text1" w:themeTint="F2"/>
        </w:rPr>
        <w:t>ata_RAM</w:t>
      </w:r>
      <w:r>
        <w:rPr>
          <w:rFonts w:ascii="Times New Roman" w:eastAsia="宋体" w:hAnsi="Times New Roman" w:hint="eastAsia"/>
          <w:color w:val="0D0D0D" w:themeColor="text1" w:themeTint="F2"/>
        </w:rPr>
        <w:t>（采用同步</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mydiv</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mydivu</w:t>
      </w:r>
      <w:r>
        <w:rPr>
          <w:rFonts w:ascii="Times New Roman" w:eastAsia="宋体" w:hAnsi="Times New Roman" w:hint="eastAsia"/>
          <w:color w:val="0D0D0D" w:themeColor="text1" w:themeTint="F2"/>
        </w:rPr>
        <w:t>（分别计算有符号、无符号除法）。并且采用</w:t>
      </w:r>
      <w:r>
        <w:rPr>
          <w:rFonts w:ascii="Times New Roman" w:eastAsia="宋体" w:hAnsi="Times New Roman" w:hint="eastAsia"/>
          <w:color w:val="0D0D0D" w:themeColor="text1" w:themeTint="F2"/>
        </w:rPr>
        <w:t>Too</w:t>
      </w:r>
      <w:r>
        <w:rPr>
          <w:rFonts w:ascii="Times New Roman" w:eastAsia="宋体" w:hAnsi="Times New Roman"/>
          <w:color w:val="0D0D0D" w:themeColor="text1" w:themeTint="F2"/>
        </w:rPr>
        <w:t>ls</w:t>
      </w:r>
      <w:r>
        <w:rPr>
          <w:rFonts w:ascii="Times New Roman" w:eastAsia="宋体" w:hAnsi="Times New Roman" w:hint="eastAsia"/>
          <w:color w:val="0D0D0D" w:themeColor="text1" w:themeTint="F2"/>
        </w:rPr>
        <w:t>模块进行译码。</w:t>
      </w:r>
    </w:p>
    <w:p w:rsidR="005B44D5" w:rsidRDefault="009C656D">
      <w:pPr>
        <w:spacing w:line="360" w:lineRule="auto"/>
        <w:ind w:firstLineChars="200" w:firstLine="480"/>
        <w:jc w:val="center"/>
        <w:rPr>
          <w:rFonts w:ascii="Times New Roman" w:eastAsia="宋体" w:hAnsi="Times New Roman"/>
          <w:color w:val="0D0D0D" w:themeColor="text1" w:themeTint="F2"/>
        </w:rPr>
      </w:pPr>
      <w:r>
        <w:rPr>
          <w:rFonts w:ascii="宋体" w:eastAsia="宋体" w:hAnsi="宋体" w:cs="宋体"/>
          <w:noProof/>
          <w:sz w:val="24"/>
          <w:szCs w:val="24"/>
        </w:rPr>
        <w:lastRenderedPageBreak/>
        <w:drawing>
          <wp:inline distT="0" distB="0" distL="114300" distR="114300">
            <wp:extent cx="4575810" cy="2502535"/>
            <wp:effectExtent l="0" t="0" r="11430" b="1206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0"/>
                    <a:stretch>
                      <a:fillRect/>
                    </a:stretch>
                  </pic:blipFill>
                  <pic:spPr>
                    <a:xfrm>
                      <a:off x="0" y="0"/>
                      <a:ext cx="4575810" cy="2502535"/>
                    </a:xfrm>
                    <a:prstGeom prst="rect">
                      <a:avLst/>
                    </a:prstGeom>
                    <a:noFill/>
                    <a:ln w="9525">
                      <a:noFill/>
                    </a:ln>
                  </pic:spPr>
                </pic:pic>
              </a:graphicData>
            </a:graphic>
          </wp:inline>
        </w:drawing>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1.2 </w:t>
      </w:r>
      <w:r>
        <w:rPr>
          <w:rFonts w:ascii="Times New Roman" w:eastAsia="宋体" w:hAnsi="Times New Roman" w:cs="Times New Roman"/>
          <w:color w:val="0D0D0D" w:themeColor="text1" w:themeTint="F2"/>
          <w:sz w:val="18"/>
          <w:szCs w:val="18"/>
        </w:rPr>
        <w:t>流水示意图</w:t>
      </w: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（二）重要模块</w:t>
      </w:r>
      <w:r>
        <w:rPr>
          <w:rFonts w:ascii="Times New Roman" w:eastAsia="黑体" w:hAnsi="Times New Roman" w:hint="eastAsia"/>
          <w:color w:val="0D0D0D" w:themeColor="text1" w:themeTint="F2"/>
          <w:sz w:val="28"/>
        </w:rPr>
        <w:t>1</w:t>
      </w:r>
      <w:r>
        <w:rPr>
          <w:rFonts w:ascii="Times New Roman" w:eastAsia="黑体" w:hAnsi="Times New Roman" w:hint="eastAsia"/>
          <w:color w:val="0D0D0D" w:themeColor="text1" w:themeTint="F2"/>
          <w:sz w:val="28"/>
        </w:rPr>
        <w:t>设计：算数逻辑单元（</w:t>
      </w:r>
      <w:r>
        <w:rPr>
          <w:rFonts w:ascii="Times New Roman" w:eastAsia="黑体" w:hAnsi="Times New Roman"/>
          <w:color w:val="0D0D0D" w:themeColor="text1" w:themeTint="F2"/>
          <w:sz w:val="28"/>
        </w:rPr>
        <w:t>ALU</w:t>
      </w:r>
      <w:r>
        <w:rPr>
          <w:rFonts w:ascii="Times New Roman" w:eastAsia="黑体" w:hAnsi="Times New Roman" w:hint="eastAsia"/>
          <w:color w:val="0D0D0D" w:themeColor="text1" w:themeTint="F2"/>
          <w:sz w:val="28"/>
        </w:rPr>
        <w:t>）模块</w:t>
      </w:r>
    </w:p>
    <w:p w:rsidR="005B44D5" w:rsidRDefault="009C656D">
      <w:pPr>
        <w:pStyle w:val="aff7"/>
        <w:numPr>
          <w:ilvl w:val="0"/>
          <w:numId w:val="2"/>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中的运算处理进行模块化，方便外界调用。同时模块化的</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设计便于在其中增加新的运算功能，提高代码的扩展性。</w:t>
      </w:r>
    </w:p>
    <w:p w:rsidR="005B44D5" w:rsidRDefault="009C656D">
      <w:pPr>
        <w:pStyle w:val="aff7"/>
        <w:numPr>
          <w:ilvl w:val="0"/>
          <w:numId w:val="2"/>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[1</w:t>
      </w:r>
      <w:r>
        <w:rPr>
          <w:rFonts w:ascii="Times New Roman" w:eastAsia="宋体" w:hAnsi="Times New Roman" w:hint="eastAsia"/>
          <w:color w:val="0D0D0D" w:themeColor="text1" w:themeTint="F2"/>
        </w:rPr>
        <w:t>5</w:t>
      </w:r>
      <w:r>
        <w:rPr>
          <w:rFonts w:ascii="Times New Roman" w:eastAsia="宋体" w:hAnsi="Times New Roman"/>
          <w:color w:val="0D0D0D" w:themeColor="text1" w:themeTint="F2"/>
        </w:rPr>
        <w:t xml:space="preserve">:0] alu_op, </w:t>
      </w:r>
      <w:r>
        <w:rPr>
          <w:rFonts w:ascii="Times New Roman" w:eastAsia="宋体" w:hAnsi="Times New Roman"/>
          <w:color w:val="0D0D0D" w:themeColor="text1" w:themeTint="F2"/>
        </w:rPr>
        <w:tab/>
      </w:r>
      <w:r>
        <w:rPr>
          <w:rFonts w:ascii="Times New Roman" w:eastAsia="宋体" w:hAnsi="Times New Roman"/>
          <w:color w:val="0D0D0D" w:themeColor="text1" w:themeTint="F2"/>
        </w:rPr>
        <w:tab/>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输入运算符</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[31:0] alu_src1,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输入数据</w:t>
      </w:r>
      <w:r>
        <w:rPr>
          <w:rFonts w:ascii="Times New Roman" w:eastAsia="宋体" w:hAnsi="Times New Roman" w:hint="eastAsia"/>
          <w:color w:val="0D0D0D" w:themeColor="text1" w:themeTint="F2"/>
        </w:rPr>
        <w:t>1</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[31:0] alu_src2,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输入数据</w:t>
      </w:r>
      <w:r>
        <w:rPr>
          <w:rFonts w:ascii="Times New Roman" w:eastAsia="宋体" w:hAnsi="Times New Roman"/>
          <w:color w:val="0D0D0D" w:themeColor="text1" w:themeTint="F2"/>
        </w:rPr>
        <w:t>2</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output [31:0] alu_result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输出结果</w:t>
      </w:r>
    </w:p>
    <w:p w:rsidR="005B44D5" w:rsidRDefault="009C656D">
      <w:pPr>
        <w:pStyle w:val="aff7"/>
        <w:numPr>
          <w:ilvl w:val="0"/>
          <w:numId w:val="2"/>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采用</w:t>
      </w:r>
      <w:r>
        <w:rPr>
          <w:rFonts w:ascii="Times New Roman" w:eastAsia="宋体" w:hAnsi="Times New Roman" w:hint="eastAsia"/>
          <w:color w:val="0D0D0D" w:themeColor="text1" w:themeTint="F2"/>
        </w:rPr>
        <w:t>16</w:t>
      </w:r>
      <w:r>
        <w:rPr>
          <w:rFonts w:ascii="Times New Roman" w:eastAsia="宋体" w:hAnsi="Times New Roman" w:hint="eastAsia"/>
          <w:color w:val="0D0D0D" w:themeColor="text1" w:themeTint="F2"/>
        </w:rPr>
        <w:t>位的独热码对</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进行控制，根据独热码进行</w:t>
      </w:r>
      <w:r>
        <w:rPr>
          <w:rFonts w:ascii="Times New Roman" w:eastAsia="宋体" w:hAnsi="Times New Roman" w:hint="eastAsia"/>
          <w:color w:val="0D0D0D" w:themeColor="text1" w:themeTint="F2"/>
        </w:rPr>
        <w:t>16</w:t>
      </w:r>
      <w:r>
        <w:rPr>
          <w:rFonts w:ascii="Times New Roman" w:eastAsia="宋体" w:hAnsi="Times New Roman" w:hint="eastAsia"/>
          <w:color w:val="0D0D0D" w:themeColor="text1" w:themeTint="F2"/>
        </w:rPr>
        <w:t>项（相较之前的实验增添了有符号、无符号乘除法）不同的算数逻辑运算操作，并将结果传回给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w:t>
      </w: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（三）重要模块</w:t>
      </w:r>
      <w:r>
        <w:rPr>
          <w:rFonts w:ascii="Times New Roman" w:eastAsia="黑体" w:hAnsi="Times New Roman" w:hint="eastAsia"/>
          <w:color w:val="0D0D0D" w:themeColor="text1" w:themeTint="F2"/>
          <w:sz w:val="28"/>
        </w:rPr>
        <w:t>2</w:t>
      </w:r>
      <w:r>
        <w:rPr>
          <w:rFonts w:ascii="Times New Roman" w:eastAsia="黑体" w:hAnsi="Times New Roman" w:hint="eastAsia"/>
          <w:color w:val="0D0D0D" w:themeColor="text1" w:themeTint="F2"/>
          <w:sz w:val="28"/>
        </w:rPr>
        <w:t>设计：寄存器堆（</w:t>
      </w:r>
      <w:r>
        <w:rPr>
          <w:rFonts w:ascii="Times New Roman" w:eastAsia="黑体" w:hAnsi="Times New Roman" w:hint="eastAsia"/>
          <w:color w:val="0D0D0D" w:themeColor="text1" w:themeTint="F2"/>
          <w:sz w:val="28"/>
        </w:rPr>
        <w:t>R</w:t>
      </w:r>
      <w:r>
        <w:rPr>
          <w:rFonts w:ascii="Times New Roman" w:eastAsia="黑体" w:hAnsi="Times New Roman"/>
          <w:color w:val="0D0D0D" w:themeColor="text1" w:themeTint="F2"/>
          <w:sz w:val="28"/>
        </w:rPr>
        <w:t>eg_File</w:t>
      </w:r>
      <w:r>
        <w:rPr>
          <w:rFonts w:ascii="Times New Roman" w:eastAsia="黑体" w:hAnsi="Times New Roman" w:hint="eastAsia"/>
          <w:color w:val="0D0D0D" w:themeColor="text1" w:themeTint="F2"/>
          <w:sz w:val="28"/>
        </w:rPr>
        <w:t>）模块</w:t>
      </w:r>
    </w:p>
    <w:p w:rsidR="005B44D5" w:rsidRDefault="009C656D">
      <w:pPr>
        <w:pStyle w:val="aff7"/>
        <w:numPr>
          <w:ilvl w:val="0"/>
          <w:numId w:val="3"/>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w:t>
      </w:r>
      <w:r>
        <w:rPr>
          <w:rFonts w:ascii="Times New Roman" w:eastAsia="宋体" w:hAnsi="Times New Roman"/>
          <w:color w:val="0D0D0D" w:themeColor="text1" w:themeTint="F2"/>
        </w:rPr>
        <w:t>32</w:t>
      </w:r>
      <w:r>
        <w:rPr>
          <w:rFonts w:ascii="Times New Roman" w:eastAsia="宋体" w:hAnsi="Times New Roman" w:hint="eastAsia"/>
          <w:color w:val="0D0D0D" w:themeColor="text1" w:themeTint="F2"/>
        </w:rPr>
        <w:t>个</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位宽的寄存器堆模块化，以实现两读一写，同步读异步写的操作。</w:t>
      </w:r>
    </w:p>
    <w:p w:rsidR="005B44D5" w:rsidRDefault="009C656D">
      <w:pPr>
        <w:pStyle w:val="aff7"/>
        <w:numPr>
          <w:ilvl w:val="0"/>
          <w:numId w:val="3"/>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5B44D5" w:rsidRDefault="009C656D">
      <w:pPr>
        <w:spacing w:line="360" w:lineRule="auto"/>
        <w:ind w:left="840" w:firstLineChars="50" w:firstLine="105"/>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clk,</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 READ PORT 1</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[ 4:0] raddr1,</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output [31:0] rdata1,</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 READ PORT 2</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lastRenderedPageBreak/>
        <w:t xml:space="preserve">    input  [ 4:0] raddr2,</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output [31:0] rdata2,</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 WRITE PORT</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we,       //write enable, HIGH valid</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[ 4:0] waddr,</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[31:0] wdata</w:t>
      </w:r>
    </w:p>
    <w:p w:rsidR="005B44D5" w:rsidRDefault="009C656D">
      <w:pPr>
        <w:pStyle w:val="aff7"/>
        <w:numPr>
          <w:ilvl w:val="0"/>
          <w:numId w:val="3"/>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当写使能信号为</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时，在写回阶段对寄存器堆进行写入。同时，对于两个读端口信号，进行异步读取，将输出结果传递给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阶段。</w:t>
      </w: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（四）重要模块</w:t>
      </w:r>
      <w:r>
        <w:rPr>
          <w:rFonts w:ascii="Times New Roman" w:eastAsia="黑体" w:hAnsi="Times New Roman"/>
          <w:color w:val="0D0D0D" w:themeColor="text1" w:themeTint="F2"/>
          <w:sz w:val="28"/>
        </w:rPr>
        <w:t>3</w:t>
      </w:r>
      <w:r>
        <w:rPr>
          <w:rFonts w:ascii="Times New Roman" w:eastAsia="黑体" w:hAnsi="Times New Roman" w:hint="eastAsia"/>
          <w:color w:val="0D0D0D" w:themeColor="text1" w:themeTint="F2"/>
          <w:sz w:val="28"/>
        </w:rPr>
        <w:t>设计：取指阶段（</w:t>
      </w:r>
      <w:r>
        <w:rPr>
          <w:rFonts w:ascii="Times New Roman" w:eastAsia="黑体" w:hAnsi="Times New Roman"/>
          <w:color w:val="0D0D0D" w:themeColor="text1" w:themeTint="F2"/>
          <w:sz w:val="28"/>
        </w:rPr>
        <w:t>IF_stage</w:t>
      </w:r>
      <w:r>
        <w:rPr>
          <w:rFonts w:ascii="Times New Roman" w:eastAsia="黑体" w:hAnsi="Times New Roman" w:hint="eastAsia"/>
          <w:color w:val="0D0D0D" w:themeColor="text1" w:themeTint="F2"/>
          <w:sz w:val="28"/>
        </w:rPr>
        <w:t>）模块</w:t>
      </w:r>
    </w:p>
    <w:p w:rsidR="005B44D5" w:rsidRDefault="009C656D">
      <w:pPr>
        <w:pStyle w:val="aff7"/>
        <w:numPr>
          <w:ilvl w:val="0"/>
          <w:numId w:val="4"/>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5B44D5" w:rsidRDefault="009C656D">
      <w:pPr>
        <w:spacing w:line="360" w:lineRule="auto"/>
        <w:ind w:left="420"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将取指操作模块化，</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从</w:t>
      </w:r>
      <w:r>
        <w:rPr>
          <w:rFonts w:ascii="Times New Roman" w:eastAsia="宋体" w:hAnsi="Times New Roman" w:hint="eastAsia"/>
          <w:color w:val="0D0D0D" w:themeColor="text1" w:themeTint="F2"/>
        </w:rPr>
        <w:t>in</w:t>
      </w:r>
      <w:r>
        <w:rPr>
          <w:rFonts w:ascii="Times New Roman" w:eastAsia="宋体" w:hAnsi="Times New Roman"/>
          <w:color w:val="0D0D0D" w:themeColor="text1" w:themeTint="F2"/>
        </w:rPr>
        <w:t>st_ram</w:t>
      </w:r>
      <w:r>
        <w:rPr>
          <w:rFonts w:ascii="Times New Roman" w:eastAsia="宋体" w:hAnsi="Times New Roman" w:hint="eastAsia"/>
          <w:color w:val="0D0D0D" w:themeColor="text1" w:themeTint="F2"/>
        </w:rPr>
        <w:t>中读出指令，并且在该周期模块之内处理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的值，并且将指令传递给</w:t>
      </w:r>
      <w:r>
        <w:rPr>
          <w:rFonts w:ascii="Times New Roman" w:eastAsia="宋体" w:hAnsi="Times New Roman" w:hint="eastAsia"/>
          <w:color w:val="0D0D0D" w:themeColor="text1" w:themeTint="F2"/>
        </w:rPr>
        <w:t>bus</w:t>
      </w:r>
      <w:r>
        <w:rPr>
          <w:rFonts w:ascii="Times New Roman" w:eastAsia="宋体" w:hAnsi="Times New Roman" w:hint="eastAsia"/>
          <w:color w:val="0D0D0D" w:themeColor="text1" w:themeTint="F2"/>
        </w:rPr>
        <w:t>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模块在下一周期再接收</w:t>
      </w:r>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w:t>
      </w:r>
    </w:p>
    <w:p w:rsidR="005B44D5" w:rsidRDefault="009C656D">
      <w:pPr>
        <w:pStyle w:val="aff7"/>
        <w:numPr>
          <w:ilvl w:val="0"/>
          <w:numId w:val="4"/>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2.1 IF_stage</w:t>
      </w:r>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5B44D5">
        <w:trPr>
          <w:cantSplit/>
          <w:tblHeader/>
          <w:jc w:val="center"/>
        </w:trPr>
        <w:tc>
          <w:tcPr>
            <w:tcW w:w="1970"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5B44D5" w:rsidRDefault="009C656D">
            <w:pPr>
              <w:jc w:val="center"/>
              <w:rPr>
                <w:b/>
              </w:rPr>
            </w:pPr>
            <w:r>
              <w:rPr>
                <w:rFonts w:hint="eastAsia"/>
                <w:b/>
              </w:rPr>
              <w:t>方向</w:t>
            </w:r>
          </w:p>
        </w:tc>
        <w:tc>
          <w:tcPr>
            <w:tcW w:w="708" w:type="dxa"/>
            <w:tcBorders>
              <w:bottom w:val="double" w:sz="4" w:space="0" w:color="auto"/>
            </w:tcBorders>
          </w:tcPr>
          <w:p w:rsidR="005B44D5" w:rsidRDefault="009C656D">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功能描述</w:t>
            </w:r>
          </w:p>
        </w:tc>
      </w:tr>
      <w:tr w:rsidR="005B44D5">
        <w:trPr>
          <w:cantSplit/>
          <w:jc w:val="center"/>
        </w:trPr>
        <w:tc>
          <w:tcPr>
            <w:tcW w:w="1970"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clk</w:t>
            </w:r>
          </w:p>
        </w:tc>
        <w:tc>
          <w:tcPr>
            <w:tcW w:w="709"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时钟信号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复位信号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ds_allowin</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模块允许接受</w:t>
            </w: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br_bus</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33</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输入是否跳转和</w:t>
            </w:r>
            <w:r>
              <w:rPr>
                <w:rFonts w:ascii="Times New Roman" w:eastAsia="宋体" w:hAnsi="Calibri" w:cs="Times New Roman" w:hint="eastAsia"/>
                <w:sz w:val="18"/>
              </w:rPr>
              <w:t>branch</w:t>
            </w:r>
            <w:r>
              <w:rPr>
                <w:rFonts w:ascii="Times New Roman" w:eastAsia="宋体" w:hAnsi="Calibri" w:cs="Times New Roman" w:hint="eastAsia"/>
                <w:sz w:val="18"/>
              </w:rPr>
              <w:t>的</w:t>
            </w:r>
            <w:r>
              <w:rPr>
                <w:rFonts w:ascii="Times New Roman" w:eastAsia="宋体" w:hAnsi="Calibri" w:cs="Times New Roman" w:hint="eastAsia"/>
                <w:sz w:val="18"/>
              </w:rPr>
              <w:t>target</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fs_to_ds_valid</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模块可以向</w:t>
            </w:r>
            <w:r>
              <w:rPr>
                <w:rFonts w:ascii="Times New Roman" w:eastAsia="宋体" w:hAnsi="Calibri" w:cs="Times New Roman" w:hint="eastAsia"/>
                <w:sz w:val="18"/>
              </w:rPr>
              <w:t>ID</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fs_to_ds_bus</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64</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模块传递数据（指令码和地址）</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inst_sram_en</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Inst_sram</w:t>
            </w:r>
            <w:r>
              <w:rPr>
                <w:rFonts w:ascii="Times New Roman" w:eastAsia="宋体" w:hAnsi="Calibri" w:cs="Times New Roman" w:hint="eastAsia"/>
                <w:sz w:val="18"/>
              </w:rPr>
              <w:t>读使能</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inst_sram_wen</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4</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Inst_sram</w:t>
            </w:r>
            <w:r>
              <w:rPr>
                <w:rFonts w:ascii="Times New Roman" w:eastAsia="宋体" w:hAnsi="Calibri" w:cs="Times New Roman" w:hint="eastAsia"/>
                <w:sz w:val="18"/>
              </w:rPr>
              <w:t>写使能，此处恒为</w:t>
            </w:r>
            <w:r>
              <w:rPr>
                <w:rFonts w:ascii="Times New Roman" w:eastAsia="宋体" w:hAnsi="Calibri" w:cs="Times New Roman" w:hint="eastAsia"/>
                <w:sz w:val="18"/>
              </w:rPr>
              <w:t>0</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inst_sram_addr</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Inst_sram</w:t>
            </w:r>
            <w:r>
              <w:rPr>
                <w:rFonts w:ascii="Times New Roman" w:eastAsia="宋体" w:hAnsi="Calibri" w:cs="Times New Roman" w:hint="eastAsia"/>
                <w:sz w:val="18"/>
              </w:rPr>
              <w:t>目标地址</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inst_sram_wdata</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Inst_sram</w:t>
            </w:r>
            <w:r>
              <w:rPr>
                <w:rFonts w:ascii="Times New Roman" w:eastAsia="宋体" w:hAnsi="Calibri" w:cs="Times New Roman" w:hint="eastAsia"/>
                <w:sz w:val="18"/>
              </w:rPr>
              <w:t>写数据</w:t>
            </w:r>
          </w:p>
        </w:tc>
      </w:tr>
      <w:tr w:rsidR="005B44D5">
        <w:trPr>
          <w:cantSplit/>
          <w:jc w:val="center"/>
        </w:trPr>
        <w:tc>
          <w:tcPr>
            <w:tcW w:w="1970" w:type="dxa"/>
            <w:tcBorders>
              <w:top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inst_sram_rdata</w:t>
            </w:r>
          </w:p>
        </w:tc>
        <w:tc>
          <w:tcPr>
            <w:tcW w:w="709" w:type="dxa"/>
            <w:tcBorders>
              <w:top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Inst_sram</w:t>
            </w:r>
            <w:r>
              <w:rPr>
                <w:rFonts w:ascii="Times New Roman" w:eastAsia="宋体" w:hAnsi="Calibri" w:cs="Times New Roman" w:hint="eastAsia"/>
                <w:sz w:val="18"/>
              </w:rPr>
              <w:t>读数据</w:t>
            </w:r>
          </w:p>
        </w:tc>
      </w:tr>
    </w:tbl>
    <w:p w:rsidR="005B44D5" w:rsidRDefault="005B44D5">
      <w:pPr>
        <w:spacing w:line="360" w:lineRule="auto"/>
        <w:rPr>
          <w:rFonts w:ascii="Times New Roman" w:eastAsia="宋体" w:hAnsi="Times New Roman"/>
          <w:color w:val="0D0D0D" w:themeColor="text1" w:themeTint="F2"/>
        </w:rPr>
      </w:pPr>
    </w:p>
    <w:p w:rsidR="005B44D5" w:rsidRDefault="009C656D">
      <w:pPr>
        <w:pStyle w:val="aff7"/>
        <w:numPr>
          <w:ilvl w:val="0"/>
          <w:numId w:val="4"/>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5B44D5" w:rsidRDefault="009C656D">
      <w:pPr>
        <w:spacing w:line="360" w:lineRule="auto"/>
        <w:ind w:left="420"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在收到</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eset</w:t>
      </w:r>
      <w:r>
        <w:rPr>
          <w:rFonts w:ascii="Times New Roman" w:eastAsia="宋体" w:hAnsi="Times New Roman" w:hint="eastAsia"/>
          <w:color w:val="0D0D0D" w:themeColor="text1" w:themeTint="F2"/>
        </w:rPr>
        <w:t>信号时设为偏移量</w:t>
      </w:r>
      <w:r>
        <w:rPr>
          <w:rFonts w:ascii="Times New Roman" w:eastAsia="宋体" w:hAnsi="Times New Roman"/>
          <w:color w:val="0D0D0D" w:themeColor="text1" w:themeTint="F2"/>
        </w:rPr>
        <w:t>32'hbfbffffc</w:t>
      </w:r>
      <w:r>
        <w:rPr>
          <w:rFonts w:ascii="Times New Roman" w:eastAsia="宋体" w:hAnsi="Times New Roman" w:hint="eastAsia"/>
          <w:color w:val="0D0D0D" w:themeColor="text1" w:themeTint="F2"/>
        </w:rPr>
        <w:t>，并且在该周期模块之内处理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的值，</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值的变化根据</w:t>
      </w:r>
      <w:r>
        <w:rPr>
          <w:rFonts w:ascii="Times New Roman" w:eastAsia="宋体" w:hAnsi="Times New Roman" w:hint="eastAsia"/>
          <w:color w:val="0D0D0D" w:themeColor="text1" w:themeTint="F2"/>
        </w:rPr>
        <w:t>b</w:t>
      </w:r>
      <w:r>
        <w:rPr>
          <w:rFonts w:ascii="Times New Roman" w:eastAsia="宋体" w:hAnsi="Times New Roman"/>
          <w:color w:val="0D0D0D" w:themeColor="text1" w:themeTint="F2"/>
        </w:rPr>
        <w:t>r_bus</w:t>
      </w:r>
      <w:r>
        <w:rPr>
          <w:rFonts w:ascii="Times New Roman" w:eastAsia="宋体" w:hAnsi="Times New Roman" w:hint="eastAsia"/>
          <w:color w:val="0D0D0D" w:themeColor="text1" w:themeTint="F2"/>
        </w:rPr>
        <w:t>取出来决定是否跳转还是加</w:t>
      </w:r>
      <w:r>
        <w:rPr>
          <w:rFonts w:ascii="Times New Roman" w:eastAsia="宋体" w:hAnsi="Times New Roman"/>
          <w:color w:val="0D0D0D" w:themeColor="text1" w:themeTint="F2"/>
        </w:rPr>
        <w:t>4</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模块当</w:t>
      </w:r>
      <w:r>
        <w:rPr>
          <w:rFonts w:ascii="Times New Roman" w:eastAsia="宋体" w:hAnsi="Times New Roman"/>
          <w:color w:val="0D0D0D" w:themeColor="text1" w:themeTint="F2"/>
        </w:rPr>
        <w:t>inst_sram_en</w:t>
      </w:r>
      <w:r>
        <w:rPr>
          <w:rFonts w:ascii="Times New Roman" w:eastAsia="宋体" w:hAnsi="Times New Roman" w:hint="eastAsia"/>
          <w:color w:val="0D0D0D" w:themeColor="text1" w:themeTint="F2"/>
        </w:rPr>
        <w:t>读使能信号为</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时，将处理后的</w:t>
      </w:r>
      <w:r>
        <w:rPr>
          <w:rFonts w:ascii="Times New Roman" w:eastAsia="宋体" w:hAnsi="Times New Roman"/>
          <w:color w:val="0D0D0D" w:themeColor="text1" w:themeTint="F2"/>
        </w:rPr>
        <w:t>next_pc</w:t>
      </w:r>
      <w:r>
        <w:rPr>
          <w:rFonts w:ascii="Times New Roman" w:eastAsia="宋体" w:hAnsi="Times New Roman" w:hint="eastAsia"/>
          <w:color w:val="0D0D0D" w:themeColor="text1" w:themeTint="F2"/>
        </w:rPr>
        <w:t>作为地址传递给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 xml:space="preserve">nst_sram, </w:t>
      </w:r>
      <w:r>
        <w:rPr>
          <w:rFonts w:ascii="Times New Roman" w:eastAsia="宋体" w:hAnsi="Times New Roman" w:hint="eastAsia"/>
          <w:color w:val="0D0D0D" w:themeColor="text1" w:themeTint="F2"/>
        </w:rPr>
        <w:t>并从</w:t>
      </w:r>
      <w:r>
        <w:rPr>
          <w:rFonts w:ascii="Times New Roman" w:eastAsia="宋体" w:hAnsi="Times New Roman" w:hint="eastAsia"/>
          <w:color w:val="0D0D0D" w:themeColor="text1" w:themeTint="F2"/>
        </w:rPr>
        <w:t>in</w:t>
      </w:r>
      <w:r>
        <w:rPr>
          <w:rFonts w:ascii="Times New Roman" w:eastAsia="宋体" w:hAnsi="Times New Roman"/>
          <w:color w:val="0D0D0D" w:themeColor="text1" w:themeTint="F2"/>
        </w:rPr>
        <w:t>st_ram</w:t>
      </w:r>
      <w:r>
        <w:rPr>
          <w:rFonts w:ascii="Times New Roman" w:eastAsia="宋体" w:hAnsi="Times New Roman" w:hint="eastAsia"/>
          <w:color w:val="0D0D0D" w:themeColor="text1" w:themeTint="F2"/>
        </w:rPr>
        <w:t>中读出指令。</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模块将取出的指令和地址传递给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模块在下一周期再接收</w:t>
      </w:r>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w:t>
      </w: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（五）重要模块</w:t>
      </w:r>
      <w:r>
        <w:rPr>
          <w:rFonts w:ascii="Times New Roman" w:eastAsia="黑体" w:hAnsi="Times New Roman"/>
          <w:color w:val="0D0D0D" w:themeColor="text1" w:themeTint="F2"/>
          <w:sz w:val="28"/>
        </w:rPr>
        <w:t>4</w:t>
      </w:r>
      <w:r>
        <w:rPr>
          <w:rFonts w:ascii="Times New Roman" w:eastAsia="黑体" w:hAnsi="Times New Roman" w:hint="eastAsia"/>
          <w:color w:val="0D0D0D" w:themeColor="text1" w:themeTint="F2"/>
          <w:sz w:val="28"/>
        </w:rPr>
        <w:t>设计：译码阶段（</w:t>
      </w:r>
      <w:r>
        <w:rPr>
          <w:rFonts w:ascii="Times New Roman" w:eastAsia="黑体" w:hAnsi="Times New Roman"/>
          <w:color w:val="0D0D0D" w:themeColor="text1" w:themeTint="F2"/>
          <w:sz w:val="28"/>
        </w:rPr>
        <w:t>ID_stage</w:t>
      </w:r>
      <w:r>
        <w:rPr>
          <w:rFonts w:ascii="Times New Roman" w:eastAsia="黑体" w:hAnsi="Times New Roman" w:hint="eastAsia"/>
          <w:color w:val="0D0D0D" w:themeColor="text1" w:themeTint="F2"/>
          <w:sz w:val="28"/>
        </w:rPr>
        <w:t>）模块</w:t>
      </w:r>
    </w:p>
    <w:p w:rsidR="005B44D5" w:rsidRDefault="009C656D">
      <w:pPr>
        <w:pStyle w:val="aff7"/>
        <w:numPr>
          <w:ilvl w:val="0"/>
          <w:numId w:val="5"/>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5B44D5" w:rsidRDefault="009C656D">
      <w:pPr>
        <w:pStyle w:val="aff7"/>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模块获取的指令进行译码，获得指令格式类型、</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操作类型、是否需要加载、写回内存和参与</w:t>
      </w:r>
      <w:r>
        <w:rPr>
          <w:rFonts w:ascii="Times New Roman" w:eastAsia="宋体" w:hAnsi="Times New Roman" w:hint="eastAsia"/>
          <w:color w:val="0D0D0D" w:themeColor="text1" w:themeTint="F2"/>
        </w:rPr>
        <w:lastRenderedPageBreak/>
        <w:t>运算数据的值、是否需要加载协处理器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寄存器、是否需要写回协处理器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寄存器、跳转的目标</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。判断</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是否需要跳转，并将结果返还给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模块。将译码后的数据和控制信号传递给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模块在下一时钟周期接受。另外，写回阶段的数据也通过该模块传递给寄存器堆。</w:t>
      </w:r>
    </w:p>
    <w:p w:rsidR="005B44D5" w:rsidRDefault="009C656D">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数据通路增加旁路设计，来让前面的指令直接把已经生成出来的结果直接转给后面的指令。在本设计中，采用了“流水级组合逻辑的结果传递到译码级寄存器读出处”的方案。并通过后续阶段的</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信号和</w:t>
      </w:r>
      <w:r>
        <w:rPr>
          <w:rFonts w:ascii="Times New Roman" w:eastAsia="宋体" w:hAnsi="Times New Roman" w:hint="eastAsia"/>
          <w:color w:val="0D0D0D" w:themeColor="text1" w:themeTint="F2"/>
        </w:rPr>
        <w:t>g</w:t>
      </w:r>
      <w:r>
        <w:rPr>
          <w:rFonts w:ascii="Times New Roman" w:eastAsia="宋体" w:hAnsi="Times New Roman"/>
          <w:color w:val="0D0D0D" w:themeColor="text1" w:themeTint="F2"/>
        </w:rPr>
        <w:t>r_we</w:t>
      </w:r>
      <w:r>
        <w:rPr>
          <w:rFonts w:ascii="Times New Roman" w:eastAsia="宋体" w:hAnsi="Times New Roman" w:hint="eastAsia"/>
          <w:color w:val="0D0D0D" w:themeColor="text1" w:themeTint="F2"/>
        </w:rPr>
        <w:t>信号来控制</w:t>
      </w:r>
      <w:r>
        <w:rPr>
          <w:rFonts w:ascii="Times New Roman" w:eastAsia="宋体" w:hAnsi="Times New Roman"/>
          <w:color w:val="0D0D0D" w:themeColor="text1" w:themeTint="F2"/>
        </w:rPr>
        <w:t>ID</w:t>
      </w:r>
      <w:r>
        <w:rPr>
          <w:rFonts w:ascii="Times New Roman" w:eastAsia="宋体" w:hAnsi="Times New Roman" w:hint="eastAsia"/>
          <w:color w:val="0D0D0D" w:themeColor="text1" w:themeTint="F2"/>
        </w:rPr>
        <w:t>模块中，</w:t>
      </w:r>
      <w:r>
        <w:rPr>
          <w:rFonts w:ascii="Times New Roman" w:eastAsia="宋体" w:hAnsi="Times New Roman" w:hint="eastAsia"/>
          <w:color w:val="0D0D0D" w:themeColor="text1" w:themeTint="F2"/>
        </w:rPr>
        <w:t>rs</w:t>
      </w:r>
      <w:r>
        <w:rPr>
          <w:rFonts w:ascii="Times New Roman" w:eastAsia="宋体" w:hAnsi="Times New Roman"/>
          <w:color w:val="0D0D0D" w:themeColor="text1" w:themeTint="F2"/>
        </w:rPr>
        <w:t>_value</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t_value</w:t>
      </w:r>
      <w:r>
        <w:rPr>
          <w:rFonts w:ascii="Times New Roman" w:eastAsia="宋体" w:hAnsi="Times New Roman" w:hint="eastAsia"/>
          <w:color w:val="0D0D0D" w:themeColor="text1" w:themeTint="F2"/>
        </w:rPr>
        <w:t>的值。</w:t>
      </w:r>
    </w:p>
    <w:p w:rsidR="005B44D5" w:rsidRDefault="009C656D">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另外对于</w:t>
      </w:r>
      <w:r>
        <w:rPr>
          <w:rFonts w:ascii="Times New Roman" w:eastAsia="宋体" w:hAnsi="Times New Roman" w:hint="eastAsia"/>
          <w:color w:val="0D0D0D" w:themeColor="text1" w:themeTint="F2"/>
        </w:rPr>
        <w:t>re</w:t>
      </w:r>
      <w:r>
        <w:rPr>
          <w:rFonts w:ascii="Times New Roman" w:eastAsia="宋体" w:hAnsi="Times New Roman"/>
          <w:color w:val="0D0D0D" w:themeColor="text1" w:themeTint="F2"/>
        </w:rPr>
        <w:t>ady_go</w:t>
      </w:r>
      <w:r>
        <w:rPr>
          <w:rFonts w:ascii="Times New Roman" w:eastAsia="宋体" w:hAnsi="Times New Roman" w:hint="eastAsia"/>
          <w:color w:val="0D0D0D" w:themeColor="text1" w:themeTint="F2"/>
        </w:rPr>
        <w:t>信号，当译码级的指令和处在执行级的</w:t>
      </w:r>
      <w:r>
        <w:rPr>
          <w:rFonts w:ascii="Times New Roman" w:eastAsia="宋体" w:hAnsi="Times New Roman" w:hint="eastAsia"/>
          <w:color w:val="0D0D0D" w:themeColor="text1" w:themeTint="F2"/>
        </w:rPr>
        <w:t>L</w:t>
      </w:r>
      <w:r>
        <w:rPr>
          <w:rFonts w:ascii="Times New Roman" w:eastAsia="宋体" w:hAnsi="Times New Roman"/>
          <w:color w:val="0D0D0D" w:themeColor="text1" w:themeTint="F2"/>
        </w:rPr>
        <w:t>W</w:t>
      </w:r>
      <w:r>
        <w:rPr>
          <w:rFonts w:ascii="Times New Roman" w:eastAsia="宋体" w:hAnsi="Times New Roman" w:hint="eastAsia"/>
          <w:color w:val="0D0D0D" w:themeColor="text1" w:themeTint="F2"/>
        </w:rPr>
        <w:t>指令相关时，需要设置成“</w:t>
      </w:r>
      <w:r>
        <w:rPr>
          <w:rFonts w:ascii="Times New Roman" w:eastAsia="宋体" w:hAnsi="Times New Roman" w:hint="eastAsia"/>
          <w:color w:val="0D0D0D" w:themeColor="text1" w:themeTint="F2"/>
        </w:rPr>
        <w:t>0</w:t>
      </w:r>
      <w:r>
        <w:rPr>
          <w:rFonts w:ascii="Times New Roman" w:eastAsia="宋体" w:hAnsi="Times New Roman"/>
          <w:color w:val="0D0D0D" w:themeColor="text1" w:themeTint="F2"/>
        </w:rPr>
        <w:t>”</w:t>
      </w:r>
      <w:r w:rsidR="00D5351F">
        <w:rPr>
          <w:rFonts w:ascii="Times New Roman" w:eastAsia="宋体" w:hAnsi="Times New Roman" w:hint="eastAsia"/>
          <w:color w:val="0D0D0D" w:themeColor="text1" w:themeTint="F2"/>
        </w:rPr>
        <w:t>。</w:t>
      </w:r>
    </w:p>
    <w:p w:rsidR="005B44D5" w:rsidRDefault="005B44D5">
      <w:pPr>
        <w:spacing w:line="360" w:lineRule="auto"/>
        <w:rPr>
          <w:rFonts w:ascii="Times New Roman" w:eastAsia="宋体" w:hAnsi="Times New Roman"/>
          <w:color w:val="0D0D0D" w:themeColor="text1" w:themeTint="F2"/>
        </w:rPr>
      </w:pPr>
    </w:p>
    <w:p w:rsidR="005B44D5" w:rsidRDefault="009C656D">
      <w:pPr>
        <w:pStyle w:val="aff7"/>
        <w:numPr>
          <w:ilvl w:val="0"/>
          <w:numId w:val="5"/>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2.2 ID_stage</w:t>
      </w:r>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5B44D5">
        <w:trPr>
          <w:cantSplit/>
          <w:tblHeader/>
          <w:jc w:val="center"/>
        </w:trPr>
        <w:tc>
          <w:tcPr>
            <w:tcW w:w="1970"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5B44D5" w:rsidRDefault="009C656D">
            <w:pPr>
              <w:jc w:val="center"/>
              <w:rPr>
                <w:b/>
              </w:rPr>
            </w:pPr>
            <w:r>
              <w:rPr>
                <w:rFonts w:hint="eastAsia"/>
                <w:b/>
              </w:rPr>
              <w:t>方向</w:t>
            </w:r>
          </w:p>
        </w:tc>
        <w:tc>
          <w:tcPr>
            <w:tcW w:w="708" w:type="dxa"/>
            <w:tcBorders>
              <w:bottom w:val="double" w:sz="4" w:space="0" w:color="auto"/>
            </w:tcBorders>
          </w:tcPr>
          <w:p w:rsidR="005B44D5" w:rsidRDefault="009C656D">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功能描述</w:t>
            </w:r>
          </w:p>
        </w:tc>
      </w:tr>
      <w:tr w:rsidR="005B44D5">
        <w:trPr>
          <w:cantSplit/>
          <w:jc w:val="center"/>
        </w:trPr>
        <w:tc>
          <w:tcPr>
            <w:tcW w:w="1970"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clk</w:t>
            </w:r>
          </w:p>
        </w:tc>
        <w:tc>
          <w:tcPr>
            <w:tcW w:w="709"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时钟信号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复位信号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es_allowin</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模块允许接受</w:t>
            </w:r>
            <w:r>
              <w:rPr>
                <w:rFonts w:ascii="Times New Roman" w:eastAsia="宋体" w:hAnsi="Calibri" w:cs="Times New Roman"/>
                <w:sz w:val="18"/>
              </w:rPr>
              <w:t>ID</w:t>
            </w:r>
            <w:r>
              <w:rPr>
                <w:rFonts w:ascii="Times New Roman" w:eastAsia="宋体" w:hAnsi="Calibri" w:cs="Times New Roman" w:hint="eastAsia"/>
                <w:sz w:val="18"/>
              </w:rPr>
              <w:t>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ds_allowin</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允许</w:t>
            </w: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fs_to_ds_valid</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模块可以向</w:t>
            </w:r>
            <w:r>
              <w:rPr>
                <w:rFonts w:ascii="Times New Roman" w:eastAsia="宋体" w:hAnsi="Calibri" w:cs="Times New Roman" w:hint="eastAsia"/>
                <w:sz w:val="18"/>
              </w:rPr>
              <w:t>ID</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fs_to_ds_bus</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64</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模块传递数据（指令码及地址）</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ds_to_es_valid</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允许</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模块向</w:t>
            </w:r>
            <w:r>
              <w:rPr>
                <w:rFonts w:ascii="Times New Roman" w:eastAsia="宋体" w:hAnsi="Calibri" w:cs="Times New Roman"/>
                <w:sz w:val="18"/>
              </w:rPr>
              <w:t>ES</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ds_to_es_bus</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145</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模块向</w:t>
            </w:r>
            <w:r>
              <w:rPr>
                <w:rFonts w:ascii="Times New Roman" w:eastAsia="宋体" w:hAnsi="Calibri" w:cs="Times New Roman"/>
                <w:sz w:val="18"/>
              </w:rPr>
              <w:t>EXE</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br_bus</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33</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输出是否跳转和</w:t>
            </w:r>
            <w:r>
              <w:rPr>
                <w:rFonts w:ascii="Times New Roman" w:eastAsia="宋体" w:hAnsi="Calibri" w:cs="Times New Roman" w:hint="eastAsia"/>
                <w:sz w:val="18"/>
              </w:rPr>
              <w:t>branch</w:t>
            </w:r>
            <w:r>
              <w:rPr>
                <w:rFonts w:ascii="Times New Roman" w:eastAsia="宋体" w:hAnsi="Calibri" w:cs="Times New Roman" w:hint="eastAsia"/>
                <w:sz w:val="18"/>
              </w:rPr>
              <w:t>的</w:t>
            </w:r>
            <w:r>
              <w:rPr>
                <w:rFonts w:ascii="Times New Roman" w:eastAsia="宋体" w:hAnsi="Calibri" w:cs="Times New Roman" w:hint="eastAsia"/>
                <w:sz w:val="18"/>
              </w:rPr>
              <w:t>target</w:t>
            </w:r>
            <w:r>
              <w:rPr>
                <w:rFonts w:ascii="Times New Roman" w:eastAsia="宋体" w:hAnsi="Calibri" w:cs="Times New Roman" w:hint="eastAsia"/>
                <w:sz w:val="18"/>
              </w:rPr>
              <w:t>给</w:t>
            </w: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模块</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ws_to_rf_bus</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38</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WB</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模块传递的需要写回</w:t>
            </w:r>
            <w:r>
              <w:rPr>
                <w:rFonts w:ascii="Times New Roman" w:eastAsia="宋体" w:hAnsi="Calibri" w:cs="Times New Roman" w:hint="eastAsia"/>
                <w:sz w:val="18"/>
              </w:rPr>
              <w:t>REG FILE</w:t>
            </w:r>
            <w:r>
              <w:rPr>
                <w:rFonts w:ascii="Times New Roman" w:eastAsia="宋体" w:hAnsi="Calibri" w:cs="Times New Roman" w:hint="eastAsia"/>
                <w:sz w:val="18"/>
              </w:rPr>
              <w:t>的信息</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es_to_ms_bus</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7</w:t>
            </w: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ms_to_ws_bus</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7</w:t>
            </w:r>
            <w:r>
              <w:rPr>
                <w:rFonts w:ascii="Times New Roman" w:eastAsia="宋体" w:hAnsi="Calibri" w:cs="Times New Roman"/>
                <w:sz w:val="18"/>
              </w:rPr>
              <w:t>0</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es_to_ms_valid</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模块可以向</w:t>
            </w:r>
            <w:r>
              <w:rPr>
                <w:rFonts w:ascii="Times New Roman" w:eastAsia="宋体" w:hAnsi="Calibri" w:cs="Times New Roman"/>
                <w:sz w:val="18"/>
              </w:rPr>
              <w:t>MEM</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ms_to_ws_valid</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模块可以向</w:t>
            </w:r>
            <w:r>
              <w:rPr>
                <w:rFonts w:ascii="Times New Roman" w:eastAsia="宋体" w:hAnsi="Calibri" w:cs="Times New Roman"/>
                <w:sz w:val="18"/>
              </w:rPr>
              <w:t>WB</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w:t>
            </w:r>
            <w:r>
              <w:rPr>
                <w:rFonts w:ascii="Times New Roman" w:eastAsia="宋体" w:hAnsi="Calibri" w:cs="Times New Roman"/>
                <w:sz w:val="18"/>
              </w:rPr>
              <w:t>t_es_valid</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接收</w:t>
            </w:r>
            <w:r>
              <w:rPr>
                <w:rFonts w:ascii="Times New Roman" w:eastAsia="宋体" w:hAnsi="Calibri" w:cs="Times New Roman"/>
                <w:sz w:val="18"/>
              </w:rPr>
              <w:t>es_valid</w:t>
            </w:r>
            <w:r>
              <w:rPr>
                <w:rFonts w:ascii="Times New Roman" w:eastAsia="宋体" w:hAnsi="Calibri" w:cs="Times New Roman" w:hint="eastAsia"/>
                <w:sz w:val="18"/>
              </w:rPr>
              <w:t>是否为</w:t>
            </w:r>
            <w:r>
              <w:rPr>
                <w:rFonts w:ascii="Times New Roman" w:eastAsia="宋体" w:hAnsi="Calibri" w:cs="Times New Roman" w:hint="eastAsia"/>
                <w:sz w:val="18"/>
              </w:rPr>
              <w:t>1</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r>
              <w:rPr>
                <w:rFonts w:ascii="Times New Roman" w:eastAsia="宋体" w:hAnsi="Calibri" w:cs="Times New Roman"/>
                <w:sz w:val="18"/>
              </w:rPr>
              <w:t>_ms_valid</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接收</w:t>
            </w:r>
            <w:r>
              <w:rPr>
                <w:rFonts w:ascii="Times New Roman" w:eastAsia="宋体" w:hAnsi="Calibri" w:cs="Times New Roman" w:hint="eastAsia"/>
                <w:sz w:val="18"/>
              </w:rPr>
              <w:t>m</w:t>
            </w:r>
            <w:r>
              <w:rPr>
                <w:rFonts w:ascii="Times New Roman" w:eastAsia="宋体" w:hAnsi="Calibri" w:cs="Times New Roman"/>
                <w:sz w:val="18"/>
              </w:rPr>
              <w:t>s_valid</w:t>
            </w:r>
            <w:r>
              <w:rPr>
                <w:rFonts w:ascii="Times New Roman" w:eastAsia="宋体" w:hAnsi="Calibri" w:cs="Times New Roman" w:hint="eastAsia"/>
                <w:sz w:val="18"/>
              </w:rPr>
              <w:t>是否为</w:t>
            </w:r>
            <w:r>
              <w:rPr>
                <w:rFonts w:ascii="Times New Roman" w:eastAsia="宋体" w:hAnsi="Calibri" w:cs="Times New Roman" w:hint="eastAsia"/>
                <w:sz w:val="18"/>
              </w:rPr>
              <w:t>1</w:t>
            </w:r>
          </w:p>
        </w:tc>
      </w:tr>
    </w:tbl>
    <w:p w:rsidR="005B44D5" w:rsidRDefault="005B44D5">
      <w:pPr>
        <w:spacing w:line="360" w:lineRule="auto"/>
        <w:rPr>
          <w:rFonts w:ascii="Times New Roman" w:eastAsia="宋体" w:hAnsi="Times New Roman"/>
          <w:color w:val="0D0D0D" w:themeColor="text1" w:themeTint="F2"/>
        </w:rPr>
      </w:pPr>
    </w:p>
    <w:p w:rsidR="005B44D5" w:rsidRDefault="009C656D">
      <w:pPr>
        <w:pStyle w:val="aff7"/>
        <w:numPr>
          <w:ilvl w:val="0"/>
          <w:numId w:val="5"/>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模块获取的指令进行译码，获得指令格式类型、</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操作类型、是否需要加载、写回内存和参与运算数据的值、是否需要加载协处理器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寄存器、是否需要写回协处理器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寄存器、跳转的目标</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。判断</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是否需要跳转，并将结果返还给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模块。将译码后的数据和控制信号在传递给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模块在下一时钟周期接受。另外，写回阶段的数据也通过该模块传递给寄存器堆。并且采用前递的方式来减少</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的阻塞，缩短运行时间。</w:t>
      </w: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（六）重要模块</w:t>
      </w:r>
      <w:r>
        <w:rPr>
          <w:rFonts w:ascii="Times New Roman" w:eastAsia="黑体" w:hAnsi="Times New Roman"/>
          <w:color w:val="0D0D0D" w:themeColor="text1" w:themeTint="F2"/>
          <w:sz w:val="28"/>
        </w:rPr>
        <w:t>5</w:t>
      </w:r>
      <w:r>
        <w:rPr>
          <w:rFonts w:ascii="Times New Roman" w:eastAsia="黑体" w:hAnsi="Times New Roman" w:hint="eastAsia"/>
          <w:color w:val="0D0D0D" w:themeColor="text1" w:themeTint="F2"/>
          <w:sz w:val="28"/>
        </w:rPr>
        <w:t>设计：执行阶段（</w:t>
      </w:r>
      <w:r>
        <w:rPr>
          <w:rFonts w:ascii="Times New Roman" w:eastAsia="黑体" w:hAnsi="Times New Roman"/>
          <w:color w:val="0D0D0D" w:themeColor="text1" w:themeTint="F2"/>
          <w:sz w:val="28"/>
        </w:rPr>
        <w:t>EXE_stage</w:t>
      </w:r>
      <w:r>
        <w:rPr>
          <w:rFonts w:ascii="Times New Roman" w:eastAsia="黑体" w:hAnsi="Times New Roman" w:hint="eastAsia"/>
          <w:color w:val="0D0D0D" w:themeColor="text1" w:themeTint="F2"/>
          <w:sz w:val="28"/>
        </w:rPr>
        <w:t>）模块</w:t>
      </w:r>
    </w:p>
    <w:p w:rsidR="005B44D5" w:rsidRDefault="009C656D">
      <w:pPr>
        <w:pStyle w:val="aff7"/>
        <w:numPr>
          <w:ilvl w:val="0"/>
          <w:numId w:val="6"/>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模块获取的指令相应的执行。将执行后的</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结果和前阶段传递的通用寄存器写使能、写地址控制信号、</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传通过总线传递给</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模块在下一周期接收新值。另外，</w:t>
      </w:r>
      <w:r>
        <w:rPr>
          <w:rFonts w:ascii="Times New Roman" w:eastAsia="宋体" w:hAnsi="Times New Roman" w:hint="eastAsia"/>
          <w:color w:val="0D0D0D" w:themeColor="text1" w:themeTint="F2"/>
        </w:rPr>
        <w:t>lo</w:t>
      </w:r>
      <w:r>
        <w:rPr>
          <w:rFonts w:ascii="Times New Roman" w:eastAsia="宋体" w:hAnsi="Times New Roman"/>
          <w:color w:val="0D0D0D" w:themeColor="text1" w:themeTint="F2"/>
        </w:rPr>
        <w:t>ad</w:t>
      </w:r>
      <w:r>
        <w:rPr>
          <w:rFonts w:ascii="Times New Roman" w:eastAsia="宋体" w:hAnsi="Times New Roman" w:hint="eastAsia"/>
          <w:color w:val="0D0D0D" w:themeColor="text1" w:themeTint="F2"/>
        </w:rPr>
        <w:t>指令的发出读信号处理也在</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阶段完成，</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模块将数据传递给</w:t>
      </w:r>
      <w:r>
        <w:rPr>
          <w:rFonts w:ascii="Times New Roman" w:eastAsia="宋体" w:hAnsi="Times New Roman" w:hint="eastAsia"/>
          <w:color w:val="0D0D0D" w:themeColor="text1" w:themeTint="F2"/>
        </w:rPr>
        <w:t>M</w:t>
      </w:r>
      <w:r>
        <w:rPr>
          <w:rFonts w:ascii="Times New Roman" w:eastAsia="宋体" w:hAnsi="Times New Roman"/>
          <w:color w:val="0D0D0D" w:themeColor="text1" w:themeTint="F2"/>
        </w:rPr>
        <w:t>EM</w:t>
      </w:r>
      <w:r>
        <w:rPr>
          <w:rFonts w:ascii="Times New Roman" w:eastAsia="宋体" w:hAnsi="Times New Roman" w:hint="eastAsia"/>
          <w:color w:val="0D0D0D" w:themeColor="text1" w:themeTint="F2"/>
        </w:rPr>
        <w:t>模块，在下一周期</w:t>
      </w:r>
      <w:r>
        <w:rPr>
          <w:rFonts w:ascii="Times New Roman" w:eastAsia="宋体" w:hAnsi="Times New Roman" w:hint="eastAsia"/>
          <w:color w:val="0D0D0D" w:themeColor="text1" w:themeTint="F2"/>
        </w:rPr>
        <w:t>W</w:t>
      </w:r>
      <w:r>
        <w:rPr>
          <w:rFonts w:ascii="Times New Roman" w:eastAsia="宋体" w:hAnsi="Times New Roman"/>
          <w:color w:val="0D0D0D" w:themeColor="text1" w:themeTint="F2"/>
        </w:rPr>
        <w:t>B</w:t>
      </w:r>
      <w:r>
        <w:rPr>
          <w:rFonts w:ascii="Times New Roman" w:eastAsia="宋体" w:hAnsi="Times New Roman" w:hint="eastAsia"/>
          <w:color w:val="0D0D0D" w:themeColor="text1" w:themeTint="F2"/>
        </w:rPr>
        <w:t>阶段进行写回。输出数据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lastRenderedPageBreak/>
        <w:t>写信号和数据。</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此阶段在进行算数逻辑运算时，需要调用</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模块。</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在本次任务中，除了对</w:t>
      </w:r>
      <w:r>
        <w:rPr>
          <w:rFonts w:ascii="Times New Roman" w:eastAsia="宋体" w:hAnsi="Times New Roman" w:hint="eastAsia"/>
          <w:color w:val="0D0D0D" w:themeColor="text1" w:themeTint="F2"/>
        </w:rPr>
        <w:t>ALU</w:t>
      </w:r>
      <w:r>
        <w:rPr>
          <w:rFonts w:ascii="Times New Roman" w:eastAsia="宋体" w:hAnsi="Times New Roman" w:hint="eastAsia"/>
          <w:color w:val="0D0D0D" w:themeColor="text1" w:themeTint="F2"/>
        </w:rPr>
        <w:t>模块需要新增有符号、无符号乘法外，还需要在此阶段调用我们生成的</w:t>
      </w:r>
      <w:r>
        <w:rPr>
          <w:rFonts w:ascii="Times New Roman" w:eastAsia="宋体" w:hAnsi="Times New Roman" w:hint="eastAsia"/>
          <w:color w:val="0D0D0D" w:themeColor="text1" w:themeTint="F2"/>
        </w:rPr>
        <w:t>mydiv</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mydivu</w:t>
      </w:r>
      <w:r>
        <w:rPr>
          <w:rFonts w:ascii="Times New Roman" w:eastAsia="宋体" w:hAnsi="Times New Roman" w:hint="eastAsia"/>
          <w:color w:val="0D0D0D" w:themeColor="text1" w:themeTint="F2"/>
        </w:rPr>
        <w:t>两个除法器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完成新增的有符号、无符号除法运算，以及对除法器中的控制信号进行相应的设置。</w:t>
      </w:r>
    </w:p>
    <w:p w:rsidR="005B44D5" w:rsidRDefault="009C656D">
      <w:pPr>
        <w:pStyle w:val="aff7"/>
        <w:numPr>
          <w:ilvl w:val="0"/>
          <w:numId w:val="6"/>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2.3 EXE_stage</w:t>
      </w:r>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5B44D5">
        <w:trPr>
          <w:cantSplit/>
          <w:tblHeader/>
          <w:jc w:val="center"/>
        </w:trPr>
        <w:tc>
          <w:tcPr>
            <w:tcW w:w="1970"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5B44D5" w:rsidRDefault="009C656D">
            <w:pPr>
              <w:jc w:val="center"/>
              <w:rPr>
                <w:b/>
              </w:rPr>
            </w:pPr>
            <w:r>
              <w:rPr>
                <w:rFonts w:hint="eastAsia"/>
                <w:b/>
              </w:rPr>
              <w:t>方向</w:t>
            </w:r>
          </w:p>
        </w:tc>
        <w:tc>
          <w:tcPr>
            <w:tcW w:w="708" w:type="dxa"/>
            <w:tcBorders>
              <w:bottom w:val="double" w:sz="4" w:space="0" w:color="auto"/>
            </w:tcBorders>
          </w:tcPr>
          <w:p w:rsidR="005B44D5" w:rsidRDefault="009C656D">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功能描述</w:t>
            </w:r>
          </w:p>
        </w:tc>
      </w:tr>
      <w:tr w:rsidR="005B44D5">
        <w:trPr>
          <w:cantSplit/>
          <w:jc w:val="center"/>
        </w:trPr>
        <w:tc>
          <w:tcPr>
            <w:tcW w:w="1970"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clk</w:t>
            </w:r>
          </w:p>
        </w:tc>
        <w:tc>
          <w:tcPr>
            <w:tcW w:w="709"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时钟信号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复位信号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ms_allowin</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模块允许接受</w:t>
            </w:r>
            <w:r>
              <w:rPr>
                <w:rFonts w:ascii="Times New Roman" w:eastAsia="宋体" w:hAnsi="Calibri" w:cs="Times New Roman" w:hint="eastAsia"/>
                <w:sz w:val="18"/>
              </w:rPr>
              <w:t>E</w:t>
            </w:r>
            <w:r>
              <w:rPr>
                <w:rFonts w:ascii="Times New Roman" w:eastAsia="宋体" w:hAnsi="Calibri" w:cs="Times New Roman"/>
                <w:sz w:val="18"/>
              </w:rPr>
              <w:t>XE</w:t>
            </w:r>
            <w:r>
              <w:rPr>
                <w:rFonts w:ascii="Times New Roman" w:eastAsia="宋体" w:hAnsi="Calibri" w:cs="Times New Roman" w:hint="eastAsia"/>
                <w:sz w:val="18"/>
              </w:rPr>
              <w:t>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es_allowin</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模块允许接受</w:t>
            </w:r>
            <w:r>
              <w:rPr>
                <w:rFonts w:ascii="Times New Roman" w:eastAsia="宋体" w:hAnsi="Calibri" w:cs="Times New Roman"/>
                <w:sz w:val="18"/>
              </w:rPr>
              <w:t>ID</w:t>
            </w:r>
            <w:r>
              <w:rPr>
                <w:rFonts w:ascii="Times New Roman" w:eastAsia="宋体" w:hAnsi="Calibri" w:cs="Times New Roman" w:hint="eastAsia"/>
                <w:sz w:val="18"/>
              </w:rPr>
              <w:t>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ds_to_es_valid</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ID</w:t>
            </w:r>
            <w:r>
              <w:rPr>
                <w:rFonts w:ascii="Times New Roman" w:eastAsia="宋体" w:hAnsi="Calibri" w:cs="Times New Roman" w:hint="eastAsia"/>
                <w:sz w:val="18"/>
              </w:rPr>
              <w:t>模块可以向</w:t>
            </w:r>
            <w:r>
              <w:rPr>
                <w:rFonts w:ascii="Times New Roman" w:eastAsia="宋体" w:hAnsi="Calibri" w:cs="Times New Roman"/>
                <w:sz w:val="18"/>
              </w:rPr>
              <w:t>EXE</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ds_to_es_bus</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145</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模块向</w:t>
            </w:r>
            <w:r>
              <w:rPr>
                <w:rFonts w:ascii="Times New Roman" w:eastAsia="宋体" w:hAnsi="Calibri" w:cs="Times New Roman" w:hint="eastAsia"/>
                <w:sz w:val="18"/>
              </w:rPr>
              <w:t>EXE</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es_to_ms_valid</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模块可以向</w:t>
            </w:r>
            <w:r>
              <w:rPr>
                <w:rFonts w:ascii="Times New Roman" w:eastAsia="宋体" w:hAnsi="Calibri" w:cs="Times New Roman"/>
                <w:sz w:val="18"/>
              </w:rPr>
              <w:t>MEM</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es_to_ms_bus</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71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data_sram_en</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dat</w:t>
            </w:r>
            <w:r>
              <w:rPr>
                <w:rFonts w:ascii="Times New Roman" w:eastAsia="宋体" w:hAnsi="Calibri" w:cs="Times New Roman"/>
                <w:sz w:val="18"/>
              </w:rPr>
              <w:t>a</w:t>
            </w:r>
            <w:r>
              <w:rPr>
                <w:rFonts w:ascii="Times New Roman" w:eastAsia="宋体" w:hAnsi="Calibri" w:cs="Times New Roman" w:hint="eastAsia"/>
                <w:sz w:val="18"/>
              </w:rPr>
              <w:t>_sram</w:t>
            </w:r>
            <w:r>
              <w:rPr>
                <w:rFonts w:ascii="Times New Roman" w:eastAsia="宋体" w:hAnsi="Calibri" w:cs="Times New Roman" w:hint="eastAsia"/>
                <w:sz w:val="18"/>
              </w:rPr>
              <w:t>读使能</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data_sram_wen</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4</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data</w:t>
            </w:r>
            <w:r>
              <w:rPr>
                <w:rFonts w:ascii="Times New Roman" w:eastAsia="宋体" w:hAnsi="Calibri" w:cs="Times New Roman" w:hint="eastAsia"/>
                <w:sz w:val="18"/>
              </w:rPr>
              <w:t>_sram</w:t>
            </w:r>
            <w:r>
              <w:rPr>
                <w:rFonts w:ascii="Times New Roman" w:eastAsia="宋体" w:hAnsi="Calibri" w:cs="Times New Roman" w:hint="eastAsia"/>
                <w:sz w:val="18"/>
              </w:rPr>
              <w:t>写使能</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data_sram_addr</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data</w:t>
            </w:r>
            <w:r>
              <w:rPr>
                <w:rFonts w:ascii="Times New Roman" w:eastAsia="宋体" w:hAnsi="Calibri" w:cs="Times New Roman" w:hint="eastAsia"/>
                <w:sz w:val="18"/>
              </w:rPr>
              <w:t>_sram</w:t>
            </w:r>
            <w:r>
              <w:rPr>
                <w:rFonts w:ascii="Times New Roman" w:eastAsia="宋体" w:hAnsi="Calibri" w:cs="Times New Roman" w:hint="eastAsia"/>
                <w:sz w:val="18"/>
              </w:rPr>
              <w:t>目标地址</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data_sram_wdata</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data</w:t>
            </w:r>
            <w:r>
              <w:rPr>
                <w:rFonts w:ascii="Times New Roman" w:eastAsia="宋体" w:hAnsi="Calibri" w:cs="Times New Roman" w:hint="eastAsia"/>
                <w:sz w:val="18"/>
              </w:rPr>
              <w:t>_sram</w:t>
            </w:r>
            <w:r>
              <w:rPr>
                <w:rFonts w:ascii="Times New Roman" w:eastAsia="宋体" w:hAnsi="Calibri" w:cs="Times New Roman" w:hint="eastAsia"/>
                <w:sz w:val="18"/>
              </w:rPr>
              <w:t>写数据</w:t>
            </w:r>
          </w:p>
        </w:tc>
      </w:tr>
      <w:tr w:rsidR="005B44D5">
        <w:trPr>
          <w:cantSplit/>
          <w:jc w:val="center"/>
        </w:trPr>
        <w:tc>
          <w:tcPr>
            <w:tcW w:w="1970" w:type="dxa"/>
            <w:tcBorders>
              <w:top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ut_es_valid</w:t>
            </w:r>
          </w:p>
        </w:tc>
        <w:tc>
          <w:tcPr>
            <w:tcW w:w="709" w:type="dxa"/>
            <w:tcBorders>
              <w:top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将</w:t>
            </w:r>
            <w:r>
              <w:rPr>
                <w:rFonts w:ascii="Times New Roman" w:eastAsia="宋体" w:hAnsi="Calibri" w:cs="Times New Roman"/>
                <w:sz w:val="18"/>
              </w:rPr>
              <w:t>es_valid</w:t>
            </w:r>
            <w:r>
              <w:rPr>
                <w:rFonts w:ascii="Times New Roman" w:eastAsia="宋体" w:hAnsi="Calibri" w:cs="Times New Roman" w:hint="eastAsia"/>
                <w:sz w:val="18"/>
              </w:rPr>
              <w:t>的值传递给</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w:t>
            </w:r>
          </w:p>
        </w:tc>
      </w:tr>
    </w:tbl>
    <w:p w:rsidR="005B44D5" w:rsidRDefault="005B44D5">
      <w:pPr>
        <w:spacing w:line="360" w:lineRule="auto"/>
        <w:rPr>
          <w:rFonts w:ascii="Times New Roman" w:eastAsia="宋体" w:hAnsi="Times New Roman"/>
          <w:color w:val="0D0D0D" w:themeColor="text1" w:themeTint="F2"/>
        </w:rPr>
      </w:pPr>
    </w:p>
    <w:p w:rsidR="005B44D5" w:rsidRDefault="009C656D">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mydiv</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mydivu</w:t>
      </w:r>
      <w:r>
        <w:rPr>
          <w:rFonts w:ascii="Times New Roman" w:eastAsia="宋体" w:hAnsi="Times New Roman" w:hint="eastAsia"/>
          <w:color w:val="0D0D0D" w:themeColor="text1" w:themeTint="F2"/>
        </w:rPr>
        <w:t>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数据通道定义如下：</w:t>
      </w:r>
    </w:p>
    <w:p w:rsidR="005B44D5" w:rsidRDefault="009C656D">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 xml:space="preserve">s_axis_divisor_tdata[31:0];         </w:t>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除数</w:t>
      </w:r>
    </w:p>
    <w:p w:rsidR="005B44D5" w:rsidRDefault="009C656D">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s_axis_divisor_tready;</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除数应答信号</w:t>
      </w:r>
    </w:p>
    <w:p w:rsidR="005B44D5" w:rsidRDefault="009C656D">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s_axis_divisor_tvalid;</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除数请求信号</w:t>
      </w:r>
    </w:p>
    <w:p w:rsidR="005B44D5" w:rsidRDefault="009C656D">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 xml:space="preserve">s_axis_dividend_tdata[31:0];         </w:t>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被除数</w:t>
      </w:r>
    </w:p>
    <w:p w:rsidR="005B44D5" w:rsidRDefault="009C656D">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s_axis_dividend_tready;</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被除数应答信号</w:t>
      </w:r>
    </w:p>
    <w:p w:rsidR="005B44D5" w:rsidRDefault="009C656D">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s_axis_dividend_tvalid;</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被除数请求信号</w:t>
      </w:r>
    </w:p>
    <w:p w:rsidR="005B44D5" w:rsidRDefault="009C656D">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m_axis_dout_tdata[63:0];</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商和余数，其中高</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位为余数、低</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位为商</w:t>
      </w:r>
    </w:p>
    <w:p w:rsidR="005B44D5" w:rsidRDefault="009C656D">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m_axis_dout_tvalid;</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结果有效信号，表示除法已经算完，可以取得结果</w:t>
      </w:r>
    </w:p>
    <w:p w:rsidR="005B44D5" w:rsidRDefault="009C656D">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aclk;</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时钟信号</w:t>
      </w:r>
    </w:p>
    <w:p w:rsidR="005B44D5" w:rsidRDefault="005B44D5" w:rsidP="00BA2BB4">
      <w:pPr>
        <w:spacing w:line="360" w:lineRule="auto"/>
        <w:rPr>
          <w:rFonts w:ascii="Times New Roman" w:eastAsia="宋体" w:hAnsi="Times New Roman"/>
          <w:color w:val="0D0D0D" w:themeColor="text1" w:themeTint="F2"/>
        </w:rPr>
      </w:pPr>
    </w:p>
    <w:p w:rsidR="005B44D5" w:rsidRDefault="009C656D">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在除法指令处于执行流水级且没有对除法器成功输入数据的时候，同时将</w:t>
      </w:r>
      <w:r>
        <w:rPr>
          <w:rFonts w:ascii="Times New Roman" w:eastAsia="宋体" w:hAnsi="Times New Roman" w:hint="eastAsia"/>
          <w:color w:val="0D0D0D" w:themeColor="text1" w:themeTint="F2"/>
        </w:rPr>
        <w:t xml:space="preserve"> s_axis_dividend_tvalid </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 xml:space="preserve">s_axis_divisor_tvalid </w:t>
      </w:r>
      <w:r>
        <w:rPr>
          <w:rFonts w:ascii="Times New Roman" w:eastAsia="宋体" w:hAnsi="Times New Roman" w:hint="eastAsia"/>
          <w:color w:val="0D0D0D" w:themeColor="text1" w:themeTint="F2"/>
        </w:rPr>
        <w:t>置为</w:t>
      </w:r>
      <w:r>
        <w:rPr>
          <w:rFonts w:ascii="Times New Roman" w:eastAsia="宋体" w:hAnsi="Times New Roman" w:hint="eastAsia"/>
          <w:color w:val="0D0D0D" w:themeColor="text1" w:themeTint="F2"/>
        </w:rPr>
        <w:t xml:space="preserve"> 1</w:t>
      </w:r>
      <w:r>
        <w:rPr>
          <w:rFonts w:ascii="Times New Roman" w:eastAsia="宋体" w:hAnsi="Times New Roman" w:hint="eastAsia"/>
          <w:color w:val="0D0D0D" w:themeColor="text1" w:themeTint="F2"/>
        </w:rPr>
        <w:t>，向除法器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发送调用除法器的请求。当发现</w:t>
      </w:r>
      <w:r>
        <w:rPr>
          <w:rFonts w:ascii="Times New Roman" w:eastAsia="宋体" w:hAnsi="Times New Roman" w:hint="eastAsia"/>
          <w:color w:val="0D0D0D" w:themeColor="text1" w:themeTint="F2"/>
        </w:rPr>
        <w:t xml:space="preserve">s_axis_dividend_tready </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 xml:space="preserve"> s_axis_divisor_tready </w:t>
      </w:r>
      <w:r>
        <w:rPr>
          <w:rFonts w:ascii="Times New Roman" w:eastAsia="宋体" w:hAnsi="Times New Roman" w:hint="eastAsia"/>
          <w:color w:val="0D0D0D" w:themeColor="text1" w:themeTint="F2"/>
        </w:rPr>
        <w:t>反馈为</w:t>
      </w:r>
      <w:r>
        <w:rPr>
          <w:rFonts w:ascii="Times New Roman" w:eastAsia="宋体" w:hAnsi="Times New Roman" w:hint="eastAsia"/>
          <w:color w:val="0D0D0D" w:themeColor="text1" w:themeTint="F2"/>
        </w:rPr>
        <w:t xml:space="preserve"> 1 </w:t>
      </w:r>
      <w:r>
        <w:rPr>
          <w:rFonts w:ascii="Times New Roman" w:eastAsia="宋体" w:hAnsi="Times New Roman" w:hint="eastAsia"/>
          <w:color w:val="0D0D0D" w:themeColor="text1" w:themeTint="F2"/>
        </w:rPr>
        <w:t>后，</w:t>
      </w:r>
      <w:r>
        <w:rPr>
          <w:rFonts w:ascii="Times New Roman" w:eastAsia="宋体" w:hAnsi="Times New Roman" w:hint="eastAsia"/>
          <w:color w:val="0D0D0D" w:themeColor="text1" w:themeTint="F2"/>
        </w:rPr>
        <w:t>tvalid</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tready</w:t>
      </w:r>
      <w:r>
        <w:rPr>
          <w:rFonts w:ascii="Times New Roman" w:eastAsia="宋体" w:hAnsi="Times New Roman" w:hint="eastAsia"/>
          <w:color w:val="0D0D0D" w:themeColor="text1" w:themeTint="F2"/>
        </w:rPr>
        <w:t>成功握手，并需要在下一拍将</w:t>
      </w:r>
      <w:r>
        <w:rPr>
          <w:rFonts w:ascii="Times New Roman" w:eastAsia="宋体" w:hAnsi="Times New Roman" w:hint="eastAsia"/>
          <w:color w:val="0D0D0D" w:themeColor="text1" w:themeTint="F2"/>
        </w:rPr>
        <w:t>s_axis_dividend_tvalid</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s_axis_di vior_tvalid</w:t>
      </w:r>
      <w:r>
        <w:rPr>
          <w:rFonts w:ascii="Times New Roman" w:eastAsia="宋体" w:hAnsi="Times New Roman" w:hint="eastAsia"/>
          <w:color w:val="0D0D0D" w:themeColor="text1" w:themeTint="F2"/>
        </w:rPr>
        <w:t>清为</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，以此保证一个除法操作只调用一次除法器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，避免除法器给</w:t>
      </w:r>
      <w:r>
        <w:rPr>
          <w:rFonts w:ascii="Times New Roman" w:eastAsia="宋体" w:hAnsi="Times New Roman" w:hint="eastAsia"/>
          <w:color w:val="0D0D0D" w:themeColor="text1" w:themeTint="F2"/>
        </w:rPr>
        <w:t>CPU</w:t>
      </w:r>
      <w:r>
        <w:rPr>
          <w:rFonts w:ascii="Times New Roman" w:eastAsia="宋体" w:hAnsi="Times New Roman" w:hint="eastAsia"/>
          <w:color w:val="0D0D0D" w:themeColor="text1" w:themeTint="F2"/>
        </w:rPr>
        <w:t>送多个结果从而导致出错。成功握手后，数据传入除法器的各个数据通路，</w:t>
      </w:r>
      <w:r>
        <w:rPr>
          <w:rFonts w:ascii="Times New Roman" w:eastAsia="宋体" w:hAnsi="Times New Roman" w:hint="eastAsia"/>
          <w:color w:val="0D0D0D" w:themeColor="text1" w:themeTint="F2"/>
        </w:rPr>
        <w:t>8</w:t>
      </w:r>
      <w:r>
        <w:rPr>
          <w:rFonts w:ascii="Times New Roman" w:eastAsia="宋体" w:hAnsi="Times New Roman" w:hint="eastAsia"/>
          <w:color w:val="0D0D0D" w:themeColor="text1" w:themeTint="F2"/>
        </w:rPr>
        <w:t>拍后，除法器产生结果并将</w:t>
      </w:r>
      <w:r>
        <w:rPr>
          <w:rFonts w:ascii="Times New Roman" w:eastAsia="宋体" w:hAnsi="Times New Roman" w:hint="eastAsia"/>
          <w:color w:val="0D0D0D" w:themeColor="text1" w:themeTint="F2"/>
        </w:rPr>
        <w:t>m_axis_dout_tvalid</w:t>
      </w:r>
      <w:r>
        <w:rPr>
          <w:rFonts w:ascii="Times New Roman" w:eastAsia="宋体" w:hAnsi="Times New Roman" w:hint="eastAsia"/>
          <w:color w:val="0D0D0D" w:themeColor="text1" w:themeTint="F2"/>
        </w:rPr>
        <w:t>信</w:t>
      </w:r>
      <w:r>
        <w:rPr>
          <w:rFonts w:ascii="Times New Roman" w:eastAsia="宋体" w:hAnsi="Times New Roman" w:hint="eastAsia"/>
          <w:color w:val="0D0D0D" w:themeColor="text1" w:themeTint="F2"/>
        </w:rPr>
        <w:lastRenderedPageBreak/>
        <w:t>号置</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，表示可以取得除法结果。</w:t>
      </w:r>
    </w:p>
    <w:p w:rsidR="005B44D5" w:rsidRDefault="009C656D">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为了避免除法指令与之后的指令产生“写后读”相关，考虑到除法器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需要</w:t>
      </w:r>
      <w:r>
        <w:rPr>
          <w:rFonts w:ascii="Times New Roman" w:eastAsia="宋体" w:hAnsi="Times New Roman" w:hint="eastAsia"/>
          <w:color w:val="0D0D0D" w:themeColor="text1" w:themeTint="F2"/>
        </w:rPr>
        <w:t>8</w:t>
      </w:r>
      <w:r>
        <w:rPr>
          <w:rFonts w:ascii="Times New Roman" w:eastAsia="宋体" w:hAnsi="Times New Roman" w:hint="eastAsia"/>
          <w:color w:val="0D0D0D" w:themeColor="text1" w:themeTint="F2"/>
        </w:rPr>
        <w:t>拍才能拿到结果，所以如果执行流水级这一拍执行的是除法指令，需要将执行级阻塞住（即修改</w:t>
      </w:r>
      <w:r>
        <w:rPr>
          <w:rFonts w:ascii="Times New Roman" w:eastAsia="宋体" w:hAnsi="Times New Roman" w:hint="eastAsia"/>
          <w:color w:val="0D0D0D" w:themeColor="text1" w:themeTint="F2"/>
        </w:rPr>
        <w:t>es_ready_go</w:t>
      </w:r>
      <w:r>
        <w:rPr>
          <w:rFonts w:ascii="Times New Roman" w:eastAsia="宋体" w:hAnsi="Times New Roman" w:hint="eastAsia"/>
          <w:color w:val="0D0D0D" w:themeColor="text1" w:themeTint="F2"/>
        </w:rPr>
        <w:t>信号），拿到除法结果后再释放，因为通常程序中的除法指令较少，这样的阻塞设计不会太影响整体的性能。</w:t>
      </w:r>
    </w:p>
    <w:p w:rsidR="005B44D5" w:rsidRDefault="009C656D">
      <w:pPr>
        <w:pStyle w:val="aff7"/>
        <w:numPr>
          <w:ilvl w:val="0"/>
          <w:numId w:val="6"/>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模块获取的指令相应的执行。将执行后和前阶段传递的数据控制信号通过数据总线在下一时钟周期更新传给</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模块。另外，</w:t>
      </w:r>
      <w:r>
        <w:rPr>
          <w:rFonts w:ascii="Times New Roman" w:eastAsia="宋体" w:hAnsi="Times New Roman" w:hint="eastAsia"/>
          <w:color w:val="0D0D0D" w:themeColor="text1" w:themeTint="F2"/>
        </w:rPr>
        <w:t>lo</w:t>
      </w:r>
      <w:r>
        <w:rPr>
          <w:rFonts w:ascii="Times New Roman" w:eastAsia="宋体" w:hAnsi="Times New Roman"/>
          <w:color w:val="0D0D0D" w:themeColor="text1" w:themeTint="F2"/>
        </w:rPr>
        <w:t>ad</w:t>
      </w:r>
      <w:r>
        <w:rPr>
          <w:rFonts w:ascii="Times New Roman" w:eastAsia="宋体" w:hAnsi="Times New Roman" w:hint="eastAsia"/>
          <w:color w:val="0D0D0D" w:themeColor="text1" w:themeTint="F2"/>
        </w:rPr>
        <w:t>指令的发出读信号处理也在</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阶段完成，</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模块将数据传递给</w:t>
      </w:r>
      <w:r>
        <w:rPr>
          <w:rFonts w:ascii="Times New Roman" w:eastAsia="宋体" w:hAnsi="Times New Roman" w:hint="eastAsia"/>
          <w:color w:val="0D0D0D" w:themeColor="text1" w:themeTint="F2"/>
        </w:rPr>
        <w:t>M</w:t>
      </w:r>
      <w:r>
        <w:rPr>
          <w:rFonts w:ascii="Times New Roman" w:eastAsia="宋体" w:hAnsi="Times New Roman"/>
          <w:color w:val="0D0D0D" w:themeColor="text1" w:themeTint="F2"/>
        </w:rPr>
        <w:t>EM</w:t>
      </w:r>
      <w:r>
        <w:rPr>
          <w:rFonts w:ascii="Times New Roman" w:eastAsia="宋体" w:hAnsi="Times New Roman" w:hint="eastAsia"/>
          <w:color w:val="0D0D0D" w:themeColor="text1" w:themeTint="F2"/>
        </w:rPr>
        <w:t>模块，在下一周期进行写回。输出数据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的写信号和数据。</w:t>
      </w:r>
    </w:p>
    <w:p w:rsidR="005B44D5" w:rsidRDefault="005B44D5">
      <w:pPr>
        <w:spacing w:line="360" w:lineRule="auto"/>
        <w:ind w:left="420" w:firstLine="360"/>
        <w:rPr>
          <w:rFonts w:ascii="Times New Roman" w:eastAsia="宋体" w:hAnsi="Times New Roman"/>
          <w:color w:val="0D0D0D" w:themeColor="text1" w:themeTint="F2"/>
        </w:rPr>
      </w:pP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（六）重要模块</w:t>
      </w:r>
      <w:r>
        <w:rPr>
          <w:rFonts w:ascii="Times New Roman" w:eastAsia="黑体" w:hAnsi="Times New Roman"/>
          <w:color w:val="0D0D0D" w:themeColor="text1" w:themeTint="F2"/>
          <w:sz w:val="28"/>
        </w:rPr>
        <w:t>6</w:t>
      </w:r>
      <w:r>
        <w:rPr>
          <w:rFonts w:ascii="Times New Roman" w:eastAsia="黑体" w:hAnsi="Times New Roman" w:hint="eastAsia"/>
          <w:color w:val="0D0D0D" w:themeColor="text1" w:themeTint="F2"/>
          <w:sz w:val="28"/>
        </w:rPr>
        <w:t>设计：访存阶段（</w:t>
      </w:r>
      <w:r>
        <w:rPr>
          <w:rFonts w:ascii="Times New Roman" w:eastAsia="黑体" w:hAnsi="Times New Roman"/>
          <w:color w:val="0D0D0D" w:themeColor="text1" w:themeTint="F2"/>
          <w:sz w:val="28"/>
        </w:rPr>
        <w:t>MEM_stage</w:t>
      </w:r>
      <w:r>
        <w:rPr>
          <w:rFonts w:ascii="Times New Roman" w:eastAsia="黑体" w:hAnsi="Times New Roman" w:hint="eastAsia"/>
          <w:color w:val="0D0D0D" w:themeColor="text1" w:themeTint="F2"/>
          <w:sz w:val="28"/>
        </w:rPr>
        <w:t>）模块</w:t>
      </w:r>
    </w:p>
    <w:p w:rsidR="005B44D5" w:rsidRDefault="009C656D">
      <w:pPr>
        <w:pStyle w:val="aff7"/>
        <w:numPr>
          <w:ilvl w:val="0"/>
          <w:numId w:val="7"/>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模块获取的访存指令相应的执行。根据</w:t>
      </w:r>
      <w:r>
        <w:rPr>
          <w:rFonts w:ascii="Times New Roman" w:eastAsia="宋体" w:hAnsi="Times New Roman" w:hint="eastAsia"/>
          <w:color w:val="0D0D0D" w:themeColor="text1" w:themeTint="F2"/>
        </w:rPr>
        <w:t>es</w:t>
      </w:r>
      <w:r>
        <w:rPr>
          <w:rFonts w:ascii="Times New Roman" w:eastAsia="宋体" w:hAnsi="Times New Roman"/>
          <w:color w:val="0D0D0D" w:themeColor="text1" w:themeTint="F2"/>
        </w:rPr>
        <w:t>_to_ms_bs</w:t>
      </w:r>
      <w:r>
        <w:rPr>
          <w:rFonts w:ascii="Times New Roman" w:eastAsia="宋体" w:hAnsi="Times New Roman" w:hint="eastAsia"/>
          <w:color w:val="0D0D0D" w:themeColor="text1" w:themeTint="F2"/>
        </w:rPr>
        <w:t>中的是否数据来自数据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信号确定是否有访存取出的数据，并将相应指令的最终结果和前阶段传递的通用寄存器写使能、写地址控制信号、</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传通过总线在下一时钟周期更新给</w:t>
      </w:r>
      <w:r>
        <w:rPr>
          <w:rFonts w:ascii="Times New Roman" w:eastAsia="宋体" w:hAnsi="Times New Roman"/>
          <w:color w:val="0D0D0D" w:themeColor="text1" w:themeTint="F2"/>
        </w:rPr>
        <w:t>WB</w:t>
      </w:r>
      <w:r>
        <w:rPr>
          <w:rFonts w:ascii="Times New Roman" w:eastAsia="宋体" w:hAnsi="Times New Roman" w:hint="eastAsia"/>
          <w:color w:val="0D0D0D" w:themeColor="text1" w:themeTint="F2"/>
        </w:rPr>
        <w:t>模块。</w:t>
      </w:r>
    </w:p>
    <w:p w:rsidR="005B44D5" w:rsidRDefault="009C656D">
      <w:pPr>
        <w:pStyle w:val="aff7"/>
        <w:numPr>
          <w:ilvl w:val="0"/>
          <w:numId w:val="7"/>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2.4 MEM_stage</w:t>
      </w:r>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5B44D5">
        <w:trPr>
          <w:cantSplit/>
          <w:tblHeader/>
          <w:jc w:val="center"/>
        </w:trPr>
        <w:tc>
          <w:tcPr>
            <w:tcW w:w="1970"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5B44D5" w:rsidRDefault="009C656D">
            <w:pPr>
              <w:jc w:val="center"/>
              <w:rPr>
                <w:b/>
              </w:rPr>
            </w:pPr>
            <w:r>
              <w:rPr>
                <w:rFonts w:hint="eastAsia"/>
                <w:b/>
              </w:rPr>
              <w:t>方向</w:t>
            </w:r>
          </w:p>
        </w:tc>
        <w:tc>
          <w:tcPr>
            <w:tcW w:w="708" w:type="dxa"/>
            <w:tcBorders>
              <w:bottom w:val="double" w:sz="4" w:space="0" w:color="auto"/>
            </w:tcBorders>
          </w:tcPr>
          <w:p w:rsidR="005B44D5" w:rsidRDefault="009C656D">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功能描述</w:t>
            </w:r>
          </w:p>
        </w:tc>
      </w:tr>
      <w:tr w:rsidR="005B44D5">
        <w:trPr>
          <w:cantSplit/>
          <w:jc w:val="center"/>
        </w:trPr>
        <w:tc>
          <w:tcPr>
            <w:tcW w:w="1970"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clk</w:t>
            </w:r>
          </w:p>
        </w:tc>
        <w:tc>
          <w:tcPr>
            <w:tcW w:w="709"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时钟信号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复位信号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w</w:t>
            </w:r>
            <w:r>
              <w:rPr>
                <w:rFonts w:ascii="Times New Roman" w:eastAsia="宋体" w:hAnsi="Calibri" w:cs="Times New Roman" w:hint="eastAsia"/>
                <w:sz w:val="18"/>
              </w:rPr>
              <w:t>s_allowin</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模块允许接受</w:t>
            </w:r>
            <w:r>
              <w:rPr>
                <w:rFonts w:ascii="Times New Roman" w:eastAsia="宋体" w:hAnsi="Calibri" w:cs="Times New Roman" w:hint="eastAsia"/>
                <w:sz w:val="18"/>
              </w:rPr>
              <w:t>M</w:t>
            </w:r>
            <w:r>
              <w:rPr>
                <w:rFonts w:ascii="Times New Roman" w:eastAsia="宋体" w:hAnsi="Calibri" w:cs="Times New Roman"/>
                <w:sz w:val="18"/>
              </w:rPr>
              <w:t>EM</w:t>
            </w:r>
            <w:r>
              <w:rPr>
                <w:rFonts w:ascii="Times New Roman" w:eastAsia="宋体" w:hAnsi="Calibri" w:cs="Times New Roman" w:hint="eastAsia"/>
                <w:sz w:val="18"/>
              </w:rPr>
              <w:t>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m</w:t>
            </w:r>
            <w:r>
              <w:rPr>
                <w:rFonts w:ascii="Times New Roman" w:eastAsia="宋体" w:hAnsi="Calibri" w:cs="Times New Roman" w:hint="eastAsia"/>
                <w:sz w:val="18"/>
              </w:rPr>
              <w:t>s_allowin</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模块允许接受</w:t>
            </w:r>
            <w:r>
              <w:rPr>
                <w:rFonts w:ascii="Times New Roman" w:eastAsia="宋体" w:hAnsi="Calibri" w:cs="Times New Roman"/>
                <w:sz w:val="18"/>
              </w:rPr>
              <w:t>EXE</w:t>
            </w:r>
            <w:r>
              <w:rPr>
                <w:rFonts w:ascii="Times New Roman" w:eastAsia="宋体" w:hAnsi="Calibri" w:cs="Times New Roman" w:hint="eastAsia"/>
                <w:sz w:val="18"/>
              </w:rPr>
              <w:t>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e</w:t>
            </w:r>
            <w:r>
              <w:rPr>
                <w:rFonts w:ascii="Times New Roman" w:eastAsia="宋体" w:hAnsi="Calibri" w:cs="Times New Roman" w:hint="eastAsia"/>
                <w:sz w:val="18"/>
              </w:rPr>
              <w:t>s_to_</w:t>
            </w:r>
            <w:r>
              <w:rPr>
                <w:rFonts w:ascii="Times New Roman" w:eastAsia="宋体" w:hAnsi="Calibri" w:cs="Times New Roman"/>
                <w:sz w:val="18"/>
              </w:rPr>
              <w:t>m</w:t>
            </w:r>
            <w:r>
              <w:rPr>
                <w:rFonts w:ascii="Times New Roman" w:eastAsia="宋体" w:hAnsi="Calibri" w:cs="Times New Roman" w:hint="eastAsia"/>
                <w:sz w:val="18"/>
              </w:rPr>
              <w:t>s_valid</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模块可以向</w:t>
            </w:r>
            <w:r>
              <w:rPr>
                <w:rFonts w:ascii="Times New Roman" w:eastAsia="宋体" w:hAnsi="Calibri" w:cs="Times New Roman"/>
                <w:sz w:val="18"/>
              </w:rPr>
              <w:t>MEM</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e</w:t>
            </w:r>
            <w:r>
              <w:rPr>
                <w:rFonts w:ascii="Times New Roman" w:eastAsia="宋体" w:hAnsi="Calibri" w:cs="Times New Roman" w:hint="eastAsia"/>
                <w:sz w:val="18"/>
              </w:rPr>
              <w:t>s_to_</w:t>
            </w:r>
            <w:r>
              <w:rPr>
                <w:rFonts w:ascii="Times New Roman" w:eastAsia="宋体" w:hAnsi="Calibri" w:cs="Times New Roman"/>
                <w:sz w:val="18"/>
              </w:rPr>
              <w:t>m</w:t>
            </w:r>
            <w:r>
              <w:rPr>
                <w:rFonts w:ascii="Times New Roman" w:eastAsia="宋体" w:hAnsi="Calibri" w:cs="Times New Roman" w:hint="eastAsia"/>
                <w:sz w:val="18"/>
              </w:rPr>
              <w:t>s_bus</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71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s_valid</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模块可以向</w:t>
            </w:r>
            <w:r>
              <w:rPr>
                <w:rFonts w:ascii="Times New Roman" w:eastAsia="宋体" w:hAnsi="Calibri" w:cs="Times New Roman"/>
                <w:sz w:val="18"/>
              </w:rPr>
              <w:t>EXE</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s_bus</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7</w:t>
            </w:r>
            <w:r>
              <w:rPr>
                <w:rFonts w:ascii="Times New Roman" w:eastAsia="宋体" w:hAnsi="Calibri" w:cs="Times New Roman"/>
                <w:sz w:val="18"/>
              </w:rPr>
              <w:t>0</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data_sram_</w:t>
            </w:r>
            <w:r>
              <w:rPr>
                <w:rFonts w:ascii="Times New Roman" w:eastAsia="宋体" w:hAnsi="Calibri" w:cs="Times New Roman"/>
                <w:sz w:val="18"/>
              </w:rPr>
              <w:t>rdata</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dat</w:t>
            </w:r>
            <w:r>
              <w:rPr>
                <w:rFonts w:ascii="Times New Roman" w:eastAsia="宋体" w:hAnsi="Calibri" w:cs="Times New Roman"/>
                <w:sz w:val="18"/>
              </w:rPr>
              <w:t>a</w:t>
            </w:r>
            <w:r>
              <w:rPr>
                <w:rFonts w:ascii="Times New Roman" w:eastAsia="宋体" w:hAnsi="Calibri" w:cs="Times New Roman" w:hint="eastAsia"/>
                <w:sz w:val="18"/>
              </w:rPr>
              <w:t>_sram</w:t>
            </w:r>
            <w:r>
              <w:rPr>
                <w:rFonts w:ascii="Times New Roman" w:eastAsia="宋体" w:hAnsi="Calibri" w:cs="Times New Roman" w:hint="eastAsia"/>
                <w:sz w:val="18"/>
              </w:rPr>
              <w:t>读出的数据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r>
              <w:rPr>
                <w:rFonts w:ascii="Times New Roman" w:eastAsia="宋体" w:hAnsi="Calibri" w:cs="Times New Roman"/>
                <w:sz w:val="18"/>
              </w:rPr>
              <w:t>_ms_valid</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将</w:t>
            </w:r>
            <w:r>
              <w:rPr>
                <w:rFonts w:ascii="Times New Roman" w:eastAsia="宋体" w:hAnsi="Calibri" w:cs="Times New Roman" w:hint="eastAsia"/>
                <w:sz w:val="18"/>
              </w:rPr>
              <w:t>ms</w:t>
            </w:r>
            <w:r>
              <w:rPr>
                <w:rFonts w:ascii="Times New Roman" w:eastAsia="宋体" w:hAnsi="Calibri" w:cs="Times New Roman"/>
                <w:sz w:val="18"/>
              </w:rPr>
              <w:t>_valid</w:t>
            </w:r>
            <w:r>
              <w:rPr>
                <w:rFonts w:ascii="Times New Roman" w:eastAsia="宋体" w:hAnsi="Calibri" w:cs="Times New Roman" w:hint="eastAsia"/>
                <w:sz w:val="18"/>
              </w:rPr>
              <w:t>的值传递给</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w:t>
            </w:r>
          </w:p>
        </w:tc>
      </w:tr>
    </w:tbl>
    <w:p w:rsidR="005B44D5" w:rsidRDefault="005B44D5">
      <w:pPr>
        <w:spacing w:line="360" w:lineRule="auto"/>
        <w:rPr>
          <w:rFonts w:ascii="Times New Roman" w:eastAsia="宋体" w:hAnsi="Times New Roman"/>
          <w:color w:val="0D0D0D" w:themeColor="text1" w:themeTint="F2"/>
        </w:rPr>
      </w:pPr>
    </w:p>
    <w:p w:rsidR="005B44D5" w:rsidRDefault="009C656D">
      <w:pPr>
        <w:pStyle w:val="aff7"/>
        <w:numPr>
          <w:ilvl w:val="0"/>
          <w:numId w:val="7"/>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模块获取的访存指令相应的执行。确定是否有访存指令，并将相应指令的数据和前阶段传递的数据控制信号传通过总线在下一时钟周期更新给</w:t>
      </w:r>
      <w:r>
        <w:rPr>
          <w:rFonts w:ascii="Times New Roman" w:eastAsia="宋体" w:hAnsi="Times New Roman"/>
          <w:color w:val="0D0D0D" w:themeColor="text1" w:themeTint="F2"/>
        </w:rPr>
        <w:t>WB</w:t>
      </w:r>
      <w:r>
        <w:rPr>
          <w:rFonts w:ascii="Times New Roman" w:eastAsia="宋体" w:hAnsi="Times New Roman" w:hint="eastAsia"/>
          <w:color w:val="0D0D0D" w:themeColor="text1" w:themeTint="F2"/>
        </w:rPr>
        <w:t>模块。</w:t>
      </w:r>
    </w:p>
    <w:p w:rsidR="005B44D5" w:rsidRDefault="005B44D5">
      <w:pPr>
        <w:pStyle w:val="aff7"/>
        <w:spacing w:line="360" w:lineRule="auto"/>
        <w:ind w:left="780" w:firstLine="0"/>
        <w:rPr>
          <w:rFonts w:ascii="Times New Roman" w:eastAsia="宋体" w:hAnsi="Times New Roman"/>
          <w:color w:val="0D0D0D" w:themeColor="text1" w:themeTint="F2"/>
        </w:rPr>
      </w:pP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（七）重要模块</w:t>
      </w:r>
      <w:r>
        <w:rPr>
          <w:rFonts w:ascii="Times New Roman" w:eastAsia="黑体" w:hAnsi="Times New Roman"/>
          <w:color w:val="0D0D0D" w:themeColor="text1" w:themeTint="F2"/>
          <w:sz w:val="28"/>
        </w:rPr>
        <w:t>7</w:t>
      </w:r>
      <w:r>
        <w:rPr>
          <w:rFonts w:ascii="Times New Roman" w:eastAsia="黑体" w:hAnsi="Times New Roman" w:hint="eastAsia"/>
          <w:color w:val="0D0D0D" w:themeColor="text1" w:themeTint="F2"/>
          <w:sz w:val="28"/>
        </w:rPr>
        <w:t>设计：访存阶段（</w:t>
      </w:r>
      <w:r>
        <w:rPr>
          <w:rFonts w:ascii="Times New Roman" w:eastAsia="黑体" w:hAnsi="Times New Roman"/>
          <w:color w:val="0D0D0D" w:themeColor="text1" w:themeTint="F2"/>
          <w:sz w:val="28"/>
        </w:rPr>
        <w:t>WB_stage</w:t>
      </w:r>
      <w:r>
        <w:rPr>
          <w:rFonts w:ascii="Times New Roman" w:eastAsia="黑体" w:hAnsi="Times New Roman" w:hint="eastAsia"/>
          <w:color w:val="0D0D0D" w:themeColor="text1" w:themeTint="F2"/>
          <w:sz w:val="28"/>
        </w:rPr>
        <w:t>）模块</w:t>
      </w:r>
    </w:p>
    <w:p w:rsidR="005B44D5" w:rsidRDefault="009C656D">
      <w:pPr>
        <w:pStyle w:val="aff7"/>
        <w:numPr>
          <w:ilvl w:val="0"/>
          <w:numId w:val="8"/>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模块获取的写回指令相应的执行。确定是否有写回指令，并进行相应的操作。同时，该模块将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、寄存器堆写使能、地址、和写回结果传递给</w:t>
      </w:r>
      <w:r>
        <w:rPr>
          <w:rFonts w:ascii="Times New Roman" w:eastAsia="宋体" w:hAnsi="Times New Roman" w:hint="eastAsia"/>
          <w:color w:val="0D0D0D" w:themeColor="text1" w:themeTint="F2"/>
        </w:rPr>
        <w:t>d</w:t>
      </w:r>
      <w:r>
        <w:rPr>
          <w:rFonts w:ascii="Times New Roman" w:eastAsia="宋体" w:hAnsi="Times New Roman"/>
          <w:color w:val="0D0D0D" w:themeColor="text1" w:themeTint="F2"/>
        </w:rPr>
        <w:t>ebug</w:t>
      </w:r>
      <w:r>
        <w:rPr>
          <w:rFonts w:ascii="Times New Roman" w:eastAsia="宋体" w:hAnsi="Times New Roman" w:hint="eastAsia"/>
          <w:color w:val="0D0D0D" w:themeColor="text1" w:themeTint="F2"/>
        </w:rPr>
        <w:t>模块，用于调试</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的正确性。</w:t>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lastRenderedPageBreak/>
        <w:t>表</w:t>
      </w:r>
      <w:r>
        <w:rPr>
          <w:rFonts w:ascii="Times New Roman" w:eastAsia="宋体" w:hAnsi="Times New Roman" w:cs="Times New Roman"/>
          <w:color w:val="0D0D0D" w:themeColor="text1" w:themeTint="F2"/>
          <w:sz w:val="18"/>
          <w:szCs w:val="18"/>
        </w:rPr>
        <w:t>2.5 WB_stage</w:t>
      </w:r>
      <w:r>
        <w:rPr>
          <w:rFonts w:ascii="Times New Roman" w:eastAsia="宋体" w:hAnsi="Times New Roman" w:cs="Times New Roman"/>
          <w:color w:val="0D0D0D" w:themeColor="text1" w:themeTint="F2"/>
          <w:sz w:val="18"/>
          <w:szCs w:val="18"/>
        </w:rPr>
        <w:t>接口定义</w:t>
      </w:r>
    </w:p>
    <w:tbl>
      <w:tblPr>
        <w:tblStyle w:val="af2"/>
        <w:tblW w:w="10201" w:type="dxa"/>
        <w:jc w:val="center"/>
        <w:tblLayout w:type="fixed"/>
        <w:tblLook w:val="04A0" w:firstRow="1" w:lastRow="0" w:firstColumn="1" w:lastColumn="0" w:noHBand="0" w:noVBand="1"/>
      </w:tblPr>
      <w:tblGrid>
        <w:gridCol w:w="1970"/>
        <w:gridCol w:w="709"/>
        <w:gridCol w:w="708"/>
        <w:gridCol w:w="6814"/>
      </w:tblGrid>
      <w:tr w:rsidR="005B44D5">
        <w:trPr>
          <w:cantSplit/>
          <w:tblHeader/>
          <w:jc w:val="center"/>
        </w:trPr>
        <w:tc>
          <w:tcPr>
            <w:tcW w:w="1970"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5B44D5" w:rsidRDefault="009C656D">
            <w:pPr>
              <w:jc w:val="center"/>
              <w:rPr>
                <w:b/>
              </w:rPr>
            </w:pPr>
            <w:r>
              <w:rPr>
                <w:rFonts w:hint="eastAsia"/>
                <w:b/>
              </w:rPr>
              <w:t>方向</w:t>
            </w:r>
          </w:p>
        </w:tc>
        <w:tc>
          <w:tcPr>
            <w:tcW w:w="708" w:type="dxa"/>
            <w:tcBorders>
              <w:bottom w:val="double" w:sz="4" w:space="0" w:color="auto"/>
            </w:tcBorders>
          </w:tcPr>
          <w:p w:rsidR="005B44D5" w:rsidRDefault="009C656D">
            <w:pPr>
              <w:jc w:val="center"/>
              <w:rPr>
                <w:rFonts w:ascii="Arial" w:eastAsia="宋体"/>
                <w:b/>
              </w:rPr>
            </w:pPr>
            <w:r>
              <w:rPr>
                <w:rFonts w:ascii="Arial" w:eastAsia="宋体"/>
                <w:b/>
              </w:rPr>
              <w:t>位宽</w:t>
            </w:r>
          </w:p>
        </w:tc>
        <w:tc>
          <w:tcPr>
            <w:tcW w:w="6814"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功能描述</w:t>
            </w:r>
          </w:p>
        </w:tc>
      </w:tr>
      <w:tr w:rsidR="005B44D5">
        <w:trPr>
          <w:cantSplit/>
          <w:jc w:val="center"/>
        </w:trPr>
        <w:tc>
          <w:tcPr>
            <w:tcW w:w="1970"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clk</w:t>
            </w:r>
          </w:p>
        </w:tc>
        <w:tc>
          <w:tcPr>
            <w:tcW w:w="709"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doub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时钟信号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复位信号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w</w:t>
            </w:r>
            <w:r>
              <w:rPr>
                <w:rFonts w:ascii="Times New Roman" w:eastAsia="宋体" w:hAnsi="Calibri" w:cs="Times New Roman" w:hint="eastAsia"/>
                <w:sz w:val="18"/>
              </w:rPr>
              <w:t>s_allowin</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模块允许接受</w:t>
            </w:r>
            <w:r>
              <w:rPr>
                <w:rFonts w:ascii="Times New Roman" w:eastAsia="宋体" w:hAnsi="Calibri" w:cs="Times New Roman" w:hint="eastAsia"/>
                <w:sz w:val="18"/>
              </w:rPr>
              <w:t>M</w:t>
            </w:r>
            <w:r>
              <w:rPr>
                <w:rFonts w:ascii="Times New Roman" w:eastAsia="宋体" w:hAnsi="Calibri" w:cs="Times New Roman"/>
                <w:sz w:val="18"/>
              </w:rPr>
              <w:t>EM</w:t>
            </w:r>
            <w:r>
              <w:rPr>
                <w:rFonts w:ascii="Times New Roman" w:eastAsia="宋体" w:hAnsi="Calibri" w:cs="Times New Roman" w:hint="eastAsia"/>
                <w:sz w:val="18"/>
              </w:rPr>
              <w:t>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ms_to_</w:t>
            </w:r>
            <w:r>
              <w:rPr>
                <w:rFonts w:ascii="Times New Roman" w:eastAsia="宋体" w:hAnsi="Calibri" w:cs="Times New Roman"/>
                <w:sz w:val="18"/>
              </w:rPr>
              <w:t>w</w:t>
            </w:r>
            <w:r>
              <w:rPr>
                <w:rFonts w:ascii="Times New Roman" w:eastAsia="宋体" w:hAnsi="Calibri" w:cs="Times New Roman" w:hint="eastAsia"/>
                <w:sz w:val="18"/>
              </w:rPr>
              <w:t>s_valid</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模块可以向</w:t>
            </w:r>
            <w:r>
              <w:rPr>
                <w:rFonts w:ascii="Times New Roman" w:eastAsia="宋体" w:hAnsi="Calibri" w:cs="Times New Roman" w:hint="eastAsia"/>
                <w:sz w:val="18"/>
              </w:rPr>
              <w:t>W</w:t>
            </w:r>
            <w:r>
              <w:rPr>
                <w:rFonts w:ascii="Times New Roman" w:eastAsia="宋体" w:hAnsi="Calibri" w:cs="Times New Roman"/>
                <w:sz w:val="18"/>
              </w:rPr>
              <w:t>B</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s_bus</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70</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ws</w:t>
            </w:r>
            <w:r>
              <w:rPr>
                <w:rFonts w:ascii="Times New Roman" w:eastAsia="宋体" w:hAnsi="Calibri" w:cs="Times New Roman" w:hint="eastAsia"/>
                <w:sz w:val="18"/>
              </w:rPr>
              <w:t>_to_</w:t>
            </w:r>
            <w:r>
              <w:rPr>
                <w:rFonts w:ascii="Times New Roman" w:eastAsia="宋体" w:hAnsi="Calibri" w:cs="Times New Roman"/>
                <w:sz w:val="18"/>
              </w:rPr>
              <w:t>rf</w:t>
            </w:r>
            <w:r>
              <w:rPr>
                <w:rFonts w:ascii="Times New Roman" w:eastAsia="宋体" w:hAnsi="Calibri" w:cs="Times New Roman" w:hint="eastAsia"/>
                <w:sz w:val="18"/>
              </w:rPr>
              <w:t>_bus</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40</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模块向寄存器堆模块（通过</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模块）传递数据（包括</w:t>
            </w:r>
            <w:r>
              <w:rPr>
                <w:rFonts w:ascii="Times New Roman" w:eastAsia="宋体" w:hAnsi="Calibri" w:cs="Times New Roman"/>
                <w:sz w:val="18"/>
              </w:rPr>
              <w:t>ws_gr_we</w:t>
            </w:r>
            <w:r>
              <w:rPr>
                <w:rFonts w:ascii="Times New Roman" w:eastAsia="宋体" w:hAnsi="Calibri" w:cs="Times New Roman" w:hint="eastAsia"/>
                <w:sz w:val="18"/>
              </w:rPr>
              <w:t>、</w:t>
            </w:r>
            <w:r>
              <w:rPr>
                <w:rFonts w:ascii="Times New Roman" w:eastAsia="宋体" w:hAnsi="Calibri" w:cs="Times New Roman" w:hint="eastAsia"/>
                <w:sz w:val="18"/>
              </w:rPr>
              <w:t>w</w:t>
            </w:r>
            <w:r>
              <w:rPr>
                <w:rFonts w:ascii="Times New Roman" w:eastAsia="宋体" w:hAnsi="Calibri" w:cs="Times New Roman"/>
                <w:sz w:val="18"/>
              </w:rPr>
              <w:t>s_</w:t>
            </w:r>
            <w:r>
              <w:rPr>
                <w:rFonts w:ascii="Times New Roman" w:eastAsia="宋体" w:hAnsi="Calibri" w:cs="Times New Roman" w:hint="eastAsia"/>
                <w:sz w:val="18"/>
              </w:rPr>
              <w:t>v</w:t>
            </w:r>
            <w:r>
              <w:rPr>
                <w:rFonts w:ascii="Times New Roman" w:eastAsia="宋体" w:hAnsi="Calibri" w:cs="Times New Roman"/>
                <w:sz w:val="18"/>
              </w:rPr>
              <w:t>alid</w:t>
            </w:r>
            <w:r>
              <w:rPr>
                <w:rFonts w:ascii="Times New Roman" w:eastAsia="宋体" w:hAnsi="Calibri" w:cs="Times New Roman" w:hint="eastAsia"/>
                <w:sz w:val="18"/>
              </w:rPr>
              <w:t>等）</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debug_wb_pc</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32</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w:t>
            </w:r>
            <w:r>
              <w:rPr>
                <w:rFonts w:ascii="Times New Roman" w:eastAsia="宋体" w:hAnsi="Calibri" w:cs="Times New Roman" w:hint="eastAsia"/>
                <w:sz w:val="18"/>
              </w:rPr>
              <w:t>P</w:t>
            </w:r>
            <w:r>
              <w:rPr>
                <w:rFonts w:ascii="Times New Roman" w:eastAsia="宋体" w:hAnsi="Calibri" w:cs="Times New Roman"/>
                <w:sz w:val="18"/>
              </w:rPr>
              <w:t>C</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Debug_wb_rf_wen</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4</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显示寄存器堆写使能</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Debug_wb_rf_wnum</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5</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显示寄存器堆写地址</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Debug_wb_rf_wdata</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w:t>
            </w:r>
            <w:r>
              <w:rPr>
                <w:rFonts w:ascii="Times New Roman" w:eastAsia="宋体" w:hAnsi="Calibri" w:cs="Times New Roman"/>
                <w:sz w:val="18"/>
              </w:rPr>
              <w:t>2</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显示寄存器堆写数据</w:t>
            </w:r>
          </w:p>
        </w:tc>
      </w:tr>
    </w:tbl>
    <w:p w:rsidR="005B44D5" w:rsidRDefault="005B44D5">
      <w:pPr>
        <w:spacing w:line="360" w:lineRule="auto"/>
        <w:rPr>
          <w:rFonts w:ascii="Times New Roman" w:eastAsia="宋体" w:hAnsi="Times New Roman"/>
          <w:color w:val="0D0D0D" w:themeColor="text1" w:themeTint="F2"/>
        </w:rPr>
      </w:pPr>
    </w:p>
    <w:p w:rsidR="005B44D5" w:rsidRDefault="009C656D">
      <w:pPr>
        <w:pStyle w:val="aff7"/>
        <w:numPr>
          <w:ilvl w:val="0"/>
          <w:numId w:val="8"/>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模块获取的写回指令相应的执行。确定是否有写回指令，并进行相应的操作。同时，该模块将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、寄存器堆写使能、地址、和写回结果传递给</w:t>
      </w:r>
      <w:r>
        <w:rPr>
          <w:rFonts w:ascii="Times New Roman" w:eastAsia="宋体" w:hAnsi="Times New Roman" w:hint="eastAsia"/>
          <w:color w:val="0D0D0D" w:themeColor="text1" w:themeTint="F2"/>
        </w:rPr>
        <w:t>d</w:t>
      </w:r>
      <w:r>
        <w:rPr>
          <w:rFonts w:ascii="Times New Roman" w:eastAsia="宋体" w:hAnsi="Times New Roman"/>
          <w:color w:val="0D0D0D" w:themeColor="text1" w:themeTint="F2"/>
        </w:rPr>
        <w:t>ebug</w:t>
      </w:r>
      <w:r>
        <w:rPr>
          <w:rFonts w:ascii="Times New Roman" w:eastAsia="宋体" w:hAnsi="Times New Roman" w:hint="eastAsia"/>
          <w:color w:val="0D0D0D" w:themeColor="text1" w:themeTint="F2"/>
        </w:rPr>
        <w:t>模块，用于调试</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的正确性。</w:t>
      </w:r>
    </w:p>
    <w:p w:rsidR="005B44D5" w:rsidRDefault="005B44D5">
      <w:pPr>
        <w:spacing w:line="360" w:lineRule="auto"/>
        <w:rPr>
          <w:rFonts w:ascii="Times New Roman" w:eastAsia="宋体" w:hAnsi="Times New Roman"/>
          <w:color w:val="0D0D0D" w:themeColor="text1" w:themeTint="F2"/>
        </w:rPr>
      </w:pP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（八）重要模块</w:t>
      </w:r>
      <w:r>
        <w:rPr>
          <w:rFonts w:ascii="Times New Roman" w:eastAsia="黑体" w:hAnsi="Times New Roman" w:hint="eastAsia"/>
          <w:color w:val="0D0D0D" w:themeColor="text1" w:themeTint="F2"/>
          <w:sz w:val="28"/>
        </w:rPr>
        <w:t>8</w:t>
      </w:r>
      <w:r>
        <w:rPr>
          <w:rFonts w:ascii="Times New Roman" w:eastAsia="黑体" w:hAnsi="Times New Roman" w:hint="eastAsia"/>
          <w:color w:val="0D0D0D" w:themeColor="text1" w:themeTint="F2"/>
          <w:sz w:val="28"/>
        </w:rPr>
        <w:t>设计：协处理器</w:t>
      </w:r>
      <w:r>
        <w:rPr>
          <w:rFonts w:ascii="Times New Roman" w:eastAsia="黑体" w:hAnsi="Times New Roman" w:hint="eastAsia"/>
          <w:color w:val="0D0D0D" w:themeColor="text1" w:themeTint="F2"/>
          <w:sz w:val="28"/>
        </w:rPr>
        <w:t>cp0</w:t>
      </w:r>
      <w:r>
        <w:rPr>
          <w:rFonts w:ascii="Times New Roman" w:eastAsia="黑体" w:hAnsi="Times New Roman" w:hint="eastAsia"/>
          <w:color w:val="0D0D0D" w:themeColor="text1" w:themeTint="F2"/>
          <w:sz w:val="28"/>
        </w:rPr>
        <w:t>模块</w:t>
      </w:r>
    </w:p>
    <w:p w:rsidR="005B44D5" w:rsidRDefault="009C656D">
      <w:pPr>
        <w:pStyle w:val="aff7"/>
        <w:ind w:left="420" w:firstLine="0"/>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1</w:t>
      </w:r>
      <w:r>
        <w:rPr>
          <w:rFonts w:ascii="Times New Roman" w:eastAsia="黑体" w:hAnsi="Times New Roman" w:hint="eastAsia"/>
          <w:color w:val="0D0D0D" w:themeColor="text1" w:themeTint="F2"/>
          <w:sz w:val="24"/>
        </w:rPr>
        <w:t>、工作原理</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记录乘法指令生成的完整的</w:t>
      </w:r>
      <w:r>
        <w:rPr>
          <w:rFonts w:ascii="Times New Roman" w:eastAsia="宋体" w:hAnsi="Times New Roman" w:hint="eastAsia"/>
          <w:color w:val="0D0D0D" w:themeColor="text1" w:themeTint="F2"/>
        </w:rPr>
        <w:t>64</w:t>
      </w:r>
      <w:r>
        <w:rPr>
          <w:rFonts w:ascii="Times New Roman" w:eastAsia="宋体" w:hAnsi="Times New Roman" w:hint="eastAsia"/>
          <w:color w:val="0D0D0D" w:themeColor="text1" w:themeTint="F2"/>
        </w:rPr>
        <w:t>位乘积，以及除法指令生成的各</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位的商和余数。</w:t>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2.</w:t>
      </w:r>
      <w:r>
        <w:rPr>
          <w:rFonts w:ascii="Times New Roman" w:eastAsia="宋体" w:hAnsi="Times New Roman" w:cs="Times New Roman" w:hint="eastAsia"/>
          <w:color w:val="0D0D0D" w:themeColor="text1" w:themeTint="F2"/>
          <w:sz w:val="18"/>
          <w:szCs w:val="18"/>
        </w:rPr>
        <w:t>7</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cp0</w:t>
      </w:r>
      <w:r>
        <w:rPr>
          <w:rFonts w:ascii="Times New Roman" w:eastAsia="宋体" w:hAnsi="Times New Roman" w:cs="Times New Roman"/>
          <w:color w:val="0D0D0D" w:themeColor="text1" w:themeTint="F2"/>
          <w:sz w:val="18"/>
          <w:szCs w:val="18"/>
        </w:rPr>
        <w:t>接口定义</w:t>
      </w:r>
    </w:p>
    <w:tbl>
      <w:tblPr>
        <w:tblStyle w:val="af2"/>
        <w:tblW w:w="10201" w:type="dxa"/>
        <w:jc w:val="center"/>
        <w:tblLayout w:type="fixed"/>
        <w:tblLook w:val="04A0" w:firstRow="1" w:lastRow="0" w:firstColumn="1" w:lastColumn="0" w:noHBand="0" w:noVBand="1"/>
      </w:tblPr>
      <w:tblGrid>
        <w:gridCol w:w="1970"/>
        <w:gridCol w:w="709"/>
        <w:gridCol w:w="708"/>
        <w:gridCol w:w="6814"/>
      </w:tblGrid>
      <w:tr w:rsidR="005B44D5">
        <w:trPr>
          <w:cantSplit/>
          <w:tblHeader/>
          <w:jc w:val="center"/>
        </w:trPr>
        <w:tc>
          <w:tcPr>
            <w:tcW w:w="1970"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5B44D5" w:rsidRDefault="009C656D">
            <w:pPr>
              <w:jc w:val="center"/>
              <w:rPr>
                <w:b/>
              </w:rPr>
            </w:pPr>
            <w:r>
              <w:rPr>
                <w:rFonts w:hint="eastAsia"/>
                <w:b/>
              </w:rPr>
              <w:t>方向</w:t>
            </w:r>
          </w:p>
        </w:tc>
        <w:tc>
          <w:tcPr>
            <w:tcW w:w="708" w:type="dxa"/>
            <w:tcBorders>
              <w:bottom w:val="double" w:sz="4" w:space="0" w:color="auto"/>
            </w:tcBorders>
          </w:tcPr>
          <w:p w:rsidR="005B44D5" w:rsidRDefault="009C656D">
            <w:pPr>
              <w:jc w:val="center"/>
              <w:rPr>
                <w:rFonts w:ascii="Arial" w:eastAsia="宋体"/>
                <w:b/>
              </w:rPr>
            </w:pPr>
            <w:r>
              <w:rPr>
                <w:rFonts w:ascii="Arial" w:eastAsia="宋体"/>
                <w:b/>
              </w:rPr>
              <w:t>位宽</w:t>
            </w:r>
          </w:p>
        </w:tc>
        <w:tc>
          <w:tcPr>
            <w:tcW w:w="6814"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功能描述</w:t>
            </w:r>
          </w:p>
        </w:tc>
      </w:tr>
      <w:tr w:rsidR="005B44D5">
        <w:trPr>
          <w:cantSplit/>
          <w:jc w:val="center"/>
        </w:trPr>
        <w:tc>
          <w:tcPr>
            <w:tcW w:w="1970"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clk</w:t>
            </w:r>
          </w:p>
        </w:tc>
        <w:tc>
          <w:tcPr>
            <w:tcW w:w="709"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doub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时钟信号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rd_hi</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cp0</w:t>
            </w:r>
            <w:r>
              <w:rPr>
                <w:rFonts w:ascii="Times New Roman" w:eastAsia="宋体" w:hAnsi="Calibri" w:cs="Times New Roman" w:hint="eastAsia"/>
                <w:sz w:val="18"/>
              </w:rPr>
              <w:t>模块中读取</w:t>
            </w:r>
            <w:r>
              <w:rPr>
                <w:rFonts w:ascii="Times New Roman" w:eastAsia="宋体" w:hAnsi="Calibri" w:cs="Times New Roman" w:hint="eastAsia"/>
                <w:sz w:val="18"/>
              </w:rPr>
              <w:t>hi</w:t>
            </w:r>
            <w:r>
              <w:rPr>
                <w:rFonts w:ascii="Times New Roman" w:eastAsia="宋体" w:hAnsi="Calibri" w:cs="Times New Roman" w:hint="eastAsia"/>
                <w:sz w:val="18"/>
              </w:rPr>
              <w:t>寄存器的值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rd_lo</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cp0</w:t>
            </w:r>
            <w:r>
              <w:rPr>
                <w:rFonts w:ascii="Times New Roman" w:eastAsia="宋体" w:hAnsi="Calibri" w:cs="Times New Roman" w:hint="eastAsia"/>
                <w:sz w:val="18"/>
              </w:rPr>
              <w:t>模块中读取</w:t>
            </w:r>
            <w:r>
              <w:rPr>
                <w:rFonts w:ascii="Times New Roman" w:eastAsia="宋体" w:hAnsi="Calibri" w:cs="Times New Roman" w:hint="eastAsia"/>
                <w:sz w:val="18"/>
              </w:rPr>
              <w:t>lo</w:t>
            </w:r>
            <w:r>
              <w:rPr>
                <w:rFonts w:ascii="Times New Roman" w:eastAsia="宋体" w:hAnsi="Calibri" w:cs="Times New Roman" w:hint="eastAsia"/>
                <w:sz w:val="18"/>
              </w:rPr>
              <w:t>寄存器的值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hi_we</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hi</w:t>
            </w:r>
            <w:r>
              <w:rPr>
                <w:rFonts w:ascii="Times New Roman" w:eastAsia="宋体" w:hAnsi="Calibri" w:cs="Times New Roman" w:hint="eastAsia"/>
                <w:sz w:val="18"/>
              </w:rPr>
              <w:t>寄存器使能</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lo_we</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lo</w:t>
            </w:r>
            <w:r>
              <w:rPr>
                <w:rFonts w:ascii="Times New Roman" w:eastAsia="宋体" w:hAnsi="Calibri" w:cs="Times New Roman" w:hint="eastAsia"/>
                <w:sz w:val="18"/>
              </w:rPr>
              <w:t>寄存器使能</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wd_hi</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32</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hi</w:t>
            </w:r>
            <w:r>
              <w:rPr>
                <w:rFonts w:ascii="Times New Roman" w:eastAsia="宋体" w:hAnsi="Calibri" w:cs="Times New Roman" w:hint="eastAsia"/>
                <w:sz w:val="18"/>
              </w:rPr>
              <w:t>寄存器数据，本实验中为乘法指令生成结果的高</w:t>
            </w:r>
            <w:r>
              <w:rPr>
                <w:rFonts w:ascii="Times New Roman" w:eastAsia="宋体" w:hAnsi="Calibri" w:cs="Times New Roman" w:hint="eastAsia"/>
                <w:sz w:val="18"/>
              </w:rPr>
              <w:t>32</w:t>
            </w:r>
            <w:r>
              <w:rPr>
                <w:rFonts w:ascii="Times New Roman" w:eastAsia="宋体" w:hAnsi="Calibri" w:cs="Times New Roman" w:hint="eastAsia"/>
                <w:sz w:val="18"/>
              </w:rPr>
              <w:t>位以及除法指令生成结果的余数</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wd_lo</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lo</w:t>
            </w:r>
            <w:r>
              <w:rPr>
                <w:rFonts w:ascii="Times New Roman" w:eastAsia="宋体" w:hAnsi="Calibri" w:cs="Times New Roman" w:hint="eastAsia"/>
                <w:sz w:val="18"/>
              </w:rPr>
              <w:t>寄存器数据，本实验中为乘法指令生成结果的低</w:t>
            </w:r>
            <w:r>
              <w:rPr>
                <w:rFonts w:ascii="Times New Roman" w:eastAsia="宋体" w:hAnsi="Calibri" w:cs="Times New Roman" w:hint="eastAsia"/>
                <w:sz w:val="18"/>
              </w:rPr>
              <w:t>32</w:t>
            </w:r>
            <w:r>
              <w:rPr>
                <w:rFonts w:ascii="Times New Roman" w:eastAsia="宋体" w:hAnsi="Calibri" w:cs="Times New Roman" w:hint="eastAsia"/>
                <w:sz w:val="18"/>
              </w:rPr>
              <w:t>位以及除法指令生成结果的商</w:t>
            </w:r>
          </w:p>
        </w:tc>
      </w:tr>
    </w:tbl>
    <w:p w:rsidR="005B44D5" w:rsidRDefault="005B44D5">
      <w:pPr>
        <w:spacing w:line="360" w:lineRule="auto"/>
        <w:rPr>
          <w:rFonts w:ascii="Times New Roman" w:eastAsia="宋体" w:hAnsi="Times New Roman"/>
          <w:color w:val="0D0D0D" w:themeColor="text1" w:themeTint="F2"/>
        </w:rPr>
      </w:pPr>
    </w:p>
    <w:p w:rsidR="005B44D5" w:rsidRDefault="009C656D">
      <w:pPr>
        <w:pStyle w:val="aff7"/>
        <w:ind w:left="420" w:firstLine="0"/>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2</w:t>
      </w:r>
      <w:r>
        <w:rPr>
          <w:rFonts w:ascii="Times New Roman" w:eastAsia="黑体" w:hAnsi="Times New Roman" w:hint="eastAsia"/>
          <w:color w:val="0D0D0D" w:themeColor="text1" w:themeTint="F2"/>
          <w:sz w:val="24"/>
        </w:rPr>
        <w:t>、功能描述</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类似于寄存器堆</w:t>
      </w:r>
      <w:r>
        <w:rPr>
          <w:rFonts w:ascii="Times New Roman" w:eastAsia="宋体" w:hAnsi="Times New Roman" w:hint="eastAsia"/>
          <w:color w:val="0D0D0D" w:themeColor="text1" w:themeTint="F2"/>
        </w:rPr>
        <w:t>regfile</w:t>
      </w:r>
      <w:r>
        <w:rPr>
          <w:rFonts w:ascii="Times New Roman" w:eastAsia="宋体" w:hAnsi="Times New Roman" w:hint="eastAsia"/>
          <w:color w:val="0D0D0D" w:themeColor="text1" w:themeTint="F2"/>
        </w:rPr>
        <w:t>模块，实现对</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寄存器的同步写和异步读。</w:t>
      </w:r>
    </w:p>
    <w:p w:rsidR="005B44D5" w:rsidRDefault="005B44D5" w:rsidP="005839AF">
      <w:pPr>
        <w:spacing w:line="360" w:lineRule="auto"/>
        <w:rPr>
          <w:rFonts w:ascii="Times New Roman" w:eastAsia="宋体" w:hAnsi="Times New Roman"/>
          <w:color w:val="0D0D0D" w:themeColor="text1" w:themeTint="F2"/>
        </w:rPr>
      </w:pPr>
    </w:p>
    <w:p w:rsidR="005B44D5" w:rsidRDefault="009C656D">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三、实验过程（</w:t>
      </w:r>
      <w:r>
        <w:rPr>
          <w:rFonts w:ascii="Times New Roman" w:eastAsia="黑体" w:hAnsi="Times New Roman" w:hint="eastAsia"/>
          <w:color w:val="0D0D0D" w:themeColor="text1" w:themeTint="F2"/>
          <w:sz w:val="30"/>
        </w:rPr>
        <w:t>50%</w:t>
      </w:r>
      <w:r>
        <w:rPr>
          <w:rFonts w:ascii="Times New Roman" w:eastAsia="黑体" w:hAnsi="Times New Roman" w:hint="eastAsia"/>
          <w:color w:val="0D0D0D" w:themeColor="text1" w:themeTint="F2"/>
          <w:sz w:val="30"/>
        </w:rPr>
        <w:t>）</w:t>
      </w: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（一）实验流水账</w:t>
      </w:r>
    </w:p>
    <w:p w:rsidR="005B44D5" w:rsidRDefault="00EE1E46">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sidR="009C656D">
        <w:rPr>
          <w:rFonts w:ascii="Times New Roman" w:eastAsia="宋体" w:hAnsi="Times New Roman" w:hint="eastAsia"/>
          <w:color w:val="0D0D0D" w:themeColor="text1" w:themeTint="F2"/>
        </w:rPr>
        <w:t>月</w:t>
      </w:r>
      <w:r>
        <w:rPr>
          <w:rFonts w:ascii="Times New Roman" w:eastAsia="宋体" w:hAnsi="Times New Roman"/>
          <w:color w:val="0D0D0D" w:themeColor="text1" w:themeTint="F2"/>
        </w:rPr>
        <w:t>12</w:t>
      </w:r>
      <w:r w:rsidR="009C656D">
        <w:rPr>
          <w:rFonts w:ascii="Times New Roman" w:eastAsia="宋体" w:hAnsi="Times New Roman" w:hint="eastAsia"/>
          <w:color w:val="0D0D0D" w:themeColor="text1" w:themeTint="F2"/>
        </w:rPr>
        <w:t>日</w:t>
      </w:r>
      <w:r w:rsidR="009C656D">
        <w:rPr>
          <w:rFonts w:ascii="Times New Roman" w:eastAsia="宋体" w:hAnsi="Times New Roman" w:hint="eastAsia"/>
          <w:color w:val="0D0D0D" w:themeColor="text1" w:themeTint="F2"/>
        </w:rPr>
        <w:t xml:space="preserve"> </w:t>
      </w:r>
      <w:r w:rsidR="009C656D">
        <w:rPr>
          <w:rFonts w:ascii="Times New Roman" w:eastAsia="宋体" w:hAnsi="Times New Roman"/>
          <w:color w:val="0D0D0D" w:themeColor="text1" w:themeTint="F2"/>
        </w:rPr>
        <w:t>20</w:t>
      </w:r>
      <w:r w:rsidR="009C656D">
        <w:rPr>
          <w:rFonts w:ascii="Times New Roman" w:eastAsia="宋体" w:hAnsi="Times New Roman" w:hint="eastAsia"/>
          <w:color w:val="0D0D0D" w:themeColor="text1" w:themeTint="F2"/>
        </w:rPr>
        <w:t>：</w:t>
      </w:r>
      <w:r w:rsidR="009C656D">
        <w:rPr>
          <w:rFonts w:ascii="Times New Roman" w:eastAsia="宋体" w:hAnsi="Times New Roman" w:hint="eastAsia"/>
          <w:color w:val="0D0D0D" w:themeColor="text1" w:themeTint="F2"/>
        </w:rPr>
        <w:t>0</w:t>
      </w:r>
      <w:r w:rsidR="009C656D">
        <w:rPr>
          <w:rFonts w:ascii="Times New Roman" w:eastAsia="宋体" w:hAnsi="Times New Roman"/>
          <w:color w:val="0D0D0D" w:themeColor="text1" w:themeTint="F2"/>
        </w:rPr>
        <w:t>0-20</w:t>
      </w:r>
      <w:r w:rsidR="009C656D">
        <w:rPr>
          <w:rFonts w:ascii="Times New Roman" w:eastAsia="宋体" w:hAnsi="Times New Roman" w:hint="eastAsia"/>
          <w:color w:val="0D0D0D" w:themeColor="text1" w:themeTint="F2"/>
        </w:rPr>
        <w:t>：</w:t>
      </w:r>
      <w:r w:rsidR="009C656D">
        <w:rPr>
          <w:rFonts w:ascii="Times New Roman" w:eastAsia="宋体" w:hAnsi="Times New Roman"/>
          <w:color w:val="0D0D0D" w:themeColor="text1" w:themeTint="F2"/>
        </w:rPr>
        <w:t xml:space="preserve">30 </w:t>
      </w:r>
      <w:r w:rsidR="009C656D">
        <w:rPr>
          <w:rFonts w:ascii="Times New Roman" w:eastAsia="宋体" w:hAnsi="Times New Roman" w:hint="eastAsia"/>
          <w:color w:val="0D0D0D" w:themeColor="text1" w:themeTint="F2"/>
        </w:rPr>
        <w:t>阅读讲义</w:t>
      </w:r>
    </w:p>
    <w:p w:rsidR="00EE1E46" w:rsidRDefault="00EE1E46" w:rsidP="00EE1E46">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Pr>
          <w:rFonts w:ascii="Times New Roman" w:eastAsia="宋体" w:hAnsi="Times New Roman"/>
          <w:color w:val="0D0D0D" w:themeColor="text1" w:themeTint="F2"/>
        </w:rPr>
        <w:t>12</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20</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30-22</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00 </w:t>
      </w:r>
      <w:r>
        <w:rPr>
          <w:rFonts w:ascii="Times New Roman" w:eastAsia="宋体" w:hAnsi="Times New Roman" w:hint="eastAsia"/>
          <w:color w:val="0D0D0D" w:themeColor="text1" w:themeTint="F2"/>
        </w:rPr>
        <w:t>设计代码（除去除法指令）</w:t>
      </w:r>
    </w:p>
    <w:p w:rsidR="00EE1E46" w:rsidRDefault="00EE1E46" w:rsidP="00EE1E46">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lastRenderedPageBreak/>
        <w:t>10</w:t>
      </w:r>
      <w:r>
        <w:rPr>
          <w:rFonts w:ascii="Times New Roman" w:eastAsia="宋体" w:hAnsi="Times New Roman" w:hint="eastAsia"/>
          <w:color w:val="0D0D0D" w:themeColor="text1" w:themeTint="F2"/>
        </w:rPr>
        <w:t>月</w:t>
      </w:r>
      <w:r>
        <w:rPr>
          <w:rFonts w:ascii="Times New Roman" w:eastAsia="宋体" w:hAnsi="Times New Roman"/>
          <w:color w:val="0D0D0D" w:themeColor="text1" w:themeTint="F2"/>
        </w:rPr>
        <w:t>13</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00-11</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00 </w:t>
      </w:r>
      <w:r>
        <w:rPr>
          <w:rFonts w:ascii="Times New Roman" w:eastAsia="宋体" w:hAnsi="Times New Roman" w:hint="eastAsia"/>
          <w:color w:val="0D0D0D" w:themeColor="text1" w:themeTint="F2"/>
        </w:rPr>
        <w:t>设计除法指令部分代码</w:t>
      </w:r>
    </w:p>
    <w:p w:rsidR="00EE1E46" w:rsidRDefault="00EE1E46" w:rsidP="00EE1E46">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Pr>
          <w:rFonts w:ascii="Times New Roman" w:eastAsia="宋体" w:hAnsi="Times New Roman"/>
          <w:color w:val="0D0D0D" w:themeColor="text1" w:themeTint="F2"/>
        </w:rPr>
        <w:t>13</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14</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30-18</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00 </w:t>
      </w:r>
      <w:r>
        <w:rPr>
          <w:rFonts w:ascii="Times New Roman" w:eastAsia="宋体" w:hAnsi="Times New Roman" w:hint="eastAsia"/>
          <w:color w:val="0D0D0D" w:themeColor="text1" w:themeTint="F2"/>
        </w:rPr>
        <w:t>调试</w:t>
      </w:r>
      <w:r>
        <w:rPr>
          <w:rFonts w:ascii="Times New Roman" w:eastAsia="宋体" w:hAnsi="Times New Roman" w:hint="eastAsia"/>
          <w:color w:val="0D0D0D" w:themeColor="text1" w:themeTint="F2"/>
        </w:rPr>
        <w:t>bug</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sidR="00EE1E46">
        <w:rPr>
          <w:rFonts w:ascii="Times New Roman" w:eastAsia="宋体" w:hAnsi="Times New Roman"/>
          <w:color w:val="0D0D0D" w:themeColor="text1" w:themeTint="F2"/>
        </w:rPr>
        <w:t>13</w:t>
      </w:r>
      <w:r>
        <w:rPr>
          <w:rFonts w:ascii="Times New Roman" w:eastAsia="宋体" w:hAnsi="Times New Roman" w:hint="eastAsia"/>
          <w:color w:val="0D0D0D" w:themeColor="text1" w:themeTint="F2"/>
        </w:rPr>
        <w:t>日</w:t>
      </w:r>
      <w:r w:rsidR="00EE1E46">
        <w:rPr>
          <w:rFonts w:ascii="Times New Roman" w:eastAsia="宋体" w:hAnsi="Times New Roman"/>
          <w:color w:val="0D0D0D" w:themeColor="text1" w:themeTint="F2"/>
        </w:rPr>
        <w:t>19</w:t>
      </w:r>
      <w:r>
        <w:rPr>
          <w:rFonts w:ascii="Times New Roman" w:eastAsia="宋体" w:hAnsi="Times New Roman" w:hint="eastAsia"/>
          <w:color w:val="0D0D0D" w:themeColor="text1" w:themeTint="F2"/>
        </w:rPr>
        <w:t>：</w:t>
      </w:r>
      <w:r w:rsidR="00EE1E46">
        <w:rPr>
          <w:rFonts w:ascii="Times New Roman" w:eastAsia="宋体" w:hAnsi="Times New Roman"/>
          <w:color w:val="0D0D0D" w:themeColor="text1" w:themeTint="F2"/>
        </w:rPr>
        <w:t>3</w:t>
      </w:r>
      <w:r>
        <w:rPr>
          <w:rFonts w:ascii="Times New Roman" w:eastAsia="宋体" w:hAnsi="Times New Roman"/>
          <w:color w:val="0D0D0D" w:themeColor="text1" w:themeTint="F2"/>
        </w:rPr>
        <w:t>0-</w:t>
      </w:r>
      <w:r w:rsidR="00EE1E46">
        <w:rPr>
          <w:rFonts w:ascii="Times New Roman" w:eastAsia="宋体" w:hAnsi="Times New Roman"/>
          <w:color w:val="0D0D0D" w:themeColor="text1" w:themeTint="F2"/>
        </w:rPr>
        <w:t>2</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w:t>
      </w:r>
      <w:r w:rsidR="00EE1E46">
        <w:rPr>
          <w:rFonts w:ascii="Times New Roman" w:eastAsia="宋体" w:hAnsi="Times New Roman"/>
          <w:color w:val="0D0D0D" w:themeColor="text1" w:themeTint="F2"/>
        </w:rPr>
        <w:t>3</w:t>
      </w:r>
      <w:r>
        <w:rPr>
          <w:rFonts w:ascii="Times New Roman" w:eastAsia="宋体" w:hAnsi="Times New Roman"/>
          <w:color w:val="0D0D0D" w:themeColor="text1" w:themeTint="F2"/>
        </w:rPr>
        <w:t xml:space="preserve">0 </w:t>
      </w:r>
      <w:r>
        <w:rPr>
          <w:rFonts w:ascii="Times New Roman" w:eastAsia="宋体" w:hAnsi="Times New Roman" w:hint="eastAsia"/>
          <w:color w:val="0D0D0D" w:themeColor="text1" w:themeTint="F2"/>
        </w:rPr>
        <w:t>撰写实验报告</w:t>
      </w:r>
      <w:r>
        <w:rPr>
          <w:rFonts w:ascii="Times New Roman" w:eastAsia="宋体" w:hAnsi="Times New Roman"/>
          <w:color w:val="0D0D0D" w:themeColor="text1" w:themeTint="F2"/>
        </w:rPr>
        <w:t xml:space="preserve"> </w:t>
      </w:r>
    </w:p>
    <w:p w:rsidR="005B44D5" w:rsidRDefault="005B44D5">
      <w:pPr>
        <w:spacing w:beforeLines="25" w:before="78" w:afterLines="25" w:after="78"/>
        <w:rPr>
          <w:rFonts w:ascii="Times New Roman" w:eastAsia="宋体" w:hAnsi="Times New Roman"/>
          <w:color w:val="0D0D0D" w:themeColor="text1" w:themeTint="F2"/>
        </w:rPr>
      </w:pP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（二）错误记录</w:t>
      </w:r>
    </w:p>
    <w:p w:rsidR="005B44D5" w:rsidRDefault="009C656D">
      <w:p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1</w:t>
      </w:r>
      <w:r>
        <w:rPr>
          <w:rFonts w:ascii="Times New Roman" w:eastAsia="黑体" w:hAnsi="Times New Roman" w:hint="eastAsia"/>
          <w:color w:val="0D0D0D" w:themeColor="text1" w:themeTint="F2"/>
          <w:sz w:val="24"/>
        </w:rPr>
        <w:t>、错误</w:t>
      </w:r>
      <w:r>
        <w:rPr>
          <w:rFonts w:ascii="Times New Roman" w:eastAsia="黑体" w:hAnsi="Times New Roman" w:hint="eastAsia"/>
          <w:color w:val="0D0D0D" w:themeColor="text1" w:themeTint="F2"/>
          <w:sz w:val="24"/>
        </w:rPr>
        <w:t>1</w:t>
      </w:r>
      <w:r>
        <w:rPr>
          <w:rFonts w:ascii="Times New Roman" w:eastAsia="黑体" w:hAnsi="Times New Roman" w:hint="eastAsia"/>
          <w:color w:val="0D0D0D" w:themeColor="text1" w:themeTint="F2"/>
          <w:sz w:val="24"/>
        </w:rPr>
        <w:t>：</w:t>
      </w:r>
      <w:r>
        <w:rPr>
          <w:rFonts w:ascii="Times New Roman" w:eastAsia="黑体" w:hAnsi="Times New Roman" w:hint="eastAsia"/>
          <w:color w:val="0D0D0D" w:themeColor="text1" w:themeTint="F2"/>
          <w:sz w:val="24"/>
        </w:rPr>
        <w:t>andi</w:t>
      </w:r>
      <w:r>
        <w:rPr>
          <w:rFonts w:ascii="Times New Roman" w:eastAsia="黑体" w:hAnsi="Times New Roman" w:hint="eastAsia"/>
          <w:color w:val="0D0D0D" w:themeColor="text1" w:themeTint="F2"/>
          <w:sz w:val="24"/>
        </w:rPr>
        <w:t>、</w:t>
      </w:r>
      <w:r>
        <w:rPr>
          <w:rFonts w:ascii="Times New Roman" w:eastAsia="黑体" w:hAnsi="Times New Roman" w:hint="eastAsia"/>
          <w:color w:val="0D0D0D" w:themeColor="text1" w:themeTint="F2"/>
          <w:sz w:val="24"/>
        </w:rPr>
        <w:t>xori</w:t>
      </w:r>
      <w:r>
        <w:rPr>
          <w:rFonts w:ascii="Times New Roman" w:eastAsia="黑体" w:hAnsi="Times New Roman" w:hint="eastAsia"/>
          <w:color w:val="0D0D0D" w:themeColor="text1" w:themeTint="F2"/>
          <w:sz w:val="24"/>
        </w:rPr>
        <w:t>、</w:t>
      </w:r>
      <w:r>
        <w:rPr>
          <w:rFonts w:ascii="Times New Roman" w:eastAsia="黑体" w:hAnsi="Times New Roman" w:hint="eastAsia"/>
          <w:color w:val="0D0D0D" w:themeColor="text1" w:themeTint="F2"/>
          <w:sz w:val="24"/>
        </w:rPr>
        <w:t>ori</w:t>
      </w:r>
      <w:r>
        <w:rPr>
          <w:rFonts w:ascii="Times New Roman" w:eastAsia="黑体" w:hAnsi="Times New Roman" w:hint="eastAsia"/>
          <w:color w:val="0D0D0D" w:themeColor="text1" w:themeTint="F2"/>
          <w:sz w:val="24"/>
        </w:rPr>
        <w:t>指令立即数进行了符号扩展</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1</w:t>
      </w:r>
      <w:r>
        <w:rPr>
          <w:rFonts w:ascii="Times New Roman" w:eastAsia="黑体" w:hAnsi="Times New Roman" w:hint="eastAsia"/>
          <w:color w:val="0D0D0D" w:themeColor="text1" w:themeTint="F2"/>
        </w:rPr>
        <w:t>）错误现象</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，在</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0xbfc54cf0</w:t>
      </w:r>
      <w:r>
        <w:rPr>
          <w:rFonts w:ascii="Times New Roman" w:eastAsia="宋体" w:hAnsi="Times New Roman" w:hint="eastAsia"/>
          <w:color w:val="0D0D0D" w:themeColor="text1" w:themeTint="F2"/>
        </w:rPr>
        <w:t>处，参考的</w:t>
      </w:r>
      <w:r>
        <w:rPr>
          <w:rFonts w:ascii="Times New Roman" w:eastAsia="宋体" w:hAnsi="Times New Roman" w:hint="eastAsia"/>
          <w:color w:val="0D0D0D" w:themeColor="text1" w:themeTint="F2"/>
        </w:rPr>
        <w:t>wb_rf_wdata</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0x00008800</w:t>
      </w:r>
      <w:r>
        <w:rPr>
          <w:rFonts w:ascii="Times New Roman" w:eastAsia="宋体" w:hAnsi="Times New Roman" w:hint="eastAsia"/>
          <w:color w:val="0D0D0D" w:themeColor="text1" w:themeTint="F2"/>
        </w:rPr>
        <w:t>，而</w:t>
      </w:r>
      <w:r>
        <w:rPr>
          <w:rFonts w:ascii="Times New Roman" w:eastAsia="宋体" w:hAnsi="Times New Roman" w:hint="eastAsia"/>
          <w:color w:val="0D0D0D" w:themeColor="text1" w:themeTint="F2"/>
        </w:rPr>
        <w:t>mycpu</w:t>
      </w:r>
      <w:r>
        <w:rPr>
          <w:rFonts w:ascii="Times New Roman" w:eastAsia="宋体" w:hAnsi="Times New Roman" w:hint="eastAsia"/>
          <w:color w:val="0D0D0D" w:themeColor="text1" w:themeTint="F2"/>
        </w:rPr>
        <w:t>得到的结果为</w:t>
      </w:r>
      <w:r>
        <w:rPr>
          <w:rFonts w:ascii="Times New Roman" w:eastAsia="宋体" w:hAnsi="Times New Roman" w:hint="eastAsia"/>
          <w:color w:val="0D0D0D" w:themeColor="text1" w:themeTint="F2"/>
        </w:rPr>
        <w:t>0xea428800</w:t>
      </w:r>
      <w:r>
        <w:rPr>
          <w:rFonts w:ascii="Times New Roman" w:eastAsia="宋体" w:hAnsi="Times New Roman" w:hint="eastAsia"/>
          <w:color w:val="0D0D0D" w:themeColor="text1" w:themeTint="F2"/>
        </w:rPr>
        <w:t>，如图</w:t>
      </w:r>
      <w:r w:rsidR="009D15F3">
        <w:rPr>
          <w:rFonts w:ascii="Times New Roman" w:eastAsia="宋体" w:hAnsi="Times New Roman" w:hint="eastAsia"/>
          <w:color w:val="0D0D0D" w:themeColor="text1" w:themeTint="F2"/>
        </w:rPr>
        <w:t>3</w:t>
      </w:r>
      <w:r w:rsidR="009D15F3">
        <w:rPr>
          <w:rFonts w:ascii="Times New Roman" w:eastAsia="宋体" w:hAnsi="Times New Roman"/>
          <w:color w:val="0D0D0D" w:themeColor="text1" w:themeTint="F2"/>
        </w:rPr>
        <w:t>.1</w:t>
      </w:r>
      <w:r>
        <w:rPr>
          <w:rFonts w:ascii="Times New Roman" w:eastAsia="宋体" w:hAnsi="Times New Roman" w:hint="eastAsia"/>
          <w:color w:val="0D0D0D" w:themeColor="text1" w:themeTint="F2"/>
        </w:rPr>
        <w:t>所示：</w:t>
      </w:r>
    </w:p>
    <w:p w:rsidR="005B44D5" w:rsidRDefault="009C656D">
      <w:pPr>
        <w:spacing w:line="360" w:lineRule="auto"/>
        <w:jc w:val="center"/>
        <w:rPr>
          <w:rFonts w:ascii="Times New Roman" w:eastAsia="宋体" w:hAnsi="Times New Roman"/>
          <w:color w:val="0D0D0D" w:themeColor="text1" w:themeTint="F2"/>
        </w:rPr>
      </w:pPr>
      <w:r>
        <w:rPr>
          <w:noProof/>
        </w:rPr>
        <w:drawing>
          <wp:inline distT="0" distB="0" distL="114300" distR="114300">
            <wp:extent cx="5272405" cy="1056005"/>
            <wp:effectExtent l="0" t="0" r="63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2405" cy="1056005"/>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3.1 </w:t>
      </w:r>
      <w:r>
        <w:rPr>
          <w:rFonts w:ascii="Times New Roman" w:eastAsia="宋体" w:hAnsi="Times New Roman" w:cs="Times New Roman" w:hint="eastAsia"/>
          <w:color w:val="0D0D0D" w:themeColor="text1" w:themeTint="F2"/>
          <w:sz w:val="18"/>
          <w:szCs w:val="18"/>
        </w:rPr>
        <w:t>当前指令写值出错</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2</w:t>
      </w:r>
      <w:r>
        <w:rPr>
          <w:rFonts w:ascii="Times New Roman" w:eastAsia="黑体" w:hAnsi="Times New Roman" w:hint="eastAsia"/>
          <w:color w:val="0D0D0D" w:themeColor="text1" w:themeTint="F2"/>
        </w:rPr>
        <w:t>）分析定位过程</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.1</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wb_rf_wdata</w:t>
      </w:r>
      <w:r>
        <w:rPr>
          <w:rFonts w:ascii="Times New Roman" w:eastAsia="宋体" w:hAnsi="Times New Roman" w:hint="eastAsia"/>
          <w:color w:val="0D0D0D" w:themeColor="text1" w:themeTint="F2"/>
        </w:rPr>
        <w:t>的值出现错误，</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0xbfc54cf0</w:t>
      </w:r>
      <w:r>
        <w:rPr>
          <w:rFonts w:ascii="Times New Roman" w:eastAsia="宋体" w:hAnsi="Times New Roman" w:hint="eastAsia"/>
          <w:color w:val="0D0D0D" w:themeColor="text1" w:themeTint="F2"/>
        </w:rPr>
        <w:t>，在</w:t>
      </w:r>
      <w:r>
        <w:rPr>
          <w:rFonts w:ascii="Times New Roman" w:eastAsia="宋体" w:hAnsi="Times New Roman" w:hint="eastAsia"/>
          <w:color w:val="0D0D0D" w:themeColor="text1" w:themeTint="F2"/>
        </w:rPr>
        <w:t>test.s</w:t>
      </w:r>
      <w:r>
        <w:rPr>
          <w:rFonts w:ascii="Times New Roman" w:eastAsia="宋体" w:hAnsi="Times New Roman" w:hint="eastAsia"/>
          <w:color w:val="0D0D0D" w:themeColor="text1" w:themeTint="F2"/>
        </w:rPr>
        <w:t>汇编文件中找到对应的指令为“</w:t>
      </w:r>
      <w:r>
        <w:rPr>
          <w:rFonts w:ascii="Times New Roman" w:eastAsia="宋体" w:hAnsi="Times New Roman" w:hint="eastAsia"/>
          <w:color w:val="0D0D0D" w:themeColor="text1" w:themeTint="F2"/>
        </w:rPr>
        <w:t>andi v0,t0,0x8d3e</w:t>
      </w:r>
      <w:r>
        <w:rPr>
          <w:rFonts w:ascii="Times New Roman" w:eastAsia="宋体" w:hAnsi="Times New Roman" w:hint="eastAsia"/>
          <w:color w:val="0D0D0D" w:themeColor="text1" w:themeTint="F2"/>
        </w:rPr>
        <w:t>”，关注汇编文件中该指令之前的与</w:t>
      </w:r>
      <w:r>
        <w:rPr>
          <w:rFonts w:ascii="Times New Roman" w:eastAsia="宋体" w:hAnsi="Times New Roman" w:hint="eastAsia"/>
          <w:color w:val="0D0D0D" w:themeColor="text1" w:themeTint="F2"/>
        </w:rPr>
        <w:t>t0</w:t>
      </w:r>
      <w:r>
        <w:rPr>
          <w:rFonts w:ascii="Times New Roman" w:eastAsia="宋体" w:hAnsi="Times New Roman" w:hint="eastAsia"/>
          <w:color w:val="0D0D0D" w:themeColor="text1" w:themeTint="F2"/>
        </w:rPr>
        <w:t>寄存器（该指令的源操作数）相关的指令如图</w:t>
      </w:r>
      <w:r w:rsidR="00F3599F">
        <w:rPr>
          <w:rFonts w:ascii="Times New Roman" w:eastAsia="宋体" w:hAnsi="Times New Roman" w:hint="eastAsia"/>
          <w:color w:val="0D0D0D" w:themeColor="text1" w:themeTint="F2"/>
        </w:rPr>
        <w:t>3</w:t>
      </w:r>
      <w:r w:rsidR="00F3599F">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w:t>
      </w:r>
    </w:p>
    <w:p w:rsidR="005B44D5" w:rsidRDefault="009C656D">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3581400" cy="89154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3581400" cy="891540"/>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3.2  </w:t>
      </w:r>
      <w:r>
        <w:rPr>
          <w:rFonts w:ascii="Times New Roman" w:eastAsia="宋体" w:hAnsi="Times New Roman" w:cs="Times New Roman" w:hint="eastAsia"/>
          <w:color w:val="0D0D0D" w:themeColor="text1" w:themeTint="F2"/>
          <w:sz w:val="18"/>
          <w:szCs w:val="18"/>
        </w:rPr>
        <w:t>相关指令</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分析指令，其中</w:t>
      </w:r>
      <w:r>
        <w:rPr>
          <w:rFonts w:ascii="Times New Roman" w:eastAsia="宋体" w:hAnsi="Times New Roman" w:hint="eastAsia"/>
          <w:color w:val="0D0D0D" w:themeColor="text1" w:themeTint="F2"/>
        </w:rPr>
        <w:t>lui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addiu</w:t>
      </w:r>
      <w:r>
        <w:rPr>
          <w:rFonts w:ascii="Times New Roman" w:eastAsia="宋体" w:hAnsi="Times New Roman" w:hint="eastAsia"/>
          <w:color w:val="0D0D0D" w:themeColor="text1" w:themeTint="F2"/>
        </w:rPr>
        <w:t>两条指令将</w:t>
      </w:r>
      <w:r>
        <w:rPr>
          <w:rFonts w:ascii="Times New Roman" w:eastAsia="宋体" w:hAnsi="Times New Roman" w:hint="eastAsia"/>
          <w:color w:val="0D0D0D" w:themeColor="text1" w:themeTint="F2"/>
        </w:rPr>
        <w:t>t0</w:t>
      </w:r>
      <w:r>
        <w:rPr>
          <w:rFonts w:ascii="Times New Roman" w:eastAsia="宋体" w:hAnsi="Times New Roman" w:hint="eastAsia"/>
          <w:color w:val="0D0D0D" w:themeColor="text1" w:themeTint="F2"/>
        </w:rPr>
        <w:t>寄存器置为</w:t>
      </w:r>
      <w:r>
        <w:rPr>
          <w:rFonts w:ascii="Times New Roman" w:eastAsia="宋体" w:hAnsi="Times New Roman" w:hint="eastAsia"/>
          <w:color w:val="0D0D0D" w:themeColor="text1" w:themeTint="F2"/>
        </w:rPr>
        <w:t>0xea42f8c0</w:t>
      </w:r>
      <w:r>
        <w:rPr>
          <w:rFonts w:ascii="Times New Roman" w:eastAsia="宋体" w:hAnsi="Times New Roman" w:hint="eastAsia"/>
          <w:color w:val="0D0D0D" w:themeColor="text1" w:themeTint="F2"/>
        </w:rPr>
        <w:t>，在</w:t>
      </w:r>
      <w:r>
        <w:rPr>
          <w:rFonts w:ascii="Times New Roman" w:eastAsia="宋体" w:hAnsi="Times New Roman" w:hint="eastAsia"/>
          <w:color w:val="0D0D0D" w:themeColor="text1" w:themeTint="F2"/>
        </w:rPr>
        <w:t>andi</w:t>
      </w:r>
      <w:r>
        <w:rPr>
          <w:rFonts w:ascii="Times New Roman" w:eastAsia="宋体" w:hAnsi="Times New Roman" w:hint="eastAsia"/>
          <w:color w:val="0D0D0D" w:themeColor="text1" w:themeTint="F2"/>
        </w:rPr>
        <w:t>指令中</w:t>
      </w:r>
      <w:r>
        <w:rPr>
          <w:rFonts w:ascii="Times New Roman" w:eastAsia="宋体" w:hAnsi="Times New Roman" w:hint="eastAsia"/>
          <w:color w:val="0D0D0D" w:themeColor="text1" w:themeTint="F2"/>
        </w:rPr>
        <w:t>t0</w:t>
      </w:r>
      <w:r>
        <w:rPr>
          <w:rFonts w:ascii="Times New Roman" w:eastAsia="宋体" w:hAnsi="Times New Roman" w:hint="eastAsia"/>
          <w:color w:val="0D0D0D" w:themeColor="text1" w:themeTint="F2"/>
        </w:rPr>
        <w:t>与立即数</w:t>
      </w:r>
      <w:r>
        <w:rPr>
          <w:rFonts w:ascii="Times New Roman" w:eastAsia="宋体" w:hAnsi="Times New Roman" w:hint="eastAsia"/>
          <w:color w:val="0D0D0D" w:themeColor="text1" w:themeTint="F2"/>
        </w:rPr>
        <w:t>0x8d3e</w:t>
      </w:r>
      <w:r>
        <w:rPr>
          <w:rFonts w:ascii="Times New Roman" w:eastAsia="宋体" w:hAnsi="Times New Roman" w:hint="eastAsia"/>
          <w:color w:val="0D0D0D" w:themeColor="text1" w:themeTint="F2"/>
        </w:rPr>
        <w:t>按位与，应得到的结果为</w:t>
      </w:r>
      <w:r>
        <w:rPr>
          <w:rFonts w:ascii="Times New Roman" w:eastAsia="宋体" w:hAnsi="Times New Roman" w:hint="eastAsia"/>
          <w:color w:val="0D0D0D" w:themeColor="text1" w:themeTint="F2"/>
        </w:rPr>
        <w:t>0x00008800</w:t>
      </w:r>
      <w:r>
        <w:rPr>
          <w:rFonts w:ascii="Times New Roman" w:eastAsia="宋体" w:hAnsi="Times New Roman" w:hint="eastAsia"/>
          <w:color w:val="0D0D0D" w:themeColor="text1" w:themeTint="F2"/>
        </w:rPr>
        <w:t>，而我们得到的结果为</w:t>
      </w:r>
      <w:r>
        <w:rPr>
          <w:rFonts w:ascii="Times New Roman" w:eastAsia="宋体" w:hAnsi="Times New Roman" w:hint="eastAsia"/>
          <w:color w:val="0D0D0D" w:themeColor="text1" w:themeTint="F2"/>
        </w:rPr>
        <w:t>0xea428800</w:t>
      </w:r>
      <w:r>
        <w:rPr>
          <w:rFonts w:ascii="Times New Roman" w:eastAsia="宋体" w:hAnsi="Times New Roman" w:hint="eastAsia"/>
          <w:color w:val="0D0D0D" w:themeColor="text1" w:themeTint="F2"/>
        </w:rPr>
        <w:t>，立刻想到</w:t>
      </w:r>
      <w:r>
        <w:rPr>
          <w:rFonts w:ascii="Times New Roman" w:eastAsia="宋体" w:hAnsi="Times New Roman" w:hint="eastAsia"/>
          <w:color w:val="0D0D0D" w:themeColor="text1" w:themeTint="F2"/>
        </w:rPr>
        <w:t>andi</w:t>
      </w:r>
      <w:r>
        <w:rPr>
          <w:rFonts w:ascii="Times New Roman" w:eastAsia="宋体" w:hAnsi="Times New Roman" w:hint="eastAsia"/>
          <w:color w:val="0D0D0D" w:themeColor="text1" w:themeTint="F2"/>
        </w:rPr>
        <w:t>指令的立即数进行了符号扩展从而导致得到的结果高位没有清零。从</w:t>
      </w:r>
      <w:r>
        <w:rPr>
          <w:rFonts w:ascii="Times New Roman" w:eastAsia="宋体" w:hAnsi="Times New Roman" w:hint="eastAsia"/>
          <w:color w:val="0D0D0D" w:themeColor="text1" w:themeTint="F2"/>
        </w:rPr>
        <w:t>andi</w:t>
      </w:r>
      <w:r>
        <w:rPr>
          <w:rFonts w:ascii="Times New Roman" w:eastAsia="宋体" w:hAnsi="Times New Roman" w:hint="eastAsia"/>
          <w:color w:val="0D0D0D" w:themeColor="text1" w:themeTint="F2"/>
        </w:rPr>
        <w:t>指令出错，立刻想到</w:t>
      </w:r>
      <w:r>
        <w:rPr>
          <w:rFonts w:ascii="Times New Roman" w:eastAsia="宋体" w:hAnsi="Times New Roman" w:hint="eastAsia"/>
          <w:color w:val="0D0D0D" w:themeColor="text1" w:themeTint="F2"/>
        </w:rPr>
        <w:t>xori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ori</w:t>
      </w:r>
      <w:r>
        <w:rPr>
          <w:rFonts w:ascii="Times New Roman" w:eastAsia="宋体" w:hAnsi="Times New Roman" w:hint="eastAsia"/>
          <w:color w:val="0D0D0D" w:themeColor="text1" w:themeTint="F2"/>
        </w:rPr>
        <w:t>指令也会出现同样的错误，于是一并修改。</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3</w:t>
      </w:r>
      <w:r>
        <w:rPr>
          <w:rFonts w:ascii="Times New Roman" w:eastAsia="黑体" w:hAnsi="Times New Roman" w:hint="eastAsia"/>
          <w:color w:val="0D0D0D" w:themeColor="text1" w:themeTint="F2"/>
        </w:rPr>
        <w:t>）错误原因</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andi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xori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ori</w:t>
      </w:r>
      <w:r>
        <w:rPr>
          <w:rFonts w:ascii="Times New Roman" w:eastAsia="宋体" w:hAnsi="Times New Roman" w:hint="eastAsia"/>
          <w:color w:val="0D0D0D" w:themeColor="text1" w:themeTint="F2"/>
        </w:rPr>
        <w:t>指令的立即数进行了符号扩展。</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4</w:t>
      </w:r>
      <w:r>
        <w:rPr>
          <w:rFonts w:ascii="Times New Roman" w:eastAsia="黑体" w:hAnsi="Times New Roman" w:hint="eastAsia"/>
          <w:color w:val="0D0D0D" w:themeColor="text1" w:themeTint="F2"/>
        </w:rPr>
        <w:t>）修正效果</w:t>
      </w:r>
    </w:p>
    <w:p w:rsidR="005B44D5" w:rsidRDefault="009C656D">
      <w:pPr>
        <w:ind w:left="420"/>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ID</w:t>
      </w:r>
      <w:r>
        <w:rPr>
          <w:rFonts w:ascii="Times New Roman" w:hAnsi="Times New Roman" w:cs="Times New Roman" w:hint="eastAsia"/>
        </w:rPr>
        <w:t>流水级增加</w:t>
      </w:r>
      <w:r>
        <w:rPr>
          <w:rFonts w:ascii="Times New Roman" w:hAnsi="Times New Roman" w:cs="Times New Roman" w:hint="eastAsia"/>
        </w:rPr>
        <w:t>src2_is_uimm</w:t>
      </w:r>
      <w:r>
        <w:rPr>
          <w:rFonts w:ascii="Times New Roman" w:hAnsi="Times New Roman" w:cs="Times New Roman" w:hint="eastAsia"/>
        </w:rPr>
        <w:t>信号，表示第二个源操作数是零扩展的立即数，译码级增加“</w:t>
      </w:r>
      <w:r>
        <w:rPr>
          <w:rFonts w:ascii="Times New Roman" w:hAnsi="Times New Roman" w:cs="Times New Roman" w:hint="eastAsia"/>
        </w:rPr>
        <w:t>assign src2_is_uimm = inst_andi  | inst_ori | inst_xori;</w:t>
      </w:r>
      <w:r>
        <w:rPr>
          <w:rFonts w:ascii="Times New Roman" w:hAnsi="Times New Roman" w:cs="Times New Roman" w:hint="eastAsia"/>
        </w:rPr>
        <w:t>”，将信号添加到</w:t>
      </w:r>
      <w:r>
        <w:rPr>
          <w:rFonts w:ascii="Times New Roman" w:hAnsi="Times New Roman" w:cs="Times New Roman" w:hint="eastAsia"/>
        </w:rPr>
        <w:t>ds_to_es_bus</w:t>
      </w:r>
      <w:r>
        <w:rPr>
          <w:rFonts w:ascii="Times New Roman" w:hAnsi="Times New Roman" w:cs="Times New Roman" w:hint="eastAsia"/>
        </w:rPr>
        <w:t>中传给执行级的</w:t>
      </w:r>
      <w:r>
        <w:rPr>
          <w:rFonts w:ascii="Times New Roman" w:hAnsi="Times New Roman" w:cs="Times New Roman" w:hint="eastAsia"/>
        </w:rPr>
        <w:t>es_src2_is_uimm</w:t>
      </w:r>
      <w:r>
        <w:rPr>
          <w:rFonts w:ascii="Times New Roman" w:hAnsi="Times New Roman" w:cs="Times New Roman" w:hint="eastAsia"/>
        </w:rPr>
        <w:t>，并在执行级中</w:t>
      </w:r>
      <w:r>
        <w:rPr>
          <w:rFonts w:ascii="Times New Roman" w:hAnsi="Times New Roman" w:cs="Times New Roman" w:hint="eastAsia"/>
        </w:rPr>
        <w:t>es_alu_src2</w:t>
      </w:r>
      <w:r>
        <w:rPr>
          <w:rFonts w:ascii="Times New Roman" w:hAnsi="Times New Roman" w:cs="Times New Roman" w:hint="eastAsia"/>
        </w:rPr>
        <w:t>增加一个零扩展的选择“</w:t>
      </w:r>
      <w:r>
        <w:rPr>
          <w:rFonts w:ascii="Times New Roman" w:hAnsi="Times New Roman" w:cs="Times New Roman" w:hint="eastAsia"/>
        </w:rPr>
        <w:t>es_src2_is_uimm? {{16{1'b0}}, es_imm[15:0]}:</w:t>
      </w:r>
      <w:r>
        <w:rPr>
          <w:rFonts w:ascii="Times New Roman" w:hAnsi="Times New Roman" w:cs="Times New Roman" w:hint="eastAsia"/>
        </w:rPr>
        <w:t>”，这样就完成了这三条指令立即数的零扩展</w:t>
      </w:r>
      <w:r>
        <w:rPr>
          <w:rFonts w:ascii="Times New Roman" w:hAnsi="Times New Roman" w:cs="Times New Roman"/>
        </w:rPr>
        <w:t>。</w:t>
      </w:r>
      <w:r>
        <w:rPr>
          <w:rFonts w:ascii="Times New Roman" w:hAnsi="Times New Roman" w:cs="Times New Roman" w:hint="eastAsia"/>
        </w:rPr>
        <w:t>修改后进行仿真，该问题被解决。</w:t>
      </w:r>
    </w:p>
    <w:p w:rsidR="004A255C" w:rsidRDefault="004A255C">
      <w:pPr>
        <w:ind w:left="420"/>
        <w:rPr>
          <w:rFonts w:ascii="Times New Roman" w:hAnsi="Times New Roman" w:cs="Times New Roman"/>
        </w:rPr>
      </w:pPr>
    </w:p>
    <w:p w:rsidR="005B44D5" w:rsidRDefault="009C656D">
      <w:p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2</w:t>
      </w:r>
      <w:r>
        <w:rPr>
          <w:rFonts w:ascii="Times New Roman" w:eastAsia="黑体" w:hAnsi="Times New Roman" w:hint="eastAsia"/>
          <w:color w:val="0D0D0D" w:themeColor="text1" w:themeTint="F2"/>
          <w:sz w:val="24"/>
        </w:rPr>
        <w:t>、错误</w:t>
      </w:r>
      <w:r>
        <w:rPr>
          <w:rFonts w:ascii="Times New Roman" w:eastAsia="黑体" w:hAnsi="Times New Roman" w:hint="eastAsia"/>
          <w:color w:val="0D0D0D" w:themeColor="text1" w:themeTint="F2"/>
          <w:sz w:val="24"/>
        </w:rPr>
        <w:t>2</w:t>
      </w:r>
      <w:r>
        <w:rPr>
          <w:rFonts w:ascii="Times New Roman" w:eastAsia="黑体" w:hAnsi="Times New Roman" w:hint="eastAsia"/>
          <w:color w:val="0D0D0D" w:themeColor="text1" w:themeTint="F2"/>
          <w:sz w:val="24"/>
        </w:rPr>
        <w:t>：除法指令商与余数储存的寄存器弄反</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lastRenderedPageBreak/>
        <w:t>（</w:t>
      </w:r>
      <w:r>
        <w:rPr>
          <w:rFonts w:ascii="Times New Roman" w:eastAsia="黑体" w:hAnsi="Times New Roman" w:hint="eastAsia"/>
          <w:color w:val="0D0D0D" w:themeColor="text1" w:themeTint="F2"/>
        </w:rPr>
        <w:t>1</w:t>
      </w:r>
      <w:r>
        <w:rPr>
          <w:rFonts w:ascii="Times New Roman" w:eastAsia="黑体" w:hAnsi="Times New Roman" w:hint="eastAsia"/>
          <w:color w:val="0D0D0D" w:themeColor="text1" w:themeTint="F2"/>
        </w:rPr>
        <w:t>）错误现象</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，在</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0xbfc3095c</w:t>
      </w:r>
      <w:r>
        <w:rPr>
          <w:rFonts w:ascii="Times New Roman" w:eastAsia="宋体" w:hAnsi="Times New Roman" w:hint="eastAsia"/>
          <w:color w:val="0D0D0D" w:themeColor="text1" w:themeTint="F2"/>
        </w:rPr>
        <w:t>处，参考的</w:t>
      </w:r>
      <w:r>
        <w:rPr>
          <w:rFonts w:ascii="Times New Roman" w:eastAsia="宋体" w:hAnsi="Times New Roman" w:hint="eastAsia"/>
          <w:color w:val="0D0D0D" w:themeColor="text1" w:themeTint="F2"/>
        </w:rPr>
        <w:t>wb_rf_wdata</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0x00000002</w:t>
      </w:r>
      <w:r>
        <w:rPr>
          <w:rFonts w:ascii="Times New Roman" w:eastAsia="宋体" w:hAnsi="Times New Roman" w:hint="eastAsia"/>
          <w:color w:val="0D0D0D" w:themeColor="text1" w:themeTint="F2"/>
        </w:rPr>
        <w:t>，而</w:t>
      </w:r>
      <w:r>
        <w:rPr>
          <w:rFonts w:ascii="Times New Roman" w:eastAsia="宋体" w:hAnsi="Times New Roman" w:hint="eastAsia"/>
          <w:color w:val="0D0D0D" w:themeColor="text1" w:themeTint="F2"/>
        </w:rPr>
        <w:t>mycpu</w:t>
      </w:r>
      <w:r>
        <w:rPr>
          <w:rFonts w:ascii="Times New Roman" w:eastAsia="宋体" w:hAnsi="Times New Roman" w:hint="eastAsia"/>
          <w:color w:val="0D0D0D" w:themeColor="text1" w:themeTint="F2"/>
        </w:rPr>
        <w:t>得到的结果为</w:t>
      </w:r>
      <w:r>
        <w:rPr>
          <w:rFonts w:ascii="Times New Roman" w:eastAsia="宋体" w:hAnsi="Times New Roman" w:hint="eastAsia"/>
          <w:color w:val="0D0D0D" w:themeColor="text1" w:themeTint="F2"/>
        </w:rPr>
        <w:t>0x15b8b7a4</w:t>
      </w:r>
      <w:r>
        <w:rPr>
          <w:rFonts w:ascii="Times New Roman" w:eastAsia="宋体" w:hAnsi="Times New Roman" w:hint="eastAsia"/>
          <w:color w:val="0D0D0D" w:themeColor="text1" w:themeTint="F2"/>
        </w:rPr>
        <w:t>，如图</w:t>
      </w:r>
      <w:r w:rsidR="00AE37DC">
        <w:rPr>
          <w:rFonts w:ascii="Times New Roman" w:eastAsia="宋体" w:hAnsi="Times New Roman" w:hint="eastAsia"/>
          <w:color w:val="0D0D0D" w:themeColor="text1" w:themeTint="F2"/>
        </w:rPr>
        <w:t>3</w:t>
      </w:r>
      <w:r w:rsidR="00AE37DC">
        <w:rPr>
          <w:rFonts w:ascii="Times New Roman" w:eastAsia="宋体" w:hAnsi="Times New Roman"/>
          <w:color w:val="0D0D0D" w:themeColor="text1" w:themeTint="F2"/>
        </w:rPr>
        <w:t>.3</w:t>
      </w:r>
      <w:r>
        <w:rPr>
          <w:rFonts w:ascii="Times New Roman" w:eastAsia="宋体" w:hAnsi="Times New Roman" w:hint="eastAsia"/>
          <w:color w:val="0D0D0D" w:themeColor="text1" w:themeTint="F2"/>
        </w:rPr>
        <w:t>所示：</w:t>
      </w:r>
    </w:p>
    <w:p w:rsidR="005B44D5" w:rsidRDefault="009C656D">
      <w:pPr>
        <w:spacing w:line="360" w:lineRule="auto"/>
        <w:jc w:val="center"/>
        <w:rPr>
          <w:rFonts w:ascii="Times New Roman" w:eastAsia="宋体" w:hAnsi="Times New Roman"/>
          <w:color w:val="0D0D0D" w:themeColor="text1" w:themeTint="F2"/>
        </w:rPr>
      </w:pPr>
      <w:r>
        <w:rPr>
          <w:noProof/>
        </w:rPr>
        <w:drawing>
          <wp:inline distT="0" distB="0" distL="114300" distR="114300">
            <wp:extent cx="4907280" cy="64770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907280" cy="647700"/>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3 wb_rf_wdata</w:t>
      </w:r>
      <w:r>
        <w:rPr>
          <w:rFonts w:ascii="Times New Roman" w:eastAsia="宋体" w:hAnsi="Times New Roman" w:cs="Times New Roman" w:hint="eastAsia"/>
          <w:color w:val="0D0D0D" w:themeColor="text1" w:themeTint="F2"/>
          <w:sz w:val="18"/>
          <w:szCs w:val="18"/>
        </w:rPr>
        <w:t>出错</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2</w:t>
      </w:r>
      <w:r>
        <w:rPr>
          <w:rFonts w:ascii="Times New Roman" w:eastAsia="黑体" w:hAnsi="Times New Roman" w:hint="eastAsia"/>
          <w:color w:val="0D0D0D" w:themeColor="text1" w:themeTint="F2"/>
        </w:rPr>
        <w:t>）分析定位过程</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3</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wb_rf_wdata</w:t>
      </w:r>
      <w:r>
        <w:rPr>
          <w:rFonts w:ascii="Times New Roman" w:eastAsia="宋体" w:hAnsi="Times New Roman" w:hint="eastAsia"/>
          <w:color w:val="0D0D0D" w:themeColor="text1" w:themeTint="F2"/>
        </w:rPr>
        <w:t>的值出现错误，</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0xbfc3095c</w:t>
      </w:r>
      <w:r>
        <w:rPr>
          <w:rFonts w:ascii="Times New Roman" w:eastAsia="宋体" w:hAnsi="Times New Roman" w:hint="eastAsia"/>
          <w:color w:val="0D0D0D" w:themeColor="text1" w:themeTint="F2"/>
        </w:rPr>
        <w:t>，当前</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mflo s5</w:t>
      </w:r>
      <w:r>
        <w:rPr>
          <w:rFonts w:ascii="Times New Roman" w:eastAsia="宋体" w:hAnsi="Times New Roman" w:hint="eastAsia"/>
          <w:color w:val="0D0D0D" w:themeColor="text1" w:themeTint="F2"/>
        </w:rPr>
        <w:t>”，上一个</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进行了有符号除法操作</w:t>
      </w:r>
      <w:r>
        <w:rPr>
          <w:rFonts w:ascii="Times New Roman" w:eastAsia="宋体" w:hAnsi="Times New Roman" w:hint="eastAsia"/>
          <w:color w:val="0D0D0D" w:themeColor="text1" w:themeTint="F2"/>
        </w:rPr>
        <w:t>div</w:t>
      </w:r>
      <w:r>
        <w:rPr>
          <w:rFonts w:ascii="Times New Roman" w:eastAsia="宋体" w:hAnsi="Times New Roman" w:hint="eastAsia"/>
          <w:color w:val="0D0D0D" w:themeColor="text1" w:themeTint="F2"/>
        </w:rPr>
        <w:t>，抓取</w:t>
      </w:r>
      <w:r>
        <w:rPr>
          <w:rFonts w:ascii="Times New Roman" w:eastAsia="宋体" w:hAnsi="Times New Roman" w:hint="eastAsia"/>
          <w:color w:val="0D0D0D" w:themeColor="text1" w:themeTint="F2"/>
        </w:rPr>
        <w:t>es_dout_tdata</w:t>
      </w:r>
      <w:r>
        <w:rPr>
          <w:rFonts w:ascii="Times New Roman" w:eastAsia="宋体" w:hAnsi="Times New Roman" w:hint="eastAsia"/>
          <w:color w:val="0D0D0D" w:themeColor="text1" w:themeTint="F2"/>
        </w:rPr>
        <w:t>到波形图中如图</w:t>
      </w:r>
      <w:r w:rsidR="00105638">
        <w:rPr>
          <w:rFonts w:ascii="Times New Roman" w:eastAsia="宋体" w:hAnsi="Times New Roman" w:hint="eastAsia"/>
          <w:color w:val="0D0D0D" w:themeColor="text1" w:themeTint="F2"/>
        </w:rPr>
        <w:t>3</w:t>
      </w:r>
      <w:r w:rsidR="00105638">
        <w:rPr>
          <w:rFonts w:ascii="Times New Roman" w:eastAsia="宋体" w:hAnsi="Times New Roman"/>
          <w:color w:val="0D0D0D" w:themeColor="text1" w:themeTint="F2"/>
        </w:rPr>
        <w:t>.4</w:t>
      </w:r>
      <w:r>
        <w:rPr>
          <w:rFonts w:ascii="Times New Roman" w:eastAsia="宋体" w:hAnsi="Times New Roman" w:hint="eastAsia"/>
          <w:color w:val="0D0D0D" w:themeColor="text1" w:themeTint="F2"/>
        </w:rPr>
        <w:t>所示：</w:t>
      </w:r>
    </w:p>
    <w:p w:rsidR="005B44D5" w:rsidRDefault="009C656D">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5273675" cy="585470"/>
            <wp:effectExtent l="0" t="0" r="1460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73675" cy="585470"/>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.4</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es_dout_tdata</w:t>
      </w:r>
      <w:r>
        <w:rPr>
          <w:rFonts w:ascii="Times New Roman" w:eastAsia="宋体" w:hAnsi="Times New Roman" w:cs="Times New Roman" w:hint="eastAsia"/>
          <w:color w:val="0D0D0D" w:themeColor="text1" w:themeTint="F2"/>
          <w:sz w:val="18"/>
          <w:szCs w:val="18"/>
        </w:rPr>
        <w:t>的值</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从图中可以看出</w:t>
      </w:r>
      <w:r>
        <w:rPr>
          <w:rFonts w:ascii="Times New Roman" w:eastAsia="宋体" w:hAnsi="Times New Roman" w:hint="eastAsia"/>
          <w:color w:val="0D0D0D" w:themeColor="text1" w:themeTint="F2"/>
        </w:rPr>
        <w:t>mydiv</w:t>
      </w:r>
      <w:r>
        <w:rPr>
          <w:rFonts w:ascii="Times New Roman" w:eastAsia="宋体" w:hAnsi="Times New Roman" w:hint="eastAsia"/>
          <w:color w:val="0D0D0D" w:themeColor="text1" w:themeTint="F2"/>
        </w:rPr>
        <w:t>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生成的结果为</w:t>
      </w:r>
      <w:r>
        <w:rPr>
          <w:rFonts w:ascii="Times New Roman" w:eastAsia="宋体" w:hAnsi="Times New Roman" w:hint="eastAsia"/>
          <w:color w:val="0D0D0D" w:themeColor="text1" w:themeTint="F2"/>
        </w:rPr>
        <w:t>0x0000000215b8b7a4</w:t>
      </w:r>
      <w:r>
        <w:rPr>
          <w:rFonts w:ascii="Times New Roman" w:eastAsia="宋体" w:hAnsi="Times New Roman" w:hint="eastAsia"/>
          <w:color w:val="0D0D0D" w:themeColor="text1" w:themeTint="F2"/>
        </w:rPr>
        <w:t>，即商为</w:t>
      </w:r>
      <w:r>
        <w:rPr>
          <w:rFonts w:ascii="Times New Roman" w:eastAsia="宋体" w:hAnsi="Times New Roman" w:hint="eastAsia"/>
          <w:color w:val="0D0D0D" w:themeColor="text1" w:themeTint="F2"/>
        </w:rPr>
        <w:t>0x00000002</w:t>
      </w:r>
      <w:r>
        <w:rPr>
          <w:rFonts w:ascii="Times New Roman" w:eastAsia="宋体" w:hAnsi="Times New Roman" w:hint="eastAsia"/>
          <w:color w:val="0D0D0D" w:themeColor="text1" w:themeTint="F2"/>
        </w:rPr>
        <w:t>，余数为</w:t>
      </w:r>
      <w:r>
        <w:rPr>
          <w:rFonts w:ascii="Times New Roman" w:eastAsia="宋体" w:hAnsi="Times New Roman" w:hint="eastAsia"/>
          <w:color w:val="0D0D0D" w:themeColor="text1" w:themeTint="F2"/>
        </w:rPr>
        <w:t>0x15b8b7a4</w:t>
      </w:r>
      <w:r>
        <w:rPr>
          <w:rFonts w:ascii="Times New Roman" w:eastAsia="宋体" w:hAnsi="Times New Roman" w:hint="eastAsia"/>
          <w:color w:val="0D0D0D" w:themeColor="text1" w:themeTint="F2"/>
        </w:rPr>
        <w:t>，当前</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对应的指令为“</w:t>
      </w:r>
      <w:r>
        <w:rPr>
          <w:rFonts w:ascii="Times New Roman" w:eastAsia="宋体" w:hAnsi="Times New Roman" w:hint="eastAsia"/>
          <w:color w:val="0D0D0D" w:themeColor="text1" w:themeTint="F2"/>
        </w:rPr>
        <w:t>mflo s5</w:t>
      </w:r>
      <w:r>
        <w:rPr>
          <w:rFonts w:ascii="Times New Roman" w:eastAsia="宋体" w:hAnsi="Times New Roman" w:hint="eastAsia"/>
          <w:color w:val="0D0D0D" w:themeColor="text1" w:themeTint="F2"/>
        </w:rPr>
        <w:t>”，即加载</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寄存器存储除法结果的商，应为</w:t>
      </w:r>
      <w:r>
        <w:rPr>
          <w:rFonts w:ascii="Times New Roman" w:eastAsia="宋体" w:hAnsi="Times New Roman" w:hint="eastAsia"/>
          <w:color w:val="0D0D0D" w:themeColor="text1" w:themeTint="F2"/>
        </w:rPr>
        <w:t>0x00000002</w:t>
      </w:r>
      <w:r>
        <w:rPr>
          <w:rFonts w:ascii="Times New Roman" w:eastAsia="宋体" w:hAnsi="Times New Roman" w:hint="eastAsia"/>
          <w:color w:val="0D0D0D" w:themeColor="text1" w:themeTint="F2"/>
        </w:rPr>
        <w:t>，而我们的结果为</w:t>
      </w:r>
      <w:r>
        <w:rPr>
          <w:rFonts w:ascii="Times New Roman" w:eastAsia="宋体" w:hAnsi="Times New Roman" w:hint="eastAsia"/>
          <w:color w:val="0D0D0D" w:themeColor="text1" w:themeTint="F2"/>
        </w:rPr>
        <w:t>0x15b8b7a4</w:t>
      </w:r>
      <w:r>
        <w:rPr>
          <w:rFonts w:ascii="Times New Roman" w:eastAsia="宋体" w:hAnsi="Times New Roman" w:hint="eastAsia"/>
          <w:color w:val="0D0D0D" w:themeColor="text1" w:themeTint="F2"/>
        </w:rPr>
        <w:t>，显然是商和余数的存储位置反了。</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3</w:t>
      </w:r>
      <w:r>
        <w:rPr>
          <w:rFonts w:ascii="Times New Roman" w:eastAsia="黑体" w:hAnsi="Times New Roman" w:hint="eastAsia"/>
          <w:color w:val="0D0D0D" w:themeColor="text1" w:themeTint="F2"/>
        </w:rPr>
        <w:t>）错误原因</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除法指令商和余数的存储位置</w:t>
      </w:r>
      <w:r w:rsidR="00131E7B">
        <w:rPr>
          <w:rFonts w:ascii="Times New Roman" w:eastAsia="宋体" w:hAnsi="Times New Roman" w:hint="eastAsia"/>
          <w:color w:val="0D0D0D" w:themeColor="text1" w:themeTint="F2"/>
        </w:rPr>
        <w:t>设置</w:t>
      </w:r>
      <w:r>
        <w:rPr>
          <w:rFonts w:ascii="Times New Roman" w:eastAsia="宋体" w:hAnsi="Times New Roman" w:hint="eastAsia"/>
          <w:color w:val="0D0D0D" w:themeColor="text1" w:themeTint="F2"/>
        </w:rPr>
        <w:t>反了。</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4</w:t>
      </w:r>
      <w:r>
        <w:rPr>
          <w:rFonts w:ascii="Times New Roman" w:eastAsia="黑体" w:hAnsi="Times New Roman" w:hint="eastAsia"/>
          <w:color w:val="0D0D0D" w:themeColor="text1" w:themeTint="F2"/>
        </w:rPr>
        <w:t>）修正效果</w:t>
      </w:r>
    </w:p>
    <w:p w:rsidR="005B44D5" w:rsidRDefault="009C656D">
      <w:pPr>
        <w:ind w:left="420"/>
        <w:rPr>
          <w:rFonts w:ascii="Times New Roman" w:hAnsi="Times New Roman" w:cs="Times New Roman"/>
        </w:rPr>
      </w:pPr>
      <w:r>
        <w:rPr>
          <w:rFonts w:ascii="Times New Roman" w:hAnsi="Times New Roman" w:cs="Times New Roman" w:hint="eastAsia"/>
        </w:rPr>
        <w:t>重新设置商和余数的储存位置如下图代码所示：</w:t>
      </w:r>
    </w:p>
    <w:p w:rsidR="005B44D5" w:rsidRDefault="009C656D">
      <w:pPr>
        <w:jc w:val="center"/>
      </w:pPr>
      <w:r>
        <w:rPr>
          <w:noProof/>
        </w:rPr>
        <w:drawing>
          <wp:inline distT="0" distB="0" distL="114300" distR="114300">
            <wp:extent cx="5928360" cy="140208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5"/>
                    <a:stretch>
                      <a:fillRect/>
                    </a:stretch>
                  </pic:blipFill>
                  <pic:spPr>
                    <a:xfrm>
                      <a:off x="0" y="0"/>
                      <a:ext cx="5928360" cy="1402080"/>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.5</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写</w:t>
      </w:r>
      <w:r>
        <w:rPr>
          <w:rFonts w:ascii="Times New Roman" w:eastAsia="宋体" w:hAnsi="Times New Roman" w:cs="Times New Roman" w:hint="eastAsia"/>
          <w:color w:val="0D0D0D" w:themeColor="text1" w:themeTint="F2"/>
          <w:sz w:val="18"/>
          <w:szCs w:val="18"/>
        </w:rPr>
        <w:t>hi</w:t>
      </w:r>
      <w:r>
        <w:rPr>
          <w:rFonts w:ascii="Times New Roman" w:eastAsia="宋体" w:hAnsi="Times New Roman" w:cs="Times New Roman" w:hint="eastAsia"/>
          <w:color w:val="0D0D0D" w:themeColor="text1" w:themeTint="F2"/>
          <w:sz w:val="18"/>
          <w:szCs w:val="18"/>
        </w:rPr>
        <w:t>、</w:t>
      </w:r>
      <w:r>
        <w:rPr>
          <w:rFonts w:ascii="Times New Roman" w:eastAsia="宋体" w:hAnsi="Times New Roman" w:cs="Times New Roman" w:hint="eastAsia"/>
          <w:color w:val="0D0D0D" w:themeColor="text1" w:themeTint="F2"/>
          <w:sz w:val="18"/>
          <w:szCs w:val="18"/>
        </w:rPr>
        <w:t>lo</w:t>
      </w:r>
      <w:r>
        <w:rPr>
          <w:rFonts w:ascii="Times New Roman" w:eastAsia="宋体" w:hAnsi="Times New Roman" w:cs="Times New Roman" w:hint="eastAsia"/>
          <w:color w:val="0D0D0D" w:themeColor="text1" w:themeTint="F2"/>
          <w:sz w:val="18"/>
          <w:szCs w:val="18"/>
        </w:rPr>
        <w:t>寄存器值的设置</w:t>
      </w:r>
    </w:p>
    <w:p w:rsidR="005B44D5" w:rsidRDefault="009C656D">
      <w:pPr>
        <w:spacing w:line="360" w:lineRule="auto"/>
        <w:ind w:left="420" w:firstLine="6"/>
        <w:rPr>
          <w:rFonts w:ascii="Times New Roman" w:eastAsia="宋体" w:hAnsi="Times New Roman" w:cs="Times New Roman"/>
          <w:color w:val="0D0D0D" w:themeColor="text1" w:themeTint="F2"/>
          <w:szCs w:val="21"/>
        </w:rPr>
      </w:pPr>
      <w:r>
        <w:rPr>
          <w:rFonts w:ascii="Times New Roman" w:eastAsia="宋体" w:hAnsi="Times New Roman" w:cs="Times New Roman" w:hint="eastAsia"/>
          <w:color w:val="0D0D0D" w:themeColor="text1" w:themeTint="F2"/>
          <w:szCs w:val="21"/>
        </w:rPr>
        <w:t>重新仿真后，该问题被解决。</w:t>
      </w:r>
    </w:p>
    <w:p w:rsidR="005B44D5" w:rsidRDefault="005B44D5">
      <w:pPr>
        <w:spacing w:line="360" w:lineRule="auto"/>
        <w:ind w:left="420" w:firstLine="6"/>
        <w:rPr>
          <w:rFonts w:ascii="Times New Roman" w:eastAsia="宋体" w:hAnsi="Times New Roman" w:cs="Times New Roman"/>
          <w:color w:val="0D0D0D" w:themeColor="text1" w:themeTint="F2"/>
          <w:szCs w:val="21"/>
        </w:rPr>
      </w:pPr>
    </w:p>
    <w:p w:rsidR="005B44D5" w:rsidRDefault="009C656D">
      <w:p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3</w:t>
      </w:r>
      <w:r>
        <w:rPr>
          <w:rFonts w:ascii="Times New Roman" w:eastAsia="黑体" w:hAnsi="Times New Roman" w:hint="eastAsia"/>
          <w:color w:val="0D0D0D" w:themeColor="text1" w:themeTint="F2"/>
          <w:sz w:val="24"/>
        </w:rPr>
        <w:t>、错误</w:t>
      </w:r>
      <w:r>
        <w:rPr>
          <w:rFonts w:ascii="Times New Roman" w:eastAsia="黑体" w:hAnsi="Times New Roman" w:hint="eastAsia"/>
          <w:color w:val="0D0D0D" w:themeColor="text1" w:themeTint="F2"/>
          <w:sz w:val="24"/>
        </w:rPr>
        <w:t>3</w:t>
      </w:r>
      <w:r>
        <w:rPr>
          <w:rFonts w:ascii="Times New Roman" w:eastAsia="黑体" w:hAnsi="Times New Roman" w:hint="eastAsia"/>
          <w:color w:val="0D0D0D" w:themeColor="text1" w:themeTint="F2"/>
          <w:sz w:val="24"/>
        </w:rPr>
        <w:t>：请求信号</w:t>
      </w:r>
      <w:r>
        <w:rPr>
          <w:rFonts w:ascii="Times New Roman" w:eastAsia="黑体" w:hAnsi="Times New Roman" w:hint="eastAsia"/>
          <w:color w:val="0D0D0D" w:themeColor="text1" w:themeTint="F2"/>
          <w:sz w:val="24"/>
        </w:rPr>
        <w:t>valid</w:t>
      </w:r>
      <w:r>
        <w:rPr>
          <w:rFonts w:ascii="Times New Roman" w:eastAsia="黑体" w:hAnsi="Times New Roman" w:hint="eastAsia"/>
          <w:color w:val="0D0D0D" w:themeColor="text1" w:themeTint="F2"/>
          <w:sz w:val="24"/>
        </w:rPr>
        <w:t>时序逻辑有误</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1</w:t>
      </w:r>
      <w:r>
        <w:rPr>
          <w:rFonts w:ascii="Times New Roman" w:eastAsia="黑体" w:hAnsi="Times New Roman" w:hint="eastAsia"/>
          <w:color w:val="0D0D0D" w:themeColor="text1" w:themeTint="F2"/>
        </w:rPr>
        <w:t>）错误现象</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，虽然一直没有报错，但是仿真停在了</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值为</w:t>
      </w:r>
      <w:r>
        <w:rPr>
          <w:rFonts w:ascii="Times New Roman" w:eastAsia="宋体" w:hAnsi="Times New Roman" w:hint="eastAsia"/>
          <w:color w:val="0D0D0D" w:themeColor="text1" w:themeTint="F2"/>
        </w:rPr>
        <w:t>0xbfc275d8</w:t>
      </w:r>
      <w:r>
        <w:rPr>
          <w:rFonts w:ascii="Times New Roman" w:eastAsia="宋体" w:hAnsi="Times New Roman" w:hint="eastAsia"/>
          <w:color w:val="0D0D0D" w:themeColor="text1" w:themeTint="F2"/>
        </w:rPr>
        <w:t>的位置，如下图：</w:t>
      </w:r>
    </w:p>
    <w:p w:rsidR="005B44D5" w:rsidRDefault="009C656D">
      <w:pPr>
        <w:spacing w:line="360" w:lineRule="auto"/>
        <w:jc w:val="center"/>
        <w:rPr>
          <w:rFonts w:ascii="Times New Roman" w:eastAsia="宋体" w:hAnsi="Times New Roman"/>
          <w:color w:val="0D0D0D" w:themeColor="text1" w:themeTint="F2"/>
        </w:rPr>
      </w:pPr>
      <w:r>
        <w:rPr>
          <w:noProof/>
        </w:rPr>
        <w:lastRenderedPageBreak/>
        <w:drawing>
          <wp:inline distT="0" distB="0" distL="114300" distR="114300">
            <wp:extent cx="3516923" cy="1444080"/>
            <wp:effectExtent l="0" t="0" r="1270" b="381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6"/>
                    <a:stretch>
                      <a:fillRect/>
                    </a:stretch>
                  </pic:blipFill>
                  <pic:spPr>
                    <a:xfrm>
                      <a:off x="0" y="0"/>
                      <a:ext cx="3519413" cy="1445103"/>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6 PC</w:t>
      </w:r>
      <w:r>
        <w:rPr>
          <w:rFonts w:ascii="Times New Roman" w:eastAsia="宋体" w:hAnsi="Times New Roman" w:cs="Times New Roman" w:hint="eastAsia"/>
          <w:color w:val="0D0D0D" w:themeColor="text1" w:themeTint="F2"/>
          <w:sz w:val="18"/>
          <w:szCs w:val="18"/>
        </w:rPr>
        <w:t>值停在</w:t>
      </w:r>
      <w:r>
        <w:rPr>
          <w:rFonts w:ascii="Times New Roman" w:eastAsia="宋体" w:hAnsi="Times New Roman" w:cs="Times New Roman" w:hint="eastAsia"/>
          <w:color w:val="0D0D0D" w:themeColor="text1" w:themeTint="F2"/>
          <w:sz w:val="18"/>
          <w:szCs w:val="18"/>
        </w:rPr>
        <w:t>0xbfc275d8</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2</w:t>
      </w:r>
      <w:r>
        <w:rPr>
          <w:rFonts w:ascii="Times New Roman" w:eastAsia="黑体" w:hAnsi="Times New Roman" w:hint="eastAsia"/>
          <w:color w:val="0D0D0D" w:themeColor="text1" w:themeTint="F2"/>
        </w:rPr>
        <w:t>）分析定位过程</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执行级正在执行的指令是“</w:t>
      </w:r>
      <w:r>
        <w:rPr>
          <w:rFonts w:ascii="Times New Roman" w:eastAsia="宋体" w:hAnsi="Times New Roman" w:hint="eastAsia"/>
          <w:color w:val="0D0D0D" w:themeColor="text1" w:themeTint="F2"/>
        </w:rPr>
        <w:t>divu zero,t0,t1</w:t>
      </w: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3.7</w:t>
      </w:r>
      <w:r>
        <w:rPr>
          <w:rFonts w:ascii="Times New Roman" w:eastAsia="宋体" w:hAnsi="Times New Roman" w:hint="eastAsia"/>
          <w:color w:val="0D0D0D" w:themeColor="text1" w:themeTint="F2"/>
        </w:rPr>
        <w:t>，观察波形图，发现此时除法被阻塞在执行级且始终没有向除法器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发送请求信号</w:t>
      </w:r>
      <w:r>
        <w:rPr>
          <w:rFonts w:ascii="Times New Roman" w:eastAsia="宋体" w:hAnsi="Times New Roman" w:hint="eastAsia"/>
          <w:color w:val="0D0D0D" w:themeColor="text1" w:themeTint="F2"/>
        </w:rPr>
        <w:t>es_divisor_tvalid_u</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es_dividend_tvalid_u</w:t>
      </w:r>
      <w:r>
        <w:rPr>
          <w:rFonts w:ascii="Times New Roman" w:eastAsia="宋体" w:hAnsi="Times New Roman" w:hint="eastAsia"/>
          <w:color w:val="0D0D0D" w:themeColor="text1" w:themeTint="F2"/>
        </w:rPr>
        <w:t>：</w:t>
      </w:r>
    </w:p>
    <w:p w:rsidR="005B44D5" w:rsidRDefault="009C656D">
      <w:pPr>
        <w:spacing w:line="360" w:lineRule="auto"/>
        <w:jc w:val="center"/>
        <w:rPr>
          <w:rFonts w:ascii="Times New Roman" w:eastAsia="宋体" w:hAnsi="Times New Roman"/>
          <w:color w:val="0D0D0D" w:themeColor="text1" w:themeTint="F2"/>
        </w:rPr>
      </w:pPr>
      <w:r>
        <w:rPr>
          <w:noProof/>
        </w:rPr>
        <w:drawing>
          <wp:inline distT="0" distB="0" distL="114300" distR="114300">
            <wp:extent cx="5838092" cy="1139930"/>
            <wp:effectExtent l="0" t="0" r="4445" b="317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7"/>
                    <a:stretch>
                      <a:fillRect/>
                    </a:stretch>
                  </pic:blipFill>
                  <pic:spPr>
                    <a:xfrm>
                      <a:off x="0" y="0"/>
                      <a:ext cx="5862646" cy="1144724"/>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.7</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es_divisor_tvalid_u</w:t>
      </w:r>
      <w:r>
        <w:rPr>
          <w:rFonts w:ascii="Times New Roman" w:eastAsia="宋体" w:hAnsi="Times New Roman" w:cs="Times New Roman" w:hint="eastAsia"/>
          <w:color w:val="0D0D0D" w:themeColor="text1" w:themeTint="F2"/>
          <w:sz w:val="18"/>
          <w:szCs w:val="18"/>
        </w:rPr>
        <w:t>和</w:t>
      </w:r>
      <w:r>
        <w:rPr>
          <w:rFonts w:ascii="Times New Roman" w:eastAsia="宋体" w:hAnsi="Times New Roman" w:cs="Times New Roman" w:hint="eastAsia"/>
          <w:color w:val="0D0D0D" w:themeColor="text1" w:themeTint="F2"/>
          <w:sz w:val="18"/>
          <w:szCs w:val="18"/>
        </w:rPr>
        <w:t>es_dividend_tvalid_u</w:t>
      </w:r>
      <w:r>
        <w:rPr>
          <w:rFonts w:ascii="Times New Roman" w:eastAsia="宋体" w:hAnsi="Times New Roman" w:cs="Times New Roman" w:hint="eastAsia"/>
          <w:color w:val="0D0D0D" w:themeColor="text1" w:themeTint="F2"/>
          <w:sz w:val="18"/>
          <w:szCs w:val="18"/>
        </w:rPr>
        <w:t>始终为</w:t>
      </w:r>
      <w:r>
        <w:rPr>
          <w:rFonts w:ascii="Times New Roman" w:eastAsia="宋体" w:hAnsi="Times New Roman" w:cs="Times New Roman" w:hint="eastAsia"/>
          <w:color w:val="0D0D0D" w:themeColor="text1" w:themeTint="F2"/>
          <w:sz w:val="18"/>
          <w:szCs w:val="18"/>
        </w:rPr>
        <w:t>0</w:t>
      </w:r>
    </w:p>
    <w:p w:rsidR="005B44D5" w:rsidRDefault="009C656D">
      <w:pPr>
        <w:spacing w:line="360" w:lineRule="auto"/>
        <w:ind w:left="420" w:firstLine="6"/>
        <w:rPr>
          <w:rFonts w:ascii="Times New Roman" w:eastAsia="宋体" w:hAnsi="Times New Roman" w:cs="Times New Roman"/>
          <w:color w:val="0D0D0D" w:themeColor="text1" w:themeTint="F2"/>
          <w:szCs w:val="21"/>
        </w:rPr>
      </w:pPr>
      <w:r>
        <w:rPr>
          <w:rFonts w:ascii="Times New Roman" w:eastAsia="宋体" w:hAnsi="Times New Roman" w:cs="Times New Roman" w:hint="eastAsia"/>
          <w:color w:val="0D0D0D" w:themeColor="text1" w:themeTint="F2"/>
          <w:szCs w:val="21"/>
        </w:rPr>
        <w:t>于是关注两个</w:t>
      </w:r>
      <w:r>
        <w:rPr>
          <w:rFonts w:ascii="Times New Roman" w:eastAsia="宋体" w:hAnsi="Times New Roman" w:cs="Times New Roman" w:hint="eastAsia"/>
          <w:color w:val="0D0D0D" w:themeColor="text1" w:themeTint="F2"/>
          <w:szCs w:val="21"/>
        </w:rPr>
        <w:t>valid</w:t>
      </w:r>
      <w:r>
        <w:rPr>
          <w:rFonts w:ascii="Times New Roman" w:eastAsia="宋体" w:hAnsi="Times New Roman" w:cs="Times New Roman" w:hint="eastAsia"/>
          <w:color w:val="0D0D0D" w:themeColor="text1" w:themeTint="F2"/>
          <w:szCs w:val="21"/>
        </w:rPr>
        <w:t>信号的时序逻辑代码，如图</w:t>
      </w:r>
      <w:r w:rsidR="00EC0DB9">
        <w:rPr>
          <w:rFonts w:ascii="Times New Roman" w:eastAsia="宋体" w:hAnsi="Times New Roman" w:cs="Times New Roman" w:hint="eastAsia"/>
          <w:color w:val="0D0D0D" w:themeColor="text1" w:themeTint="F2"/>
          <w:szCs w:val="21"/>
        </w:rPr>
        <w:t>3</w:t>
      </w:r>
      <w:r w:rsidR="00EC0DB9">
        <w:rPr>
          <w:rFonts w:ascii="Times New Roman" w:eastAsia="宋体" w:hAnsi="Times New Roman" w:cs="Times New Roman"/>
          <w:color w:val="0D0D0D" w:themeColor="text1" w:themeTint="F2"/>
          <w:szCs w:val="21"/>
        </w:rPr>
        <w:t>.8</w:t>
      </w:r>
      <w:r>
        <w:rPr>
          <w:rFonts w:ascii="Times New Roman" w:eastAsia="宋体" w:hAnsi="Times New Roman" w:cs="Times New Roman" w:hint="eastAsia"/>
          <w:color w:val="0D0D0D" w:themeColor="text1" w:themeTint="F2"/>
          <w:szCs w:val="21"/>
        </w:rPr>
        <w:t>：</w:t>
      </w:r>
    </w:p>
    <w:p w:rsidR="005B44D5" w:rsidRDefault="009C656D">
      <w:pPr>
        <w:spacing w:line="360" w:lineRule="auto"/>
        <w:ind w:left="420" w:firstLine="6"/>
        <w:jc w:val="center"/>
      </w:pPr>
      <w:r>
        <w:rPr>
          <w:noProof/>
        </w:rPr>
        <w:drawing>
          <wp:inline distT="0" distB="0" distL="114300" distR="114300">
            <wp:extent cx="3155183" cy="2409191"/>
            <wp:effectExtent l="0" t="0" r="0" b="381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8"/>
                    <a:stretch>
                      <a:fillRect/>
                    </a:stretch>
                  </pic:blipFill>
                  <pic:spPr>
                    <a:xfrm>
                      <a:off x="0" y="0"/>
                      <a:ext cx="3187288" cy="2433705"/>
                    </a:xfrm>
                    <a:prstGeom prst="rect">
                      <a:avLst/>
                    </a:prstGeom>
                    <a:noFill/>
                    <a:ln>
                      <a:noFill/>
                    </a:ln>
                  </pic:spPr>
                </pic:pic>
              </a:graphicData>
            </a:graphic>
          </wp:inline>
        </w:drawing>
      </w:r>
    </w:p>
    <w:p w:rsidR="005B44D5" w:rsidRDefault="009C656D">
      <w:pPr>
        <w:spacing w:line="360" w:lineRule="auto"/>
        <w:ind w:left="420" w:firstLine="6"/>
        <w:jc w:val="cente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.8</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valid</w:t>
      </w:r>
      <w:r>
        <w:rPr>
          <w:rFonts w:ascii="Times New Roman" w:eastAsia="宋体" w:hAnsi="Times New Roman" w:cs="Times New Roman" w:hint="eastAsia"/>
          <w:color w:val="0D0D0D" w:themeColor="text1" w:themeTint="F2"/>
          <w:sz w:val="18"/>
          <w:szCs w:val="18"/>
        </w:rPr>
        <w:t>信号时序逻辑</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3.8</w:t>
      </w:r>
      <w:r>
        <w:rPr>
          <w:rFonts w:ascii="Times New Roman" w:eastAsia="宋体" w:hAnsi="Times New Roman" w:hint="eastAsia"/>
          <w:color w:val="0D0D0D" w:themeColor="text1" w:themeTint="F2"/>
        </w:rPr>
        <w:t>，我们</w:t>
      </w:r>
      <w:r w:rsidR="00E94A14">
        <w:rPr>
          <w:rFonts w:ascii="Times New Roman" w:eastAsia="宋体" w:hAnsi="Times New Roman" w:hint="eastAsia"/>
          <w:color w:val="0D0D0D" w:themeColor="text1" w:themeTint="F2"/>
        </w:rPr>
        <w:t>之前设置</w:t>
      </w:r>
      <w:r>
        <w:rPr>
          <w:rFonts w:ascii="Times New Roman" w:eastAsia="宋体" w:hAnsi="Times New Roman" w:hint="eastAsia"/>
          <w:color w:val="0D0D0D" w:themeColor="text1" w:themeTint="F2"/>
        </w:rPr>
        <w:t>代码段的想法是，一旦执行级进行除法操作，就在下一拍将两个</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信号拉高，向除法器发出请求，同时令</w:t>
      </w:r>
      <w:r>
        <w:rPr>
          <w:rFonts w:ascii="Times New Roman" w:eastAsia="宋体" w:hAnsi="Times New Roman" w:hint="eastAsia"/>
          <w:color w:val="0D0D0D" w:themeColor="text1" w:themeTint="F2"/>
        </w:rPr>
        <w:t>div_en</w:t>
      </w:r>
      <w:r>
        <w:rPr>
          <w:rFonts w:ascii="Times New Roman" w:eastAsia="宋体" w:hAnsi="Times New Roman" w:hint="eastAsia"/>
          <w:color w:val="0D0D0D" w:themeColor="text1" w:themeTint="F2"/>
        </w:rPr>
        <w:t>信号为</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，这就保证了在同一次除法操作中，</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信号不会拉高第二次；另外，一旦接受到两个</w:t>
      </w:r>
      <w:r>
        <w:rPr>
          <w:rFonts w:ascii="Times New Roman" w:eastAsia="宋体" w:hAnsi="Times New Roman" w:hint="eastAsia"/>
          <w:color w:val="0D0D0D" w:themeColor="text1" w:themeTint="F2"/>
        </w:rPr>
        <w:t>ready</w:t>
      </w:r>
      <w:r>
        <w:rPr>
          <w:rFonts w:ascii="Times New Roman" w:eastAsia="宋体" w:hAnsi="Times New Roman" w:hint="eastAsia"/>
          <w:color w:val="0D0D0D" w:themeColor="text1" w:themeTint="F2"/>
        </w:rPr>
        <w:t>信号的高电平反馈，就撤销两个</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信号，但是我们写的时候把这两种情况的优先级弄反了，这样就出现了上面的问题，由于除法器每八拍向</w:t>
      </w:r>
      <w:r>
        <w:rPr>
          <w:rFonts w:ascii="Times New Roman" w:eastAsia="宋体" w:hAnsi="Times New Roman" w:hint="eastAsia"/>
          <w:color w:val="0D0D0D" w:themeColor="text1" w:themeTint="F2"/>
        </w:rPr>
        <w:t>CPU</w:t>
      </w:r>
      <w:r>
        <w:rPr>
          <w:rFonts w:ascii="Times New Roman" w:eastAsia="宋体" w:hAnsi="Times New Roman" w:hint="eastAsia"/>
          <w:color w:val="0D0D0D" w:themeColor="text1" w:themeTint="F2"/>
        </w:rPr>
        <w:t>发一次</w:t>
      </w:r>
      <w:r>
        <w:rPr>
          <w:rFonts w:ascii="Times New Roman" w:eastAsia="宋体" w:hAnsi="Times New Roman" w:hint="eastAsia"/>
          <w:color w:val="0D0D0D" w:themeColor="text1" w:themeTint="F2"/>
        </w:rPr>
        <w:t>ready</w:t>
      </w:r>
      <w:r>
        <w:rPr>
          <w:rFonts w:ascii="Times New Roman" w:eastAsia="宋体" w:hAnsi="Times New Roman" w:hint="eastAsia"/>
          <w:color w:val="0D0D0D" w:themeColor="text1" w:themeTint="F2"/>
        </w:rPr>
        <w:t>信号，在这一拍刚好除法信号被拉高，按照原代码的判断逻辑的优先级，就会在下一拍将两个</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信号置为</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，同时</w:t>
      </w:r>
      <w:r>
        <w:rPr>
          <w:rFonts w:ascii="Times New Roman" w:eastAsia="宋体" w:hAnsi="Times New Roman" w:hint="eastAsia"/>
          <w:color w:val="0D0D0D" w:themeColor="text1" w:themeTint="F2"/>
        </w:rPr>
        <w:t>div_en</w:t>
      </w:r>
      <w:r>
        <w:rPr>
          <w:rFonts w:ascii="Times New Roman" w:eastAsia="宋体" w:hAnsi="Times New Roman" w:hint="eastAsia"/>
          <w:color w:val="0D0D0D" w:themeColor="text1" w:themeTint="F2"/>
        </w:rPr>
        <w:t>也置为</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，导致两个</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信号再也无法拉高，从而出错。</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lastRenderedPageBreak/>
        <w:t>（</w:t>
      </w:r>
      <w:r>
        <w:rPr>
          <w:rFonts w:ascii="Times New Roman" w:eastAsia="黑体" w:hAnsi="Times New Roman" w:hint="eastAsia"/>
          <w:color w:val="0D0D0D" w:themeColor="text1" w:themeTint="F2"/>
        </w:rPr>
        <w:t>3</w:t>
      </w:r>
      <w:r>
        <w:rPr>
          <w:rFonts w:ascii="Times New Roman" w:eastAsia="黑体" w:hAnsi="Times New Roman" w:hint="eastAsia"/>
          <w:color w:val="0D0D0D" w:themeColor="text1" w:themeTint="F2"/>
        </w:rPr>
        <w:t>）错误原因</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信号的时序逻辑出错。</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4</w:t>
      </w:r>
      <w:r>
        <w:rPr>
          <w:rFonts w:ascii="Times New Roman" w:eastAsia="黑体" w:hAnsi="Times New Roman" w:hint="eastAsia"/>
          <w:color w:val="0D0D0D" w:themeColor="text1" w:themeTint="F2"/>
        </w:rPr>
        <w:t>）修正效果</w:t>
      </w:r>
    </w:p>
    <w:p w:rsidR="005B44D5" w:rsidRDefault="009C656D">
      <w:pPr>
        <w:ind w:left="420"/>
        <w:rPr>
          <w:rFonts w:ascii="Times New Roman" w:hAnsi="Times New Roman" w:cs="Times New Roman"/>
        </w:rPr>
      </w:pPr>
      <w:r>
        <w:rPr>
          <w:rFonts w:ascii="Times New Roman" w:hAnsi="Times New Roman" w:cs="Times New Roman" w:hint="eastAsia"/>
        </w:rPr>
        <w:t>只需将这一部分代码优先级调换即可，如图：</w:t>
      </w:r>
    </w:p>
    <w:p w:rsidR="005B44D5" w:rsidRDefault="009C656D">
      <w:pPr>
        <w:jc w:val="center"/>
      </w:pPr>
      <w:r>
        <w:rPr>
          <w:noProof/>
        </w:rPr>
        <w:drawing>
          <wp:inline distT="0" distB="0" distL="114300" distR="114300">
            <wp:extent cx="3315956" cy="2398777"/>
            <wp:effectExtent l="0" t="0" r="0" b="1905"/>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9"/>
                    <a:stretch>
                      <a:fillRect/>
                    </a:stretch>
                  </pic:blipFill>
                  <pic:spPr>
                    <a:xfrm>
                      <a:off x="0" y="0"/>
                      <a:ext cx="3322270" cy="2403345"/>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 xml:space="preserve">.9 </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修改后的</w:t>
      </w:r>
      <w:r>
        <w:rPr>
          <w:rFonts w:ascii="Times New Roman" w:eastAsia="宋体" w:hAnsi="Times New Roman" w:cs="Times New Roman" w:hint="eastAsia"/>
          <w:color w:val="0D0D0D" w:themeColor="text1" w:themeTint="F2"/>
          <w:sz w:val="18"/>
          <w:szCs w:val="18"/>
        </w:rPr>
        <w:t>valid</w:t>
      </w:r>
      <w:r>
        <w:rPr>
          <w:rFonts w:ascii="Times New Roman" w:eastAsia="宋体" w:hAnsi="Times New Roman" w:cs="Times New Roman" w:hint="eastAsia"/>
          <w:color w:val="0D0D0D" w:themeColor="text1" w:themeTint="F2"/>
          <w:sz w:val="18"/>
          <w:szCs w:val="18"/>
        </w:rPr>
        <w:t>时序逻辑</w:t>
      </w:r>
    </w:p>
    <w:p w:rsidR="005B44D5" w:rsidRDefault="009C656D">
      <w:pPr>
        <w:spacing w:line="360" w:lineRule="auto"/>
        <w:ind w:left="420" w:firstLine="6"/>
        <w:rPr>
          <w:rFonts w:ascii="Times New Roman" w:eastAsia="宋体" w:hAnsi="Times New Roman" w:cs="Times New Roman"/>
          <w:color w:val="0D0D0D" w:themeColor="text1" w:themeTint="F2"/>
          <w:szCs w:val="21"/>
        </w:rPr>
      </w:pPr>
      <w:r>
        <w:rPr>
          <w:rFonts w:ascii="Times New Roman" w:eastAsia="宋体" w:hAnsi="Times New Roman" w:cs="Times New Roman" w:hint="eastAsia"/>
          <w:color w:val="0D0D0D" w:themeColor="text1" w:themeTint="F2"/>
          <w:szCs w:val="21"/>
        </w:rPr>
        <w:t>重新仿真后，该问题被解决。</w:t>
      </w:r>
    </w:p>
    <w:p w:rsidR="005B44D5" w:rsidRDefault="005B44D5">
      <w:pPr>
        <w:spacing w:line="360" w:lineRule="auto"/>
        <w:rPr>
          <w:rFonts w:ascii="Times New Roman" w:eastAsia="宋体" w:hAnsi="Times New Roman" w:cs="Times New Roman"/>
          <w:color w:val="0D0D0D" w:themeColor="text1" w:themeTint="F2"/>
          <w:szCs w:val="21"/>
        </w:rPr>
      </w:pPr>
    </w:p>
    <w:p w:rsidR="005B44D5" w:rsidRDefault="005B44D5">
      <w:pPr>
        <w:rPr>
          <w:rFonts w:ascii="Times New Roman" w:hAnsi="Times New Roman" w:cs="Times New Roman"/>
        </w:rPr>
      </w:pPr>
    </w:p>
    <w:p w:rsidR="005B44D5" w:rsidRDefault="009C656D">
      <w:p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4</w:t>
      </w:r>
      <w:r>
        <w:rPr>
          <w:rFonts w:ascii="Times New Roman" w:eastAsia="黑体" w:hAnsi="Times New Roman" w:hint="eastAsia"/>
          <w:color w:val="0D0D0D" w:themeColor="text1" w:themeTint="F2"/>
          <w:sz w:val="24"/>
        </w:rPr>
        <w:t>、错误</w:t>
      </w:r>
      <w:r>
        <w:rPr>
          <w:rFonts w:ascii="Times New Roman" w:eastAsia="黑体" w:hAnsi="Times New Roman" w:hint="eastAsia"/>
          <w:color w:val="0D0D0D" w:themeColor="text1" w:themeTint="F2"/>
          <w:sz w:val="24"/>
        </w:rPr>
        <w:t>4</w:t>
      </w:r>
      <w:r>
        <w:rPr>
          <w:rFonts w:ascii="Times New Roman" w:eastAsia="黑体" w:hAnsi="Times New Roman" w:hint="eastAsia"/>
          <w:color w:val="0D0D0D" w:themeColor="text1" w:themeTint="F2"/>
          <w:sz w:val="24"/>
        </w:rPr>
        <w:t>：乘法指令的</w:t>
      </w:r>
      <w:r>
        <w:rPr>
          <w:rFonts w:ascii="Times New Roman" w:eastAsia="黑体" w:hAnsi="Times New Roman" w:hint="eastAsia"/>
          <w:color w:val="0D0D0D" w:themeColor="text1" w:themeTint="F2"/>
          <w:sz w:val="24"/>
        </w:rPr>
        <w:t>alu</w:t>
      </w:r>
      <w:r>
        <w:rPr>
          <w:rFonts w:ascii="Times New Roman" w:eastAsia="黑体" w:hAnsi="Times New Roman" w:hint="eastAsia"/>
          <w:color w:val="0D0D0D" w:themeColor="text1" w:themeTint="F2"/>
          <w:sz w:val="24"/>
        </w:rPr>
        <w:t>设置出错</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1</w:t>
      </w:r>
      <w:r>
        <w:rPr>
          <w:rFonts w:ascii="Times New Roman" w:eastAsia="黑体" w:hAnsi="Times New Roman" w:hint="eastAsia"/>
          <w:color w:val="0D0D0D" w:themeColor="text1" w:themeTint="F2"/>
        </w:rPr>
        <w:t>）错误现象</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，在</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0xbfc57c5c</w:t>
      </w:r>
      <w:r>
        <w:rPr>
          <w:rFonts w:ascii="Times New Roman" w:eastAsia="宋体" w:hAnsi="Times New Roman" w:hint="eastAsia"/>
          <w:color w:val="0D0D0D" w:themeColor="text1" w:themeTint="F2"/>
        </w:rPr>
        <w:t>处，参考的</w:t>
      </w:r>
      <w:r>
        <w:rPr>
          <w:rFonts w:ascii="Times New Roman" w:eastAsia="宋体" w:hAnsi="Times New Roman" w:hint="eastAsia"/>
          <w:color w:val="0D0D0D" w:themeColor="text1" w:themeTint="F2"/>
        </w:rPr>
        <w:t>wb_rf_wdata</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0x0a20a480</w:t>
      </w:r>
      <w:r>
        <w:rPr>
          <w:rFonts w:ascii="Times New Roman" w:eastAsia="宋体" w:hAnsi="Times New Roman" w:hint="eastAsia"/>
          <w:color w:val="0D0D0D" w:themeColor="text1" w:themeTint="F2"/>
        </w:rPr>
        <w:t>，而</w:t>
      </w:r>
      <w:r>
        <w:rPr>
          <w:rFonts w:ascii="Times New Roman" w:eastAsia="宋体" w:hAnsi="Times New Roman" w:hint="eastAsia"/>
          <w:color w:val="0D0D0D" w:themeColor="text1" w:themeTint="F2"/>
        </w:rPr>
        <w:t>mycpu</w:t>
      </w:r>
      <w:r>
        <w:rPr>
          <w:rFonts w:ascii="Times New Roman" w:eastAsia="宋体" w:hAnsi="Times New Roman" w:hint="eastAsia"/>
          <w:color w:val="0D0D0D" w:themeColor="text1" w:themeTint="F2"/>
        </w:rPr>
        <w:t>得到的结果为</w:t>
      </w:r>
      <w:r>
        <w:rPr>
          <w:rFonts w:ascii="Times New Roman" w:eastAsia="宋体" w:hAnsi="Times New Roman" w:hint="eastAsia"/>
          <w:color w:val="0D0D0D" w:themeColor="text1" w:themeTint="F2"/>
        </w:rPr>
        <w:t>0x0XX0XXX0</w:t>
      </w:r>
      <w:r>
        <w:rPr>
          <w:rFonts w:ascii="Times New Roman" w:eastAsia="宋体" w:hAnsi="Times New Roman" w:hint="eastAsia"/>
          <w:color w:val="0D0D0D" w:themeColor="text1" w:themeTint="F2"/>
        </w:rPr>
        <w:t>，如图</w:t>
      </w:r>
      <w:r w:rsidR="00362825">
        <w:rPr>
          <w:rFonts w:ascii="Times New Roman" w:eastAsia="宋体" w:hAnsi="Times New Roman" w:hint="eastAsia"/>
          <w:color w:val="0D0D0D" w:themeColor="text1" w:themeTint="F2"/>
        </w:rPr>
        <w:t>3</w:t>
      </w:r>
      <w:r w:rsidR="00362825">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所示：</w:t>
      </w:r>
    </w:p>
    <w:p w:rsidR="005B44D5" w:rsidRDefault="009C656D">
      <w:pPr>
        <w:spacing w:line="360" w:lineRule="auto"/>
        <w:jc w:val="center"/>
        <w:rPr>
          <w:rFonts w:ascii="Times New Roman" w:eastAsia="宋体" w:hAnsi="Times New Roman"/>
          <w:color w:val="0D0D0D" w:themeColor="text1" w:themeTint="F2"/>
        </w:rPr>
      </w:pPr>
      <w:r>
        <w:rPr>
          <w:noProof/>
        </w:rPr>
        <w:drawing>
          <wp:inline distT="0" distB="0" distL="114300" distR="114300">
            <wp:extent cx="4709160" cy="63246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4709160" cy="632460"/>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sidR="00362825">
        <w:rPr>
          <w:rFonts w:ascii="Times New Roman" w:eastAsia="宋体" w:hAnsi="Times New Roman" w:cs="Times New Roman"/>
          <w:color w:val="0D0D0D" w:themeColor="text1" w:themeTint="F2"/>
          <w:sz w:val="18"/>
          <w:szCs w:val="18"/>
        </w:rPr>
        <w:t>10</w:t>
      </w:r>
      <w:r>
        <w:rPr>
          <w:rFonts w:ascii="Times New Roman" w:eastAsia="宋体" w:hAnsi="Times New Roman" w:cs="Times New Roman" w:hint="eastAsia"/>
          <w:color w:val="0D0D0D" w:themeColor="text1" w:themeTint="F2"/>
          <w:sz w:val="18"/>
          <w:szCs w:val="18"/>
        </w:rPr>
        <w:t xml:space="preserve"> wb_rf_wdata</w:t>
      </w:r>
      <w:r>
        <w:rPr>
          <w:rFonts w:ascii="Times New Roman" w:eastAsia="宋体" w:hAnsi="Times New Roman" w:cs="Times New Roman" w:hint="eastAsia"/>
          <w:color w:val="0D0D0D" w:themeColor="text1" w:themeTint="F2"/>
          <w:sz w:val="18"/>
          <w:szCs w:val="18"/>
        </w:rPr>
        <w:t>出错</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2</w:t>
      </w:r>
      <w:r>
        <w:rPr>
          <w:rFonts w:ascii="Times New Roman" w:eastAsia="黑体" w:hAnsi="Times New Roman" w:hint="eastAsia"/>
          <w:color w:val="0D0D0D" w:themeColor="text1" w:themeTint="F2"/>
        </w:rPr>
        <w:t>）分析定位过程</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6</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wb_rf_wdata</w:t>
      </w:r>
      <w:r>
        <w:rPr>
          <w:rFonts w:ascii="Times New Roman" w:eastAsia="宋体" w:hAnsi="Times New Roman" w:hint="eastAsia"/>
          <w:color w:val="0D0D0D" w:themeColor="text1" w:themeTint="F2"/>
        </w:rPr>
        <w:t>的值出现错误，</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0xbfc57c5c</w:t>
      </w:r>
      <w:r>
        <w:rPr>
          <w:rFonts w:ascii="Times New Roman" w:eastAsia="宋体" w:hAnsi="Times New Roman" w:hint="eastAsia"/>
          <w:color w:val="0D0D0D" w:themeColor="text1" w:themeTint="F2"/>
        </w:rPr>
        <w:t>，当前</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mflo s5</w:t>
      </w:r>
      <w:r>
        <w:rPr>
          <w:rFonts w:ascii="Times New Roman" w:eastAsia="宋体" w:hAnsi="Times New Roman" w:hint="eastAsia"/>
          <w:color w:val="0D0D0D" w:themeColor="text1" w:themeTint="F2"/>
        </w:rPr>
        <w:t>”，上一个</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进行的有符号乘法操作</w:t>
      </w:r>
      <w:r>
        <w:rPr>
          <w:rFonts w:ascii="Times New Roman" w:eastAsia="宋体" w:hAnsi="Times New Roman" w:hint="eastAsia"/>
          <w:color w:val="0D0D0D" w:themeColor="text1" w:themeTint="F2"/>
        </w:rPr>
        <w:t>mult</w:t>
      </w:r>
      <w:r>
        <w:rPr>
          <w:rFonts w:ascii="Times New Roman" w:eastAsia="宋体" w:hAnsi="Times New Roman" w:hint="eastAsia"/>
          <w:color w:val="0D0D0D" w:themeColor="text1" w:themeTint="F2"/>
        </w:rPr>
        <w:t>，抓取</w:t>
      </w:r>
      <w:r>
        <w:rPr>
          <w:rFonts w:ascii="Times New Roman" w:eastAsia="宋体" w:hAnsi="Times New Roman" w:hint="eastAsia"/>
          <w:color w:val="0D0D0D" w:themeColor="text1" w:themeTint="F2"/>
        </w:rPr>
        <w:t>mult_result</w:t>
      </w:r>
      <w:r>
        <w:rPr>
          <w:rFonts w:ascii="Times New Roman" w:eastAsia="宋体" w:hAnsi="Times New Roman" w:hint="eastAsia"/>
          <w:color w:val="0D0D0D" w:themeColor="text1" w:themeTint="F2"/>
        </w:rPr>
        <w:t>到波形图中如图所示：</w:t>
      </w:r>
    </w:p>
    <w:p w:rsidR="005B44D5" w:rsidRDefault="009C656D">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5273675" cy="972820"/>
            <wp:effectExtent l="0" t="0" r="1460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5273675" cy="972820"/>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w:t>
      </w:r>
      <w:r w:rsidR="00362825">
        <w:rPr>
          <w:rFonts w:ascii="Times New Roman" w:eastAsia="宋体" w:hAnsi="Times New Roman" w:cs="Times New Roman"/>
          <w:color w:val="0D0D0D" w:themeColor="text1" w:themeTint="F2"/>
          <w:sz w:val="18"/>
          <w:szCs w:val="18"/>
        </w:rPr>
        <w:t>11</w:t>
      </w:r>
      <w:r>
        <w:rPr>
          <w:rFonts w:ascii="Times New Roman" w:eastAsia="宋体" w:hAnsi="Times New Roman" w:cs="Times New Roman" w:hint="eastAsia"/>
          <w:color w:val="0D0D0D" w:themeColor="text1" w:themeTint="F2"/>
          <w:sz w:val="18"/>
          <w:szCs w:val="18"/>
        </w:rPr>
        <w:t xml:space="preserve"> mult_result</w:t>
      </w:r>
      <w:r>
        <w:rPr>
          <w:rFonts w:ascii="Times New Roman" w:eastAsia="宋体" w:hAnsi="Times New Roman" w:cs="Times New Roman" w:hint="eastAsia"/>
          <w:color w:val="0D0D0D" w:themeColor="text1" w:themeTint="F2"/>
          <w:sz w:val="18"/>
          <w:szCs w:val="18"/>
        </w:rPr>
        <w:t>的值</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抓取</w:t>
      </w:r>
      <w:r>
        <w:rPr>
          <w:rFonts w:ascii="Times New Roman" w:eastAsia="宋体" w:hAnsi="Times New Roman" w:hint="eastAsia"/>
          <w:color w:val="0D0D0D" w:themeColor="text1" w:themeTint="F2"/>
        </w:rPr>
        <w:t>alu_src2</w:t>
      </w:r>
      <w:r>
        <w:rPr>
          <w:rFonts w:ascii="Times New Roman" w:eastAsia="宋体" w:hAnsi="Times New Roman" w:hint="eastAsia"/>
          <w:color w:val="0D0D0D" w:themeColor="text1" w:themeTint="F2"/>
        </w:rPr>
        <w:t>到波形发现正是</w:t>
      </w:r>
      <w:r>
        <w:rPr>
          <w:rFonts w:ascii="Times New Roman" w:eastAsia="宋体" w:hAnsi="Times New Roman" w:hint="eastAsia"/>
          <w:color w:val="0D0D0D" w:themeColor="text1" w:themeTint="F2"/>
        </w:rPr>
        <w:t>alu_src2</w:t>
      </w:r>
      <w:r>
        <w:rPr>
          <w:rFonts w:ascii="Times New Roman" w:eastAsia="宋体" w:hAnsi="Times New Roman" w:hint="eastAsia"/>
          <w:color w:val="0D0D0D" w:themeColor="text1" w:themeTint="F2"/>
        </w:rPr>
        <w:t>出错，但再抓取相关的信号却无法定位到底是哪里错了，于是再仔细地</w:t>
      </w:r>
      <w:r>
        <w:rPr>
          <w:rFonts w:ascii="Times New Roman" w:eastAsia="宋体" w:hAnsi="Times New Roman" w:hint="eastAsia"/>
          <w:color w:val="0D0D0D" w:themeColor="text1" w:themeTint="F2"/>
        </w:rPr>
        <w:lastRenderedPageBreak/>
        <w:t>看了一遍代码梳理乘法操作的流程，在</w:t>
      </w:r>
      <w:r>
        <w:rPr>
          <w:rFonts w:ascii="Times New Roman" w:eastAsia="宋体" w:hAnsi="Times New Roman" w:hint="eastAsia"/>
          <w:color w:val="0D0D0D" w:themeColor="text1" w:themeTint="F2"/>
        </w:rPr>
        <w:t>alu</w:t>
      </w:r>
      <w:r>
        <w:rPr>
          <w:rFonts w:ascii="Times New Roman" w:eastAsia="宋体" w:hAnsi="Times New Roman" w:hint="eastAsia"/>
          <w:color w:val="0D0D0D" w:themeColor="text1" w:themeTint="F2"/>
        </w:rPr>
        <w:t>模块中发现有符号乘法和无符号乘法的操作写反了，如下图：</w:t>
      </w:r>
    </w:p>
    <w:p w:rsidR="005B44D5" w:rsidRDefault="009C656D">
      <w:pPr>
        <w:spacing w:line="360" w:lineRule="auto"/>
        <w:jc w:val="center"/>
      </w:pPr>
      <w:r>
        <w:rPr>
          <w:noProof/>
        </w:rPr>
        <w:drawing>
          <wp:inline distT="0" distB="0" distL="114300" distR="114300">
            <wp:extent cx="4678680" cy="411480"/>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2"/>
                    <a:stretch>
                      <a:fillRect/>
                    </a:stretch>
                  </pic:blipFill>
                  <pic:spPr>
                    <a:xfrm>
                      <a:off x="0" y="0"/>
                      <a:ext cx="4678680" cy="411480"/>
                    </a:xfrm>
                    <a:prstGeom prst="rect">
                      <a:avLst/>
                    </a:prstGeom>
                    <a:noFill/>
                    <a:ln>
                      <a:noFill/>
                    </a:ln>
                  </pic:spPr>
                </pic:pic>
              </a:graphicData>
            </a:graphic>
          </wp:inline>
        </w:drawing>
      </w:r>
    </w:p>
    <w:p w:rsidR="005B44D5" w:rsidRDefault="009C656D">
      <w:pPr>
        <w:spacing w:line="360" w:lineRule="auto"/>
        <w:ind w:left="420" w:firstLine="6"/>
        <w:jc w:val="cente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w:t>
      </w:r>
      <w:r w:rsidR="007A08BA">
        <w:rPr>
          <w:rFonts w:ascii="Times New Roman" w:eastAsia="宋体" w:hAnsi="Times New Roman" w:cs="Times New Roman"/>
          <w:color w:val="0D0D0D" w:themeColor="text1" w:themeTint="F2"/>
          <w:sz w:val="18"/>
          <w:szCs w:val="18"/>
        </w:rPr>
        <w:t>12</w:t>
      </w:r>
      <w:r>
        <w:rPr>
          <w:rFonts w:ascii="Times New Roman" w:eastAsia="宋体" w:hAnsi="Times New Roman" w:cs="Times New Roman" w:hint="eastAsia"/>
          <w:color w:val="0D0D0D" w:themeColor="text1" w:themeTint="F2"/>
          <w:sz w:val="18"/>
          <w:szCs w:val="18"/>
        </w:rPr>
        <w:t xml:space="preserve"> alu</w:t>
      </w:r>
      <w:r>
        <w:rPr>
          <w:rFonts w:ascii="Times New Roman" w:eastAsia="宋体" w:hAnsi="Times New Roman" w:cs="Times New Roman" w:hint="eastAsia"/>
          <w:color w:val="0D0D0D" w:themeColor="text1" w:themeTint="F2"/>
          <w:sz w:val="18"/>
          <w:szCs w:val="18"/>
        </w:rPr>
        <w:t>中的</w:t>
      </w:r>
      <w:r>
        <w:rPr>
          <w:rFonts w:ascii="Times New Roman" w:eastAsia="宋体" w:hAnsi="Times New Roman" w:cs="Times New Roman" w:hint="eastAsia"/>
          <w:color w:val="0D0D0D" w:themeColor="text1" w:themeTint="F2"/>
          <w:sz w:val="18"/>
          <w:szCs w:val="18"/>
        </w:rPr>
        <w:t>mult_result</w:t>
      </w:r>
      <w:r>
        <w:rPr>
          <w:rFonts w:ascii="Times New Roman" w:eastAsia="宋体" w:hAnsi="Times New Roman" w:cs="Times New Roman" w:hint="eastAsia"/>
          <w:color w:val="0D0D0D" w:themeColor="text1" w:themeTint="F2"/>
          <w:sz w:val="18"/>
          <w:szCs w:val="18"/>
        </w:rPr>
        <w:t>和</w:t>
      </w:r>
      <w:r>
        <w:rPr>
          <w:rFonts w:ascii="Times New Roman" w:eastAsia="宋体" w:hAnsi="Times New Roman" w:cs="Times New Roman" w:hint="eastAsia"/>
          <w:color w:val="0D0D0D" w:themeColor="text1" w:themeTint="F2"/>
          <w:sz w:val="18"/>
          <w:szCs w:val="18"/>
        </w:rPr>
        <w:t>multu_result</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3</w:t>
      </w:r>
      <w:r>
        <w:rPr>
          <w:rFonts w:ascii="Times New Roman" w:eastAsia="黑体" w:hAnsi="Times New Roman" w:hint="eastAsia"/>
          <w:color w:val="0D0D0D" w:themeColor="text1" w:themeTint="F2"/>
        </w:rPr>
        <w:t>）错误原因</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Alu</w:t>
      </w:r>
      <w:r>
        <w:rPr>
          <w:rFonts w:ascii="Times New Roman" w:eastAsia="宋体" w:hAnsi="Times New Roman" w:hint="eastAsia"/>
          <w:color w:val="0D0D0D" w:themeColor="text1" w:themeTint="F2"/>
        </w:rPr>
        <w:t>模块有符号、无符号乘法操作写反了。</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4</w:t>
      </w:r>
      <w:r>
        <w:rPr>
          <w:rFonts w:ascii="Times New Roman" w:eastAsia="黑体" w:hAnsi="Times New Roman" w:hint="eastAsia"/>
          <w:color w:val="0D0D0D" w:themeColor="text1" w:themeTint="F2"/>
        </w:rPr>
        <w:t>）修正效果</w:t>
      </w:r>
    </w:p>
    <w:p w:rsidR="005B44D5" w:rsidRDefault="009C656D">
      <w:pPr>
        <w:ind w:left="420"/>
        <w:rPr>
          <w:rFonts w:ascii="Times New Roman" w:hAnsi="Times New Roman" w:cs="Times New Roman"/>
        </w:rPr>
      </w:pPr>
      <w:r>
        <w:rPr>
          <w:rFonts w:ascii="Times New Roman" w:hAnsi="Times New Roman" w:cs="Times New Roman" w:hint="eastAsia"/>
        </w:rPr>
        <w:t>修改</w:t>
      </w:r>
      <w:r>
        <w:rPr>
          <w:rFonts w:ascii="Times New Roman" w:hAnsi="Times New Roman" w:cs="Times New Roman" w:hint="eastAsia"/>
        </w:rPr>
        <w:t>alu</w:t>
      </w:r>
      <w:r>
        <w:rPr>
          <w:rFonts w:ascii="Times New Roman" w:hAnsi="Times New Roman" w:cs="Times New Roman" w:hint="eastAsia"/>
        </w:rPr>
        <w:t>模块的这两个操作如下：</w:t>
      </w:r>
    </w:p>
    <w:p w:rsidR="005B44D5" w:rsidRDefault="009C656D">
      <w:pPr>
        <w:jc w:val="center"/>
      </w:pPr>
      <w:r>
        <w:rPr>
          <w:noProof/>
        </w:rPr>
        <w:drawing>
          <wp:inline distT="0" distB="0" distL="114300" distR="114300">
            <wp:extent cx="4518660" cy="396240"/>
            <wp:effectExtent l="0" t="0" r="762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23"/>
                    <a:stretch>
                      <a:fillRect/>
                    </a:stretch>
                  </pic:blipFill>
                  <pic:spPr>
                    <a:xfrm>
                      <a:off x="0" y="0"/>
                      <a:ext cx="4518660" cy="396240"/>
                    </a:xfrm>
                    <a:prstGeom prst="rect">
                      <a:avLst/>
                    </a:prstGeom>
                    <a:noFill/>
                    <a:ln>
                      <a:noFill/>
                    </a:ln>
                  </pic:spPr>
                </pic:pic>
              </a:graphicData>
            </a:graphic>
          </wp:inline>
        </w:drawing>
      </w:r>
    </w:p>
    <w:p w:rsidR="005B44D5" w:rsidRDefault="009C656D">
      <w:pPr>
        <w:spacing w:line="360" w:lineRule="auto"/>
        <w:ind w:left="420" w:firstLine="6"/>
        <w:jc w:val="cente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w:t>
      </w:r>
      <w:r w:rsidR="005507C8">
        <w:rPr>
          <w:rFonts w:ascii="Times New Roman" w:eastAsia="宋体" w:hAnsi="Times New Roman" w:cs="Times New Roman"/>
          <w:color w:val="0D0D0D" w:themeColor="text1" w:themeTint="F2"/>
          <w:sz w:val="18"/>
          <w:szCs w:val="18"/>
        </w:rPr>
        <w:t>13</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修改后的</w:t>
      </w:r>
      <w:r>
        <w:rPr>
          <w:rFonts w:ascii="Times New Roman" w:eastAsia="宋体" w:hAnsi="Times New Roman" w:cs="Times New Roman" w:hint="eastAsia"/>
          <w:color w:val="0D0D0D" w:themeColor="text1" w:themeTint="F2"/>
          <w:sz w:val="18"/>
          <w:szCs w:val="18"/>
        </w:rPr>
        <w:t>mult_result</w:t>
      </w:r>
      <w:r>
        <w:rPr>
          <w:rFonts w:ascii="Times New Roman" w:eastAsia="宋体" w:hAnsi="Times New Roman" w:cs="Times New Roman" w:hint="eastAsia"/>
          <w:color w:val="0D0D0D" w:themeColor="text1" w:themeTint="F2"/>
          <w:sz w:val="18"/>
          <w:szCs w:val="18"/>
        </w:rPr>
        <w:t>和</w:t>
      </w:r>
      <w:r>
        <w:rPr>
          <w:rFonts w:ascii="Times New Roman" w:eastAsia="宋体" w:hAnsi="Times New Roman" w:cs="Times New Roman" w:hint="eastAsia"/>
          <w:color w:val="0D0D0D" w:themeColor="text1" w:themeTint="F2"/>
          <w:sz w:val="18"/>
          <w:szCs w:val="18"/>
        </w:rPr>
        <w:t>multu_result</w:t>
      </w:r>
    </w:p>
    <w:p w:rsidR="005B44D5" w:rsidRDefault="009C656D">
      <w:pPr>
        <w:ind w:firstLine="420"/>
        <w:rPr>
          <w:rFonts w:ascii="Times New Roman" w:hAnsi="Times New Roman" w:cs="Times New Roman"/>
        </w:rPr>
      </w:pPr>
      <w:r>
        <w:rPr>
          <w:rFonts w:ascii="Times New Roman" w:hAnsi="Times New Roman" w:cs="Times New Roman" w:hint="eastAsia"/>
        </w:rPr>
        <w:t>重新仿真后，该问题被解决并成功通过所有测试。</w:t>
      </w:r>
    </w:p>
    <w:p w:rsidR="005B44D5" w:rsidRDefault="009C656D" w:rsidP="00211AB8">
      <w:pPr>
        <w:ind w:firstLine="420"/>
        <w:jc w:val="center"/>
        <w:rPr>
          <w:rFonts w:ascii="Times New Roman" w:hAnsi="Times New Roman" w:cs="Times New Roman"/>
        </w:rPr>
      </w:pPr>
      <w:r>
        <w:rPr>
          <w:noProof/>
        </w:rPr>
        <w:drawing>
          <wp:inline distT="0" distB="0" distL="114300" distR="114300">
            <wp:extent cx="5365820" cy="595513"/>
            <wp:effectExtent l="0" t="0" r="0" b="190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4"/>
                    <a:stretch>
                      <a:fillRect/>
                    </a:stretch>
                  </pic:blipFill>
                  <pic:spPr>
                    <a:xfrm>
                      <a:off x="0" y="0"/>
                      <a:ext cx="5441564" cy="603919"/>
                    </a:xfrm>
                    <a:prstGeom prst="rect">
                      <a:avLst/>
                    </a:prstGeom>
                    <a:noFill/>
                    <a:ln>
                      <a:noFill/>
                    </a:ln>
                  </pic:spPr>
                </pic:pic>
              </a:graphicData>
            </a:graphic>
          </wp:inline>
        </w:drawing>
      </w:r>
    </w:p>
    <w:p w:rsidR="005B44D5" w:rsidRDefault="009C656D">
      <w:pPr>
        <w:spacing w:line="360" w:lineRule="auto"/>
        <w:ind w:left="420" w:firstLine="6"/>
        <w:jc w:val="cente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.10</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测试通过</w:t>
      </w:r>
    </w:p>
    <w:p w:rsidR="005B44D5" w:rsidRDefault="005B44D5">
      <w:pPr>
        <w:spacing w:line="360" w:lineRule="auto"/>
        <w:ind w:firstLineChars="200" w:firstLine="420"/>
        <w:jc w:val="center"/>
        <w:rPr>
          <w:rFonts w:ascii="Times New Roman" w:eastAsia="宋体" w:hAnsi="Times New Roman"/>
          <w:color w:val="0D0D0D" w:themeColor="text1" w:themeTint="F2"/>
        </w:rPr>
      </w:pPr>
    </w:p>
    <w:p w:rsidR="005B44D5" w:rsidRDefault="009C656D">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四、实验总结（可选）</w:t>
      </w:r>
    </w:p>
    <w:p w:rsidR="005B44D5" w:rsidRDefault="00A70865">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本次实验需要自己通过查看</w:t>
      </w:r>
      <w:r>
        <w:rPr>
          <w:rFonts w:ascii="Times New Roman" w:eastAsia="宋体" w:hAnsi="Times New Roman" w:hint="eastAsia"/>
          <w:color w:val="0D0D0D" w:themeColor="text1" w:themeTint="F2"/>
        </w:rPr>
        <w:t>M</w:t>
      </w:r>
      <w:r>
        <w:rPr>
          <w:rFonts w:ascii="Times New Roman" w:eastAsia="宋体" w:hAnsi="Times New Roman"/>
          <w:color w:val="0D0D0D" w:themeColor="text1" w:themeTint="F2"/>
        </w:rPr>
        <w:t>IPS</w:t>
      </w:r>
      <w:r>
        <w:rPr>
          <w:rFonts w:ascii="Times New Roman" w:eastAsia="宋体" w:hAnsi="Times New Roman" w:hint="eastAsia"/>
          <w:color w:val="0D0D0D" w:themeColor="text1" w:themeTint="F2"/>
        </w:rPr>
        <w:t>手册来添加一些新的指令。在调试代码的过程中，感触最深的一点是我们对于指令手册的前期阅读不够仔细，导致出现了指令理解出错，例如符号位扩展，商和余数如何放置等问题。希望在后期的实验过程中，在设计代码之前，能够更加细心的思考清楚指令如何实现，而不是粗略的读一遍任务书或者指令手册，这样后期浪费更多的时间就有点得不偿失了。</w:t>
      </w:r>
    </w:p>
    <w:p w:rsidR="005B44D5" w:rsidRDefault="005B44D5">
      <w:pPr>
        <w:spacing w:line="360" w:lineRule="auto"/>
        <w:rPr>
          <w:rFonts w:ascii="Times New Roman" w:eastAsia="宋体" w:hAnsi="Times New Roman" w:cs="Times New Roman"/>
          <w:color w:val="0D0D0D" w:themeColor="text1" w:themeTint="F2"/>
          <w:sz w:val="18"/>
          <w:szCs w:val="18"/>
        </w:rPr>
      </w:pPr>
    </w:p>
    <w:p w:rsidR="005B44D5" w:rsidRDefault="005B44D5">
      <w:pPr>
        <w:spacing w:line="360" w:lineRule="auto"/>
        <w:ind w:firstLineChars="200" w:firstLine="420"/>
        <w:jc w:val="center"/>
        <w:rPr>
          <w:rFonts w:ascii="Times New Roman" w:eastAsia="宋体" w:hAnsi="Times New Roman"/>
          <w:color w:val="0D0D0D" w:themeColor="text1" w:themeTint="F2"/>
        </w:rPr>
      </w:pPr>
    </w:p>
    <w:sectPr w:rsidR="005B44D5">
      <w:headerReference w:type="even" r:id="rId25"/>
      <w:headerReference w:type="default" r:id="rId26"/>
      <w:footerReference w:type="default" r:id="rId27"/>
      <w:headerReference w:type="first" r:id="rId28"/>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184" w:rsidRDefault="00A41184">
      <w:r>
        <w:separator/>
      </w:r>
    </w:p>
  </w:endnote>
  <w:endnote w:type="continuationSeparator" w:id="0">
    <w:p w:rsidR="00A41184" w:rsidRDefault="00A41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CJK SC Regular">
    <w:altName w:val="Times New Roman"/>
    <w:panose1 w:val="020B0604020202020204"/>
    <w:charset w:val="00"/>
    <w:family w:val="roman"/>
    <w:notTrueType/>
    <w:pitch w:val="default"/>
  </w:font>
  <w:font w:name="Liberation Sans">
    <w:altName w:val="Arial"/>
    <w:panose1 w:val="020B0604020202020204"/>
    <w:charset w:val="01"/>
    <w:family w:val="roman"/>
    <w:pitch w:val="variable"/>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765463"/>
    </w:sdtPr>
    <w:sdtEndPr/>
    <w:sdtContent>
      <w:p w:rsidR="005B44D5" w:rsidRDefault="009C656D">
        <w:pPr>
          <w:pStyle w:val="aa"/>
          <w:jc w:val="center"/>
        </w:pPr>
        <w:r>
          <w:fldChar w:fldCharType="begin"/>
        </w:r>
        <w:r>
          <w:instrText>PAGE</w:instrText>
        </w:r>
        <w:r>
          <w:fldChar w:fldCharType="separate"/>
        </w:r>
        <w:r>
          <w:t>1</w:t>
        </w:r>
        <w:r>
          <w:fldChar w:fldCharType="end"/>
        </w:r>
      </w:p>
    </w:sdtContent>
  </w:sdt>
  <w:p w:rsidR="005B44D5" w:rsidRDefault="005B44D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184" w:rsidRDefault="00A41184">
      <w:r>
        <w:separator/>
      </w:r>
    </w:p>
  </w:footnote>
  <w:footnote w:type="continuationSeparator" w:id="0">
    <w:p w:rsidR="00A41184" w:rsidRDefault="00A41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4D5" w:rsidRDefault="00A41184">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2051" type="#_x0000_t136" alt="" style="position:absolute;left:0;text-align:left;margin-left:0;margin-top:0;width:655.8pt;height:31.2pt;rotation:315;z-index:-251655168;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4D5" w:rsidRDefault="00A41184">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2050" type="#_x0000_t136" alt="" style="position:absolute;left:0;text-align:left;margin-left:0;margin-top:0;width:655.8pt;height:31.2pt;rotation:315;z-index:-251653120;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4D5" w:rsidRDefault="00A41184">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2049" type="#_x0000_t136" alt="" style="position:absolute;left:0;text-align:left;margin-left:0;margin-top:0;width:655.8pt;height:31.2pt;rotation:315;z-index:-251657216;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F764A"/>
    <w:multiLevelType w:val="multilevel"/>
    <w:tmpl w:val="223F764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3E11D1F"/>
    <w:multiLevelType w:val="multilevel"/>
    <w:tmpl w:val="23E11D1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0DE71EA"/>
    <w:multiLevelType w:val="multilevel"/>
    <w:tmpl w:val="30DE71E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4113C64"/>
    <w:multiLevelType w:val="multilevel"/>
    <w:tmpl w:val="34113C6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7AB52ED"/>
    <w:multiLevelType w:val="multilevel"/>
    <w:tmpl w:val="37AB52E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10F691D"/>
    <w:multiLevelType w:val="multilevel"/>
    <w:tmpl w:val="510F691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F79729D"/>
    <w:multiLevelType w:val="multilevel"/>
    <w:tmpl w:val="5F79729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7F30239D"/>
    <w:multiLevelType w:val="multilevel"/>
    <w:tmpl w:val="7F30239D"/>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7"/>
  </w:num>
  <w:num w:numId="2">
    <w:abstractNumId w:val="0"/>
  </w:num>
  <w:num w:numId="3">
    <w:abstractNumId w:val="5"/>
  </w:num>
  <w:num w:numId="4">
    <w:abstractNumId w:val="1"/>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defaultTabStop w:val="420"/>
  <w:drawingGridHorizontalSpacing w:val="105"/>
  <w:drawingGridVerticalSpacing w:val="156"/>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56D"/>
    <w:rsid w:val="00017C76"/>
    <w:rsid w:val="00022FEF"/>
    <w:rsid w:val="00032191"/>
    <w:rsid w:val="0003219B"/>
    <w:rsid w:val="000455F6"/>
    <w:rsid w:val="000574F2"/>
    <w:rsid w:val="00086D06"/>
    <w:rsid w:val="00093692"/>
    <w:rsid w:val="000965D1"/>
    <w:rsid w:val="000B6243"/>
    <w:rsid w:val="000E16D4"/>
    <w:rsid w:val="000E3916"/>
    <w:rsid w:val="000F01A5"/>
    <w:rsid w:val="000F24B7"/>
    <w:rsid w:val="001000F5"/>
    <w:rsid w:val="0010070F"/>
    <w:rsid w:val="00102D33"/>
    <w:rsid w:val="00105638"/>
    <w:rsid w:val="00131E7B"/>
    <w:rsid w:val="00134A1E"/>
    <w:rsid w:val="00134F1B"/>
    <w:rsid w:val="00140E73"/>
    <w:rsid w:val="00154B2E"/>
    <w:rsid w:val="00157591"/>
    <w:rsid w:val="00163B31"/>
    <w:rsid w:val="001741F5"/>
    <w:rsid w:val="001B5279"/>
    <w:rsid w:val="001C38E8"/>
    <w:rsid w:val="001C610C"/>
    <w:rsid w:val="001D3098"/>
    <w:rsid w:val="001D7136"/>
    <w:rsid w:val="001E6F55"/>
    <w:rsid w:val="00211AB8"/>
    <w:rsid w:val="002161D5"/>
    <w:rsid w:val="00247111"/>
    <w:rsid w:val="0026391A"/>
    <w:rsid w:val="00275149"/>
    <w:rsid w:val="00285D0F"/>
    <w:rsid w:val="002A65DB"/>
    <w:rsid w:val="002D7432"/>
    <w:rsid w:val="002F30A5"/>
    <w:rsid w:val="0030181B"/>
    <w:rsid w:val="0030230E"/>
    <w:rsid w:val="00304F86"/>
    <w:rsid w:val="00312F7E"/>
    <w:rsid w:val="003209D4"/>
    <w:rsid w:val="00324D95"/>
    <w:rsid w:val="00327294"/>
    <w:rsid w:val="00332E64"/>
    <w:rsid w:val="00345F5D"/>
    <w:rsid w:val="00355839"/>
    <w:rsid w:val="00362825"/>
    <w:rsid w:val="00366872"/>
    <w:rsid w:val="00385C9A"/>
    <w:rsid w:val="003A57EE"/>
    <w:rsid w:val="003A6E35"/>
    <w:rsid w:val="003B6B71"/>
    <w:rsid w:val="003B7251"/>
    <w:rsid w:val="003C72F5"/>
    <w:rsid w:val="003D3456"/>
    <w:rsid w:val="003F3777"/>
    <w:rsid w:val="003F4E15"/>
    <w:rsid w:val="00410B06"/>
    <w:rsid w:val="00453A4B"/>
    <w:rsid w:val="0046369E"/>
    <w:rsid w:val="00480841"/>
    <w:rsid w:val="004910AD"/>
    <w:rsid w:val="004A255C"/>
    <w:rsid w:val="004C23AA"/>
    <w:rsid w:val="004C688E"/>
    <w:rsid w:val="004D1995"/>
    <w:rsid w:val="004D347A"/>
    <w:rsid w:val="004D49F5"/>
    <w:rsid w:val="004E1020"/>
    <w:rsid w:val="004E219A"/>
    <w:rsid w:val="004F5287"/>
    <w:rsid w:val="005375C6"/>
    <w:rsid w:val="005507C8"/>
    <w:rsid w:val="00554C41"/>
    <w:rsid w:val="00570440"/>
    <w:rsid w:val="00572F55"/>
    <w:rsid w:val="005764DA"/>
    <w:rsid w:val="005838E7"/>
    <w:rsid w:val="005839AF"/>
    <w:rsid w:val="005A01B9"/>
    <w:rsid w:val="005A5A8E"/>
    <w:rsid w:val="005B44D5"/>
    <w:rsid w:val="005C48DB"/>
    <w:rsid w:val="005E60FB"/>
    <w:rsid w:val="005E6C6C"/>
    <w:rsid w:val="00603709"/>
    <w:rsid w:val="0060797B"/>
    <w:rsid w:val="00622ADD"/>
    <w:rsid w:val="00623868"/>
    <w:rsid w:val="00623E96"/>
    <w:rsid w:val="00624B55"/>
    <w:rsid w:val="00631319"/>
    <w:rsid w:val="00652C5A"/>
    <w:rsid w:val="006675D8"/>
    <w:rsid w:val="00674956"/>
    <w:rsid w:val="00681AE7"/>
    <w:rsid w:val="00697F2A"/>
    <w:rsid w:val="006A5B24"/>
    <w:rsid w:val="006C76FE"/>
    <w:rsid w:val="006D4558"/>
    <w:rsid w:val="006E283A"/>
    <w:rsid w:val="006F3DCE"/>
    <w:rsid w:val="00707258"/>
    <w:rsid w:val="00711E7F"/>
    <w:rsid w:val="00725AEA"/>
    <w:rsid w:val="007416A9"/>
    <w:rsid w:val="00741E90"/>
    <w:rsid w:val="00753EF6"/>
    <w:rsid w:val="00765DC4"/>
    <w:rsid w:val="0078705B"/>
    <w:rsid w:val="007A08BA"/>
    <w:rsid w:val="007E3D60"/>
    <w:rsid w:val="007E414E"/>
    <w:rsid w:val="007F5AC5"/>
    <w:rsid w:val="008019B9"/>
    <w:rsid w:val="00807C83"/>
    <w:rsid w:val="00817435"/>
    <w:rsid w:val="00844F74"/>
    <w:rsid w:val="0085432D"/>
    <w:rsid w:val="008612DF"/>
    <w:rsid w:val="008622D9"/>
    <w:rsid w:val="00894A14"/>
    <w:rsid w:val="00896538"/>
    <w:rsid w:val="00896B6A"/>
    <w:rsid w:val="00897F50"/>
    <w:rsid w:val="008D19B8"/>
    <w:rsid w:val="008D46B5"/>
    <w:rsid w:val="008D798D"/>
    <w:rsid w:val="009227F0"/>
    <w:rsid w:val="0092419C"/>
    <w:rsid w:val="0094074E"/>
    <w:rsid w:val="0094572E"/>
    <w:rsid w:val="0097644A"/>
    <w:rsid w:val="009765A7"/>
    <w:rsid w:val="009806A6"/>
    <w:rsid w:val="009809BF"/>
    <w:rsid w:val="00994ADC"/>
    <w:rsid w:val="009A5D11"/>
    <w:rsid w:val="009C5407"/>
    <w:rsid w:val="009C5D75"/>
    <w:rsid w:val="009C656D"/>
    <w:rsid w:val="009D15F3"/>
    <w:rsid w:val="009F10AB"/>
    <w:rsid w:val="00A15BEE"/>
    <w:rsid w:val="00A249E9"/>
    <w:rsid w:val="00A41184"/>
    <w:rsid w:val="00A70865"/>
    <w:rsid w:val="00A7388C"/>
    <w:rsid w:val="00AB1BD3"/>
    <w:rsid w:val="00AD069A"/>
    <w:rsid w:val="00AD3A2E"/>
    <w:rsid w:val="00AE37DC"/>
    <w:rsid w:val="00AF16A5"/>
    <w:rsid w:val="00B2105E"/>
    <w:rsid w:val="00B27F20"/>
    <w:rsid w:val="00B67A4F"/>
    <w:rsid w:val="00BA2BB4"/>
    <w:rsid w:val="00BE5ED5"/>
    <w:rsid w:val="00BE68BA"/>
    <w:rsid w:val="00BF58A1"/>
    <w:rsid w:val="00C0486F"/>
    <w:rsid w:val="00C126A9"/>
    <w:rsid w:val="00C14B80"/>
    <w:rsid w:val="00C14C1D"/>
    <w:rsid w:val="00C17F41"/>
    <w:rsid w:val="00C46C64"/>
    <w:rsid w:val="00C611DD"/>
    <w:rsid w:val="00C71ED1"/>
    <w:rsid w:val="00C7260C"/>
    <w:rsid w:val="00C81285"/>
    <w:rsid w:val="00C82EAD"/>
    <w:rsid w:val="00CA03A4"/>
    <w:rsid w:val="00CA37AB"/>
    <w:rsid w:val="00CC4150"/>
    <w:rsid w:val="00CD7069"/>
    <w:rsid w:val="00CF1DBF"/>
    <w:rsid w:val="00D1216A"/>
    <w:rsid w:val="00D24107"/>
    <w:rsid w:val="00D24270"/>
    <w:rsid w:val="00D248E1"/>
    <w:rsid w:val="00D257E8"/>
    <w:rsid w:val="00D5036B"/>
    <w:rsid w:val="00D51A3C"/>
    <w:rsid w:val="00D5351F"/>
    <w:rsid w:val="00D542E7"/>
    <w:rsid w:val="00D7225D"/>
    <w:rsid w:val="00D72C2A"/>
    <w:rsid w:val="00DA0EF5"/>
    <w:rsid w:val="00DA1F18"/>
    <w:rsid w:val="00DB5CEA"/>
    <w:rsid w:val="00E767AE"/>
    <w:rsid w:val="00E94A14"/>
    <w:rsid w:val="00EA0BD5"/>
    <w:rsid w:val="00EA3422"/>
    <w:rsid w:val="00EA3CB1"/>
    <w:rsid w:val="00EB05EA"/>
    <w:rsid w:val="00EC0840"/>
    <w:rsid w:val="00EC0DB9"/>
    <w:rsid w:val="00ED2994"/>
    <w:rsid w:val="00ED5B8A"/>
    <w:rsid w:val="00EE1E46"/>
    <w:rsid w:val="00EF5867"/>
    <w:rsid w:val="00EF7561"/>
    <w:rsid w:val="00F11AF3"/>
    <w:rsid w:val="00F141A2"/>
    <w:rsid w:val="00F30576"/>
    <w:rsid w:val="00F3080A"/>
    <w:rsid w:val="00F3599F"/>
    <w:rsid w:val="00F40C7E"/>
    <w:rsid w:val="00F44488"/>
    <w:rsid w:val="00F4549F"/>
    <w:rsid w:val="00F57336"/>
    <w:rsid w:val="00F60FCF"/>
    <w:rsid w:val="00F62428"/>
    <w:rsid w:val="00F74A37"/>
    <w:rsid w:val="00F750AF"/>
    <w:rsid w:val="00F876C8"/>
    <w:rsid w:val="00FA5F79"/>
    <w:rsid w:val="00FA656D"/>
    <w:rsid w:val="00FB5B2E"/>
    <w:rsid w:val="00FC08B4"/>
    <w:rsid w:val="00FC7171"/>
    <w:rsid w:val="00FD5544"/>
    <w:rsid w:val="00FE3D32"/>
    <w:rsid w:val="0BD90772"/>
    <w:rsid w:val="43157749"/>
    <w:rsid w:val="490B2C2C"/>
    <w:rsid w:val="763B598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C8EA033"/>
  <w15:docId w15:val="{005B6717-FE92-394F-A633-2FDCAB58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uiPriority="0" w:qFormat="1"/>
    <w:lsdException w:name="footnote text" w:semiHidden="1" w:unhideWhenUsed="1" w:qFormat="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color w:val="00000A"/>
      <w:sz w:val="21"/>
      <w:szCs w:val="22"/>
    </w:rPr>
  </w:style>
  <w:style w:type="paragraph" w:styleId="1">
    <w:name w:val="heading 1"/>
    <w:basedOn w:val="a"/>
    <w:next w:val="a"/>
    <w:link w:val="10"/>
    <w:qFormat/>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next w:val="a"/>
    <w:link w:val="20"/>
    <w:uiPriority w:val="9"/>
    <w:unhideWhenUsed/>
    <w:qFormat/>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next w:val="a"/>
    <w:link w:val="30"/>
    <w:uiPriority w:val="9"/>
    <w:unhideWhenUsed/>
    <w:qFormat/>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next w:val="a"/>
    <w:link w:val="40"/>
    <w:uiPriority w:val="9"/>
    <w:unhideWhenUsed/>
    <w:qFormat/>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19"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2520"/>
    </w:pPr>
  </w:style>
  <w:style w:type="paragraph" w:styleId="a3">
    <w:name w:val="Normal Indent"/>
    <w:basedOn w:val="a"/>
    <w:qFormat/>
    <w:pPr>
      <w:spacing w:line="400" w:lineRule="exact"/>
      <w:ind w:firstLineChars="200" w:firstLine="200"/>
    </w:pPr>
    <w:rPr>
      <w:rFonts w:ascii="Times New Roman" w:eastAsia="宋体" w:hAnsi="Times New Roman" w:cs="Times New Roman"/>
      <w:sz w:val="24"/>
      <w:szCs w:val="24"/>
    </w:rPr>
  </w:style>
  <w:style w:type="paragraph" w:styleId="a4">
    <w:name w:val="caption"/>
    <w:basedOn w:val="a"/>
    <w:next w:val="a"/>
    <w:uiPriority w:val="35"/>
    <w:unhideWhenUsed/>
    <w:qFormat/>
    <w:pPr>
      <w:jc w:val="center"/>
    </w:pPr>
    <w:rPr>
      <w:rFonts w:ascii="Arial" w:eastAsia="宋体" w:hAnsi="Arial" w:cstheme="majorBidi"/>
      <w:b/>
      <w:szCs w:val="20"/>
    </w:rPr>
  </w:style>
  <w:style w:type="paragraph" w:styleId="a5">
    <w:name w:val="Document Map"/>
    <w:basedOn w:val="a"/>
    <w:uiPriority w:val="99"/>
    <w:semiHidden/>
    <w:unhideWhenUsed/>
    <w:qFormat/>
    <w:rPr>
      <w:rFonts w:ascii="宋体" w:eastAsia="宋体" w:hAnsi="宋体"/>
      <w:sz w:val="18"/>
      <w:szCs w:val="18"/>
    </w:rPr>
  </w:style>
  <w:style w:type="paragraph" w:styleId="a6">
    <w:name w:val="annotation text"/>
    <w:basedOn w:val="a"/>
    <w:uiPriority w:val="99"/>
    <w:semiHidden/>
    <w:unhideWhenUsed/>
    <w:qFormat/>
    <w:pPr>
      <w:jc w:val="left"/>
    </w:pPr>
  </w:style>
  <w:style w:type="paragraph" w:styleId="a7">
    <w:name w:val="Body Text"/>
    <w:basedOn w:val="a"/>
    <w:qFormat/>
    <w:pPr>
      <w:spacing w:after="140" w:line="288" w:lineRule="auto"/>
    </w:pPr>
  </w:style>
  <w:style w:type="paragraph" w:styleId="TOC5">
    <w:name w:val="toc 5"/>
    <w:basedOn w:val="a"/>
    <w:next w:val="a"/>
    <w:uiPriority w:val="39"/>
    <w:unhideWhenUsed/>
    <w:pPr>
      <w:ind w:left="1680"/>
    </w:pPr>
  </w:style>
  <w:style w:type="paragraph" w:styleId="TOC3">
    <w:name w:val="toc 3"/>
    <w:basedOn w:val="a"/>
    <w:next w:val="a"/>
    <w:uiPriority w:val="39"/>
    <w:unhideWhenUsed/>
    <w:pPr>
      <w:ind w:left="840"/>
    </w:pPr>
  </w:style>
  <w:style w:type="paragraph" w:styleId="TOC8">
    <w:name w:val="toc 8"/>
    <w:basedOn w:val="a"/>
    <w:next w:val="a"/>
    <w:uiPriority w:val="39"/>
    <w:unhideWhenUsed/>
    <w:pPr>
      <w:ind w:left="2940"/>
    </w:pPr>
  </w:style>
  <w:style w:type="paragraph" w:styleId="a8">
    <w:name w:val="endnote text"/>
    <w:basedOn w:val="a"/>
    <w:uiPriority w:val="99"/>
    <w:semiHidden/>
    <w:unhideWhenUsed/>
    <w:qFormat/>
    <w:pPr>
      <w:snapToGrid w:val="0"/>
      <w:jc w:val="left"/>
    </w:pPr>
  </w:style>
  <w:style w:type="paragraph" w:styleId="a9">
    <w:name w:val="Balloon Text"/>
    <w:basedOn w:val="a"/>
    <w:uiPriority w:val="99"/>
    <w:semiHidden/>
    <w:unhideWhenUsed/>
    <w:qFormat/>
    <w:rPr>
      <w:sz w:val="18"/>
      <w:szCs w:val="18"/>
    </w:rPr>
  </w:style>
  <w:style w:type="paragraph" w:styleId="aa">
    <w:name w:val="footer"/>
    <w:basedOn w:val="a"/>
    <w:uiPriority w:val="99"/>
    <w:unhideWhenUsed/>
    <w:pPr>
      <w:tabs>
        <w:tab w:val="center" w:pos="4153"/>
        <w:tab w:val="right" w:pos="8306"/>
      </w:tabs>
      <w:snapToGrid w:val="0"/>
      <w:jc w:val="left"/>
    </w:pPr>
    <w:rPr>
      <w:sz w:val="18"/>
      <w:szCs w:val="18"/>
    </w:rPr>
  </w:style>
  <w:style w:type="paragraph" w:styleId="ab">
    <w:name w:val="header"/>
    <w:basedOn w:val="a"/>
    <w:uiPriority w:val="99"/>
    <w:unhideWhenUsed/>
    <w:pPr>
      <w:pBdr>
        <w:bottom w:val="single" w:sz="6" w:space="1" w:color="00000A"/>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4">
    <w:name w:val="toc 4"/>
    <w:basedOn w:val="a"/>
    <w:next w:val="a"/>
    <w:uiPriority w:val="39"/>
    <w:unhideWhenUsed/>
    <w:pPr>
      <w:ind w:left="1260"/>
    </w:pPr>
  </w:style>
  <w:style w:type="paragraph" w:styleId="ac">
    <w:name w:val="Subtitle"/>
    <w:basedOn w:val="a"/>
    <w:uiPriority w:val="11"/>
    <w:qFormat/>
    <w:pPr>
      <w:spacing w:before="240" w:after="60" w:line="312" w:lineRule="auto"/>
      <w:jc w:val="center"/>
      <w:outlineLvl w:val="1"/>
    </w:pPr>
    <w:rPr>
      <w:rFonts w:asciiTheme="majorHAnsi" w:eastAsia="宋体" w:hAnsiTheme="majorHAnsi" w:cstheme="majorBidi"/>
      <w:b/>
      <w:bCs/>
      <w:sz w:val="32"/>
      <w:szCs w:val="32"/>
    </w:rPr>
  </w:style>
  <w:style w:type="paragraph" w:styleId="ad">
    <w:name w:val="List"/>
    <w:basedOn w:val="a7"/>
    <w:rPr>
      <w:rFonts w:cs="Noto Sans CJK SC Regular"/>
    </w:rPr>
  </w:style>
  <w:style w:type="paragraph" w:styleId="ae">
    <w:name w:val="footnote text"/>
    <w:basedOn w:val="a"/>
    <w:uiPriority w:val="99"/>
    <w:semiHidden/>
    <w:unhideWhenUsed/>
    <w:qFormat/>
    <w:pPr>
      <w:snapToGrid w:val="0"/>
      <w:jc w:val="left"/>
    </w:pPr>
    <w:rPr>
      <w:sz w:val="18"/>
      <w:szCs w:val="18"/>
    </w:rPr>
  </w:style>
  <w:style w:type="paragraph" w:styleId="TOC6">
    <w:name w:val="toc 6"/>
    <w:basedOn w:val="a"/>
    <w:next w:val="a"/>
    <w:uiPriority w:val="39"/>
    <w:unhideWhenUsed/>
    <w:qFormat/>
    <w:pPr>
      <w:ind w:left="2100"/>
    </w:pPr>
  </w:style>
  <w:style w:type="paragraph" w:styleId="af">
    <w:name w:val="table of figures"/>
    <w:basedOn w:val="a"/>
    <w:next w:val="a"/>
    <w:uiPriority w:val="99"/>
    <w:unhideWhenUsed/>
    <w:qFormat/>
    <w:pPr>
      <w:ind w:left="200" w:hanging="200"/>
    </w:pPr>
  </w:style>
  <w:style w:type="paragraph" w:styleId="TOC2">
    <w:name w:val="toc 2"/>
    <w:basedOn w:val="a"/>
    <w:next w:val="a"/>
    <w:uiPriority w:val="39"/>
    <w:unhideWhenUsed/>
    <w:pPr>
      <w:ind w:left="420"/>
    </w:pPr>
  </w:style>
  <w:style w:type="paragraph" w:styleId="TOC9">
    <w:name w:val="toc 9"/>
    <w:basedOn w:val="a"/>
    <w:next w:val="a"/>
    <w:uiPriority w:val="39"/>
    <w:unhideWhenUsed/>
    <w:pPr>
      <w:ind w:left="3360"/>
    </w:pPr>
  </w:style>
  <w:style w:type="paragraph" w:styleId="af0">
    <w:name w:val="Title"/>
    <w:basedOn w:val="a"/>
    <w:next w:val="a7"/>
    <w:qFormat/>
    <w:pPr>
      <w:keepNext/>
      <w:spacing w:before="240" w:after="120"/>
    </w:pPr>
    <w:rPr>
      <w:rFonts w:ascii="Liberation Sans" w:eastAsia="微软雅黑" w:hAnsi="Liberation Sans" w:cs="Noto Sans CJK SC Regular"/>
      <w:sz w:val="28"/>
      <w:szCs w:val="28"/>
    </w:rPr>
  </w:style>
  <w:style w:type="paragraph" w:styleId="af1">
    <w:name w:val="annotation subject"/>
    <w:basedOn w:val="a6"/>
    <w:next w:val="a6"/>
    <w:uiPriority w:val="99"/>
    <w:semiHidden/>
    <w:unhideWhenUsed/>
    <w:qFormat/>
    <w:rPr>
      <w:b/>
      <w:bCs/>
    </w:r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endnote reference"/>
    <w:basedOn w:val="a0"/>
    <w:uiPriority w:val="99"/>
    <w:semiHidden/>
    <w:unhideWhenUsed/>
    <w:qFormat/>
    <w:rPr>
      <w:vertAlign w:val="superscript"/>
    </w:rPr>
  </w:style>
  <w:style w:type="character" w:styleId="af4">
    <w:name w:val="FollowedHyperlink"/>
    <w:basedOn w:val="a0"/>
    <w:uiPriority w:val="99"/>
    <w:semiHidden/>
    <w:unhideWhenUsed/>
    <w:qFormat/>
    <w:rPr>
      <w:color w:val="800080" w:themeColor="followedHyperlink"/>
      <w:u w:val="single"/>
    </w:rPr>
  </w:style>
  <w:style w:type="character" w:styleId="af5">
    <w:name w:val="annotation reference"/>
    <w:basedOn w:val="a0"/>
    <w:uiPriority w:val="99"/>
    <w:semiHidden/>
    <w:unhideWhenUsed/>
    <w:qFormat/>
    <w:rPr>
      <w:sz w:val="21"/>
      <w:szCs w:val="21"/>
    </w:rPr>
  </w:style>
  <w:style w:type="character" w:styleId="af6">
    <w:name w:val="footnote reference"/>
    <w:basedOn w:val="a0"/>
    <w:uiPriority w:val="99"/>
    <w:semiHidden/>
    <w:unhideWhenUsed/>
    <w:qFormat/>
    <w:rPr>
      <w:vertAlign w:val="superscript"/>
    </w:rPr>
  </w:style>
  <w:style w:type="character" w:customStyle="1" w:styleId="af7">
    <w:name w:val="页眉 字符"/>
    <w:basedOn w:val="a0"/>
    <w:uiPriority w:val="99"/>
    <w:qFormat/>
    <w:rPr>
      <w:sz w:val="18"/>
      <w:szCs w:val="18"/>
    </w:rPr>
  </w:style>
  <w:style w:type="character" w:customStyle="1" w:styleId="af8">
    <w:name w:val="页脚 字符"/>
    <w:basedOn w:val="a0"/>
    <w:uiPriority w:val="99"/>
    <w:qFormat/>
    <w:rPr>
      <w:sz w:val="18"/>
      <w:szCs w:val="18"/>
    </w:rPr>
  </w:style>
  <w:style w:type="character" w:customStyle="1" w:styleId="10">
    <w:name w:val="标题 1 字符"/>
    <w:basedOn w:val="a0"/>
    <w:link w:val="1"/>
    <w:qFormat/>
    <w:rPr>
      <w:rFonts w:ascii="Arial" w:eastAsia="宋体" w:hAnsi="Arial"/>
      <w:b/>
      <w:bCs/>
      <w:sz w:val="32"/>
      <w:szCs w:val="44"/>
    </w:rPr>
  </w:style>
  <w:style w:type="character" w:customStyle="1" w:styleId="Char">
    <w:name w:val="首行缩进正文 Char"/>
    <w:basedOn w:val="a0"/>
    <w:link w:val="af9"/>
    <w:qFormat/>
    <w:rPr>
      <w:rFonts w:ascii="Times New Roman" w:eastAsia="宋体" w:hAnsi="Times New Roman"/>
    </w:rPr>
  </w:style>
  <w:style w:type="paragraph" w:customStyle="1" w:styleId="af9">
    <w:name w:val="首行缩进正文"/>
    <w:basedOn w:val="a"/>
    <w:link w:val="Char"/>
    <w:qFormat/>
    <w:pPr>
      <w:spacing w:before="60" w:after="60"/>
      <w:ind w:firstLine="420"/>
    </w:pPr>
    <w:rPr>
      <w:rFonts w:ascii="Times New Roman" w:eastAsia="宋体" w:hAnsi="Times New Roman"/>
    </w:rPr>
  </w:style>
  <w:style w:type="character" w:customStyle="1" w:styleId="Internet">
    <w:name w:val="Internet 链接"/>
    <w:basedOn w:val="a0"/>
    <w:uiPriority w:val="99"/>
    <w:unhideWhenUsed/>
    <w:qFormat/>
    <w:rPr>
      <w:color w:val="0000FF" w:themeColor="hyperlink"/>
      <w:u w:val="single"/>
    </w:rPr>
  </w:style>
  <w:style w:type="character" w:customStyle="1" w:styleId="afa">
    <w:name w:val="批注框文本 字符"/>
    <w:basedOn w:val="a0"/>
    <w:uiPriority w:val="99"/>
    <w:semiHidden/>
    <w:qFormat/>
    <w:rPr>
      <w:sz w:val="18"/>
      <w:szCs w:val="18"/>
    </w:rPr>
  </w:style>
  <w:style w:type="character" w:customStyle="1" w:styleId="20">
    <w:name w:val="标题 2 字符"/>
    <w:basedOn w:val="a0"/>
    <w:link w:val="2"/>
    <w:qFormat/>
    <w:rPr>
      <w:rFonts w:ascii="Arial" w:eastAsia="宋体" w:hAnsi="Arial" w:cstheme="majorBidi"/>
      <w:b/>
      <w:bCs/>
      <w:sz w:val="28"/>
      <w:szCs w:val="32"/>
    </w:rPr>
  </w:style>
  <w:style w:type="character" w:customStyle="1" w:styleId="1Char">
    <w:name w:val="本文标题1 Char"/>
    <w:basedOn w:val="10"/>
    <w:link w:val="11"/>
    <w:qFormat/>
    <w:rPr>
      <w:rFonts w:ascii="Arial" w:eastAsia="宋体" w:hAnsi="Arial"/>
      <w:b/>
      <w:bCs/>
      <w:sz w:val="36"/>
      <w:szCs w:val="36"/>
    </w:rPr>
  </w:style>
  <w:style w:type="paragraph" w:customStyle="1" w:styleId="11">
    <w:name w:val="本文标题1"/>
    <w:basedOn w:val="1"/>
    <w:link w:val="1Char"/>
    <w:qFormat/>
    <w:pPr>
      <w:numPr>
        <w:numId w:val="0"/>
      </w:numPr>
      <w:spacing w:before="240" w:after="240"/>
      <w:ind w:left="431" w:hanging="431"/>
    </w:pPr>
    <w:rPr>
      <w:szCs w:val="36"/>
    </w:rPr>
  </w:style>
  <w:style w:type="character" w:customStyle="1" w:styleId="2Char">
    <w:name w:val="本文标题2 Char"/>
    <w:basedOn w:val="20"/>
    <w:link w:val="21"/>
    <w:qFormat/>
    <w:rPr>
      <w:rFonts w:ascii="Arial" w:eastAsia="宋体" w:hAnsi="Arial" w:cstheme="majorBidi"/>
      <w:b/>
      <w:bCs/>
      <w:sz w:val="30"/>
      <w:szCs w:val="32"/>
    </w:rPr>
  </w:style>
  <w:style w:type="paragraph" w:customStyle="1" w:styleId="21">
    <w:name w:val="本文标题2"/>
    <w:basedOn w:val="2"/>
    <w:link w:val="2Char"/>
    <w:qFormat/>
    <w:pPr>
      <w:numPr>
        <w:ilvl w:val="0"/>
        <w:numId w:val="0"/>
      </w:numPr>
      <w:spacing w:before="120" w:after="120"/>
    </w:pPr>
  </w:style>
  <w:style w:type="character" w:customStyle="1" w:styleId="afb">
    <w:name w:val="副标题 字符"/>
    <w:basedOn w:val="a0"/>
    <w:uiPriority w:val="11"/>
    <w:qFormat/>
    <w:rPr>
      <w:rFonts w:asciiTheme="majorHAnsi" w:eastAsia="宋体" w:hAnsiTheme="majorHAnsi" w:cstheme="majorBidi"/>
      <w:b/>
      <w:bCs/>
      <w:sz w:val="32"/>
      <w:szCs w:val="32"/>
    </w:rPr>
  </w:style>
  <w:style w:type="character" w:customStyle="1" w:styleId="afc">
    <w:name w:val="脚注文本 字符"/>
    <w:basedOn w:val="a0"/>
    <w:uiPriority w:val="99"/>
    <w:semiHidden/>
    <w:qFormat/>
    <w:rPr>
      <w:sz w:val="18"/>
      <w:szCs w:val="18"/>
    </w:rPr>
  </w:style>
  <w:style w:type="character" w:customStyle="1" w:styleId="afd">
    <w:name w:val="无间隔 字符"/>
    <w:basedOn w:val="a0"/>
    <w:uiPriority w:val="1"/>
    <w:qFormat/>
    <w:rPr>
      <w:sz w:val="22"/>
    </w:rPr>
  </w:style>
  <w:style w:type="character" w:customStyle="1" w:styleId="30">
    <w:name w:val="标题 3 字符"/>
    <w:basedOn w:val="a0"/>
    <w:link w:val="3"/>
    <w:qFormat/>
    <w:rPr>
      <w:rFonts w:ascii="Arial" w:hAnsi="Arial"/>
      <w:b/>
      <w:bCs/>
      <w:sz w:val="24"/>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e">
    <w:name w:val="文档结构图 字符"/>
    <w:basedOn w:val="a0"/>
    <w:uiPriority w:val="99"/>
    <w:semiHidden/>
    <w:qFormat/>
    <w:rPr>
      <w:rFonts w:ascii="宋体" w:eastAsia="宋体" w:hAnsi="宋体"/>
      <w:sz w:val="18"/>
      <w:szCs w:val="18"/>
    </w:rPr>
  </w:style>
  <w:style w:type="character" w:styleId="aff">
    <w:name w:val="Placeholder Text"/>
    <w:basedOn w:val="a0"/>
    <w:uiPriority w:val="99"/>
    <w:semiHidden/>
    <w:qFormat/>
    <w:rPr>
      <w:color w:val="808080"/>
    </w:rPr>
  </w:style>
  <w:style w:type="character" w:customStyle="1" w:styleId="Char0">
    <w:name w:val="加粗正文做小标题 Char"/>
    <w:basedOn w:val="a0"/>
    <w:link w:val="aff0"/>
    <w:qFormat/>
    <w:rPr>
      <w:b/>
    </w:rPr>
  </w:style>
  <w:style w:type="paragraph" w:customStyle="1" w:styleId="aff0">
    <w:name w:val="加粗小标题"/>
    <w:basedOn w:val="af9"/>
    <w:link w:val="Char0"/>
    <w:qFormat/>
    <w:pPr>
      <w:spacing w:before="25" w:after="25"/>
      <w:ind w:firstLine="100"/>
      <w:outlineLvl w:val="3"/>
    </w:pPr>
    <w:rPr>
      <w:b/>
    </w:rPr>
  </w:style>
  <w:style w:type="character" w:customStyle="1" w:styleId="Char1">
    <w:name w:val="加粗小标题 Char"/>
    <w:basedOn w:val="Char"/>
    <w:qFormat/>
    <w:rPr>
      <w:rFonts w:ascii="Times New Roman" w:eastAsia="宋体" w:hAnsi="Times New Roman"/>
      <w:b/>
    </w:rPr>
  </w:style>
  <w:style w:type="character" w:customStyle="1" w:styleId="aff1">
    <w:name w:val="正文缩进 字符"/>
    <w:basedOn w:val="a0"/>
    <w:qFormat/>
    <w:rPr>
      <w:rFonts w:ascii="Times New Roman" w:eastAsia="宋体" w:hAnsi="Times New Roman" w:cs="Times New Roman"/>
      <w:sz w:val="24"/>
      <w:szCs w:val="24"/>
    </w:rPr>
  </w:style>
  <w:style w:type="character" w:customStyle="1" w:styleId="Char10">
    <w:name w:val="正文缩进 Char1"/>
    <w:basedOn w:val="a0"/>
    <w:qFormat/>
    <w:rPr>
      <w:rFonts w:eastAsia="宋体"/>
      <w:sz w:val="24"/>
      <w:szCs w:val="24"/>
      <w:lang w:val="en-US" w:eastAsia="zh-CN" w:bidi="ar-SA"/>
    </w:rPr>
  </w:style>
  <w:style w:type="character" w:customStyle="1" w:styleId="aff2">
    <w:name w:val="批注文字 字符"/>
    <w:basedOn w:val="a0"/>
    <w:uiPriority w:val="99"/>
    <w:semiHidden/>
    <w:qFormat/>
  </w:style>
  <w:style w:type="character" w:customStyle="1" w:styleId="aff3">
    <w:name w:val="批注主题 字符"/>
    <w:basedOn w:val="aff2"/>
    <w:uiPriority w:val="99"/>
    <w:semiHidden/>
    <w:qFormat/>
    <w:rPr>
      <w:b/>
      <w:bCs/>
    </w:rPr>
  </w:style>
  <w:style w:type="character" w:customStyle="1" w:styleId="aff4">
    <w:name w:val="尾注文本 字符"/>
    <w:basedOn w:val="a0"/>
    <w:uiPriority w:val="99"/>
    <w:semiHidden/>
    <w:qFormat/>
  </w:style>
  <w:style w:type="character" w:customStyle="1" w:styleId="af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customStyle="1" w:styleId="aff6">
    <w:name w:val="索引"/>
    <w:basedOn w:val="a"/>
    <w:qFormat/>
    <w:pPr>
      <w:suppressLineNumbers/>
    </w:pPr>
    <w:rPr>
      <w:rFonts w:cs="Noto Sans CJK SC Regular"/>
    </w:rPr>
  </w:style>
  <w:style w:type="paragraph" w:customStyle="1" w:styleId="TOC10">
    <w:name w:val="TOC 标题1"/>
    <w:basedOn w:val="1"/>
    <w:uiPriority w:val="39"/>
    <w:semiHidden/>
    <w:unhideWhenUsed/>
    <w:qFormat/>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f7">
    <w:name w:val="List Paragraph"/>
    <w:basedOn w:val="a"/>
    <w:uiPriority w:val="34"/>
    <w:qFormat/>
    <w:pPr>
      <w:ind w:firstLine="420"/>
    </w:pPr>
  </w:style>
  <w:style w:type="paragraph" w:styleId="aff8">
    <w:name w:val="No Spacing"/>
    <w:uiPriority w:val="1"/>
    <w:qFormat/>
    <w:rPr>
      <w:color w:val="00000A"/>
      <w:sz w:val="22"/>
      <w:szCs w:val="22"/>
    </w:rPr>
  </w:style>
  <w:style w:type="paragraph" w:customStyle="1" w:styleId="aff9">
    <w:name w:val="加粗正文做小标题"/>
    <w:basedOn w:val="a"/>
    <w:qFormat/>
    <w:rPr>
      <w:b/>
    </w:rPr>
  </w:style>
  <w:style w:type="paragraph" w:customStyle="1" w:styleId="affa">
    <w:name w:val="表标题"/>
    <w:basedOn w:val="a"/>
    <w:qFormat/>
    <w:pPr>
      <w:overflowPunct w:val="0"/>
      <w:spacing w:line="300" w:lineRule="auto"/>
      <w:jc w:val="center"/>
    </w:pPr>
    <w:rPr>
      <w:rFonts w:ascii="Times New Roman" w:eastAsia="宋体" w:hAnsi="Times New Roman" w:cs="Times New Roman"/>
      <w:szCs w:val="20"/>
    </w:rPr>
  </w:style>
  <w:style w:type="table" w:customStyle="1" w:styleId="12">
    <w:name w:val="浅色列表1"/>
    <w:basedOn w:val="a1"/>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6A2DA5-595D-644F-A69A-55006BFA9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1388</Words>
  <Characters>7916</Characters>
  <Application>Microsoft Office Word</Application>
  <DocSecurity>0</DocSecurity>
  <Lines>65</Lines>
  <Paragraphs>18</Paragraphs>
  <ScaleCrop>false</ScaleCrop>
  <Company>中国石油大学</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wwx</dc:creator>
  <cp:lastModifiedBy>VincentTsai</cp:lastModifiedBy>
  <cp:revision>53</cp:revision>
  <cp:lastPrinted>2019-09-17T06:53:00Z</cp:lastPrinted>
  <dcterms:created xsi:type="dcterms:W3CDTF">2019-09-17T06:53:00Z</dcterms:created>
  <dcterms:modified xsi:type="dcterms:W3CDTF">2019-10-21T02:38:00Z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2052-11.1.0.9098</vt:lpwstr>
  </property>
</Properties>
</file>