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C3" w:rsidRDefault="00A16381">
      <w:pPr>
        <w:jc w:val="center"/>
        <w:rPr>
          <w:rFonts w:ascii="Times New Roman" w:eastAsia="黑体" w:hAnsi="Times New Roman"/>
          <w:b/>
          <w:color w:val="0D0D0D" w:themeColor="text1" w:themeTint="F2"/>
          <w:sz w:val="36"/>
        </w:rPr>
      </w:pPr>
      <w:r>
        <w:rPr>
          <w:rFonts w:ascii="Times New Roman" w:eastAsia="黑体"/>
          <w:b/>
          <w:color w:val="0D0D0D" w:themeColor="text1" w:themeTint="F2"/>
          <w:sz w:val="36"/>
        </w:rPr>
        <w:t>实验</w:t>
      </w:r>
      <w:r>
        <w:rPr>
          <w:rFonts w:ascii="Times New Roman" w:eastAsia="黑体" w:hAnsi="Times New Roman" w:hint="eastAsia"/>
          <w:b/>
          <w:color w:val="0D0D0D" w:themeColor="text1" w:themeTint="F2"/>
          <w:sz w:val="36"/>
        </w:rPr>
        <w:t>8</w:t>
      </w:r>
      <w:r>
        <w:rPr>
          <w:rFonts w:ascii="Times New Roman" w:eastAsia="黑体" w:hint="eastAsia"/>
          <w:b/>
          <w:color w:val="0D0D0D" w:themeColor="text1" w:themeTint="F2"/>
          <w:sz w:val="36"/>
        </w:rPr>
        <w:t>报告</w:t>
      </w:r>
    </w:p>
    <w:p w:rsidR="00F679C3" w:rsidRDefault="00A16381">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蔡润泽、付轶凡</w:t>
      </w:r>
    </w:p>
    <w:p w:rsidR="00F679C3" w:rsidRDefault="00A16381">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箱子号：</w:t>
      </w:r>
      <w:r>
        <w:rPr>
          <w:rFonts w:ascii="Times New Roman" w:eastAsia="黑体" w:hAnsi="Times New Roman" w:hint="eastAsia"/>
          <w:color w:val="0D0D0D" w:themeColor="text1" w:themeTint="F2"/>
          <w:sz w:val="24"/>
        </w:rPr>
        <w:t>4</w:t>
      </w:r>
      <w:r>
        <w:rPr>
          <w:rFonts w:ascii="Times New Roman" w:eastAsia="黑体" w:hAnsi="Times New Roman"/>
          <w:color w:val="0D0D0D" w:themeColor="text1" w:themeTint="F2"/>
          <w:sz w:val="24"/>
        </w:rPr>
        <w:t>5</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一、实验任务（</w:t>
      </w:r>
      <w:r>
        <w:rPr>
          <w:rFonts w:ascii="Times New Roman" w:eastAsia="黑体" w:hAnsi="Times New Roman" w:hint="eastAsia"/>
          <w:color w:val="0D0D0D" w:themeColor="text1" w:themeTint="F2"/>
          <w:sz w:val="30"/>
        </w:rPr>
        <w:t>10%</w:t>
      </w:r>
      <w:r>
        <w:rPr>
          <w:rFonts w:ascii="Times New Roman" w:eastAsia="黑体" w:hAnsi="Times New Roman" w:hint="eastAsia"/>
          <w:color w:val="0D0D0D" w:themeColor="text1" w:themeTint="F2"/>
          <w:sz w:val="30"/>
        </w:rPr>
        <w:t>）</w:t>
      </w:r>
    </w:p>
    <w:p w:rsidR="00F679C3" w:rsidRDefault="00A16381">
      <w:pPr>
        <w:spacing w:beforeLines="50" w:before="156" w:afterLines="50" w:after="156"/>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本次实验任务是要在实验</w:t>
      </w:r>
      <w:r>
        <w:rPr>
          <w:rFonts w:ascii="Times New Roman" w:eastAsia="宋体" w:hAnsi="Times New Roman" w:hint="eastAsia"/>
          <w:color w:val="0D0D0D" w:themeColor="text1" w:themeTint="F2"/>
        </w:rPr>
        <w:t>七</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 xml:space="preserve"> CPU </w:t>
      </w:r>
      <w:r>
        <w:rPr>
          <w:rFonts w:ascii="Times New Roman" w:eastAsia="宋体" w:hAnsi="Times New Roman" w:hint="eastAsia"/>
          <w:color w:val="0D0D0D" w:themeColor="text1" w:themeTint="F2"/>
        </w:rPr>
        <w:t>代码基础上添加更多的指令，具体包括</w:t>
      </w:r>
      <w:r>
        <w:rPr>
          <w:rFonts w:ascii="Times New Roman" w:eastAsia="宋体" w:hAnsi="Times New Roman" w:hint="eastAsia"/>
          <w:color w:val="0D0D0D" w:themeColor="text1" w:themeTint="F2"/>
        </w:rPr>
        <w:t>特权</w:t>
      </w:r>
      <w:r>
        <w:rPr>
          <w:rFonts w:ascii="Times New Roman" w:eastAsia="宋体" w:hAnsi="Times New Roman" w:hint="eastAsia"/>
          <w:color w:val="0D0D0D" w:themeColor="text1" w:themeTint="F2"/>
        </w:rPr>
        <w:t>指令</w:t>
      </w:r>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MFC0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ERET</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自陷</w:t>
      </w:r>
      <w:r>
        <w:rPr>
          <w:rFonts w:ascii="Times New Roman" w:eastAsia="宋体" w:hAnsi="Times New Roman" w:hint="eastAsia"/>
          <w:color w:val="0D0D0D" w:themeColor="text1" w:themeTint="F2"/>
        </w:rPr>
        <w:t>指令</w:t>
      </w:r>
      <w:r>
        <w:rPr>
          <w:rFonts w:ascii="Times New Roman" w:eastAsia="宋体" w:hAnsi="Times New Roman" w:hint="eastAsia"/>
          <w:color w:val="0D0D0D" w:themeColor="text1" w:themeTint="F2"/>
        </w:rPr>
        <w:t>SYSCALL</w:t>
      </w:r>
      <w:r>
        <w:rPr>
          <w:rFonts w:ascii="Times New Roman" w:eastAsia="宋体" w:hAnsi="Times New Roman" w:hint="eastAsia"/>
          <w:color w:val="0D0D0D" w:themeColor="text1" w:themeTint="F2"/>
        </w:rPr>
        <w:t>，以及</w:t>
      </w:r>
      <w:r>
        <w:rPr>
          <w:rFonts w:ascii="Times New Roman" w:eastAsia="宋体" w:hAnsi="Times New Roman" w:hint="eastAsia"/>
          <w:color w:val="0D0D0D" w:themeColor="text1" w:themeTint="F2"/>
        </w:rPr>
        <w:t>新增三个</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处理器</w:t>
      </w:r>
      <w:r>
        <w:rPr>
          <w:rFonts w:ascii="Times New Roman" w:eastAsia="宋体" w:hAnsi="Times New Roman" w:hint="eastAsia"/>
          <w:color w:val="0D0D0D" w:themeColor="text1" w:themeTint="F2"/>
        </w:rPr>
        <w:t>CAUSE</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STATUS</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EPC</w:t>
      </w:r>
      <w:r>
        <w:rPr>
          <w:rFonts w:ascii="Times New Roman" w:eastAsia="宋体" w:hAnsi="Times New Roman" w:hint="eastAsia"/>
          <w:color w:val="0D0D0D" w:themeColor="text1" w:themeTint="F2"/>
        </w:rPr>
        <w:t>。运行</w:t>
      </w:r>
      <w:r>
        <w:rPr>
          <w:rFonts w:ascii="Times New Roman" w:eastAsia="宋体" w:hAnsi="Times New Roman" w:hint="eastAsia"/>
          <w:color w:val="0D0D0D" w:themeColor="text1" w:themeTint="F2"/>
        </w:rPr>
        <w:t xml:space="preserve"> func_lab</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，要求成功通过仿真和上板验证。</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二、实验设计（</w:t>
      </w:r>
      <w:r>
        <w:rPr>
          <w:rFonts w:ascii="Times New Roman" w:eastAsia="黑体" w:hAnsi="Times New Roman" w:hint="eastAsia"/>
          <w:color w:val="0D0D0D" w:themeColor="text1" w:themeTint="F2"/>
          <w:sz w:val="30"/>
        </w:rPr>
        <w:t>40%</w:t>
      </w:r>
      <w:r>
        <w:rPr>
          <w:rFonts w:ascii="Times New Roman" w:eastAsia="黑体" w:hAnsi="Times New Roman" w:hint="eastAsia"/>
          <w:color w:val="0D0D0D" w:themeColor="text1" w:themeTint="F2"/>
          <w:sz w:val="30"/>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（一）总体设计思路</w:t>
      </w:r>
    </w:p>
    <w:p w:rsidR="00F679C3" w:rsidRDefault="00A16381">
      <w:pPr>
        <w:spacing w:line="360" w:lineRule="auto"/>
        <w:ind w:firstLineChars="200" w:firstLine="420"/>
        <w:rPr>
          <w:rFonts w:ascii="Times New Roman" w:eastAsia="宋体" w:hAnsi="Times New Roman"/>
          <w:b/>
          <w:color w:val="0D0D0D" w:themeColor="text1" w:themeTint="F2"/>
        </w:rPr>
      </w:pPr>
      <w:r>
        <w:rPr>
          <w:rFonts w:ascii="Times New Roman" w:eastAsia="宋体" w:hAnsi="Times New Roman" w:hint="eastAsia"/>
          <w:color w:val="0D0D0D" w:themeColor="text1" w:themeTint="F2"/>
        </w:rPr>
        <w:t>硬件设计图如下：</w:t>
      </w:r>
    </w:p>
    <w:p w:rsidR="00F679C3" w:rsidRDefault="002D3ACA">
      <w:pPr>
        <w:spacing w:line="360" w:lineRule="auto"/>
        <w:ind w:firstLineChars="200" w:firstLine="422"/>
        <w:jc w:val="center"/>
        <w:rPr>
          <w:rFonts w:ascii="Times New Roman" w:eastAsia="宋体" w:hAnsi="Times New Roman"/>
          <w:b/>
          <w:color w:val="0D0D0D" w:themeColor="text1" w:themeTint="F2"/>
        </w:rPr>
      </w:pPr>
      <w:r w:rsidRPr="002D3ACA">
        <w:rPr>
          <w:rFonts w:ascii="Times New Roman" w:eastAsia="宋体" w:hAnsi="Times New Roman"/>
          <w:b/>
          <w:color w:val="0D0D0D" w:themeColor="text1" w:themeTint="F2"/>
        </w:rPr>
        <w:drawing>
          <wp:inline distT="0" distB="0" distL="0" distR="0" wp14:anchorId="4799FB89" wp14:editId="5C81E2E8">
            <wp:extent cx="6645910" cy="3726815"/>
            <wp:effectExtent l="0" t="0" r="0" b="0"/>
            <wp:docPr id="15" name="图片 15" descr="图片包含 地图,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26815"/>
                    </a:xfrm>
                    <a:prstGeom prst="rect">
                      <a:avLst/>
                    </a:prstGeom>
                  </pic:spPr>
                </pic:pic>
              </a:graphicData>
            </a:graphic>
          </wp:inline>
        </w:drawing>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1.1 </w:t>
      </w:r>
      <w:r>
        <w:rPr>
          <w:rFonts w:ascii="Times New Roman" w:eastAsia="宋体" w:hAnsi="Times New Roman" w:cs="Times New Roman" w:hint="eastAsia"/>
          <w:color w:val="0D0D0D" w:themeColor="text1" w:themeTint="F2"/>
          <w:sz w:val="18"/>
          <w:szCs w:val="18"/>
        </w:rPr>
        <w:t>硬件结构设计图</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的流水示意图，在代码设计中，主要有</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个模块，包括五级流水、</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、寄存器堆以及</w:t>
      </w:r>
      <w:r w:rsidR="002D3ACA">
        <w:rPr>
          <w:rFonts w:ascii="Times New Roman" w:eastAsia="宋体" w:hAnsi="Times New Roman"/>
          <w:color w:val="0D0D0D" w:themeColor="text1" w:themeTint="F2"/>
        </w:rPr>
        <w:t>HI/LO</w:t>
      </w:r>
      <w:r>
        <w:rPr>
          <w:rFonts w:ascii="Times New Roman" w:eastAsia="宋体" w:hAnsi="Times New Roman" w:hint="eastAsia"/>
          <w:color w:val="0D0D0D" w:themeColor="text1" w:themeTint="F2"/>
        </w:rPr>
        <w:t>协处理器（用来储存乘法指令的高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位，以及除法指令的余数、商）。该设计使用了四个</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P</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ata_RAM</w:t>
      </w:r>
      <w:proofErr w:type="spellEnd"/>
      <w:r>
        <w:rPr>
          <w:rFonts w:ascii="Times New Roman" w:eastAsia="宋体" w:hAnsi="Times New Roman" w:hint="eastAsia"/>
          <w:color w:val="0D0D0D" w:themeColor="text1" w:themeTint="F2"/>
        </w:rPr>
        <w:t>（采用同步</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（分别计算有符号、无符号除法）。并且采用</w:t>
      </w:r>
      <w:r>
        <w:rPr>
          <w:rFonts w:ascii="Times New Roman" w:eastAsia="宋体" w:hAnsi="Times New Roman" w:hint="eastAsia"/>
          <w:color w:val="0D0D0D" w:themeColor="text1" w:themeTint="F2"/>
        </w:rPr>
        <w:t>Too</w:t>
      </w:r>
      <w:r>
        <w:rPr>
          <w:rFonts w:ascii="Times New Roman" w:eastAsia="宋体" w:hAnsi="Times New Roman"/>
          <w:color w:val="0D0D0D" w:themeColor="text1" w:themeTint="F2"/>
        </w:rPr>
        <w:t>ls</w:t>
      </w:r>
      <w:r>
        <w:rPr>
          <w:rFonts w:ascii="Times New Roman" w:eastAsia="宋体" w:hAnsi="Times New Roman" w:hint="eastAsia"/>
          <w:color w:val="0D0D0D" w:themeColor="text1" w:themeTint="F2"/>
        </w:rPr>
        <w:t>模块进行译码。</w:t>
      </w:r>
      <w:r w:rsidR="00C93B4D">
        <w:rPr>
          <w:rFonts w:ascii="Times New Roman" w:eastAsia="宋体" w:hAnsi="Times New Roman" w:hint="eastAsia"/>
          <w:color w:val="0D0D0D" w:themeColor="text1" w:themeTint="F2"/>
        </w:rPr>
        <w:t>此外，</w:t>
      </w:r>
      <w:r w:rsidR="00C93B4D">
        <w:rPr>
          <w:rFonts w:ascii="Times New Roman" w:eastAsia="宋体" w:hAnsi="Times New Roman"/>
          <w:color w:val="0D0D0D" w:themeColor="text1" w:themeTint="F2"/>
        </w:rPr>
        <w:t>WB</w:t>
      </w:r>
      <w:r w:rsidR="00C93B4D">
        <w:rPr>
          <w:rFonts w:ascii="Times New Roman" w:eastAsia="宋体" w:hAnsi="Times New Roman" w:hint="eastAsia"/>
          <w:color w:val="0D0D0D" w:themeColor="text1" w:themeTint="F2"/>
        </w:rPr>
        <w:t>模块与</w:t>
      </w:r>
      <w:r w:rsidR="00C93B4D">
        <w:rPr>
          <w:rFonts w:ascii="Times New Roman" w:eastAsia="宋体" w:hAnsi="Times New Roman" w:hint="eastAsia"/>
          <w:color w:val="0D0D0D" w:themeColor="text1" w:themeTint="F2"/>
        </w:rPr>
        <w:t>cp</w:t>
      </w:r>
      <w:r w:rsidR="00C93B4D">
        <w:rPr>
          <w:rFonts w:ascii="Times New Roman" w:eastAsia="宋体" w:hAnsi="Times New Roman"/>
          <w:color w:val="0D0D0D" w:themeColor="text1" w:themeTint="F2"/>
        </w:rPr>
        <w:t>0</w:t>
      </w:r>
      <w:r w:rsidR="00C93B4D">
        <w:rPr>
          <w:rFonts w:ascii="Times New Roman" w:eastAsia="宋体" w:hAnsi="Times New Roman" w:hint="eastAsia"/>
          <w:color w:val="0D0D0D" w:themeColor="text1" w:themeTint="F2"/>
        </w:rPr>
        <w:t>寄存器相连形成了数据通路。</w:t>
      </w:r>
    </w:p>
    <w:p w:rsidR="00F679C3" w:rsidRDefault="00A74983">
      <w:pPr>
        <w:spacing w:line="360" w:lineRule="auto"/>
        <w:ind w:firstLineChars="200" w:firstLine="420"/>
        <w:jc w:val="center"/>
        <w:rPr>
          <w:rFonts w:ascii="Times New Roman" w:eastAsia="宋体" w:hAnsi="Times New Roman"/>
          <w:color w:val="0D0D0D" w:themeColor="text1" w:themeTint="F2"/>
        </w:rPr>
      </w:pPr>
      <w:r w:rsidRPr="00A74983">
        <w:rPr>
          <w:rFonts w:ascii="Times New Roman" w:eastAsia="宋体" w:hAnsi="Times New Roman"/>
          <w:color w:val="0D0D0D" w:themeColor="text1" w:themeTint="F2"/>
        </w:rPr>
        <w:lastRenderedPageBreak/>
        <w:drawing>
          <wp:inline distT="0" distB="0" distL="0" distR="0" wp14:anchorId="17B33E16" wp14:editId="4E6F3382">
            <wp:extent cx="6645910" cy="3736340"/>
            <wp:effectExtent l="0" t="0" r="0" b="0"/>
            <wp:docPr id="16" name="图片 16" descr="图片包含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6340"/>
                    </a:xfrm>
                    <a:prstGeom prst="rect">
                      <a:avLst/>
                    </a:prstGeom>
                  </pic:spPr>
                </pic:pic>
              </a:graphicData>
            </a:graphic>
          </wp:inline>
        </w:drawing>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1.2 </w:t>
      </w:r>
      <w:r>
        <w:rPr>
          <w:rFonts w:ascii="Times New Roman" w:eastAsia="宋体" w:hAnsi="Times New Roman" w:cs="Times New Roman"/>
          <w:color w:val="0D0D0D" w:themeColor="text1" w:themeTint="F2"/>
          <w:sz w:val="18"/>
          <w:szCs w:val="18"/>
        </w:rPr>
        <w:t>流水示意图</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（二）重要模块</w:t>
      </w:r>
      <w:r>
        <w:rPr>
          <w:rFonts w:ascii="Times New Roman" w:eastAsia="黑体" w:hAnsi="Times New Roman" w:hint="eastAsia"/>
          <w:color w:val="0D0D0D" w:themeColor="text1" w:themeTint="F2"/>
          <w:sz w:val="28"/>
        </w:rPr>
        <w:t>1</w:t>
      </w:r>
      <w:r>
        <w:rPr>
          <w:rFonts w:ascii="Times New Roman" w:eastAsia="黑体" w:hAnsi="Times New Roman" w:hint="eastAsia"/>
          <w:color w:val="0D0D0D" w:themeColor="text1" w:themeTint="F2"/>
          <w:sz w:val="28"/>
        </w:rPr>
        <w:t>设计：算数逻辑单元（</w:t>
      </w:r>
      <w:r>
        <w:rPr>
          <w:rFonts w:ascii="Times New Roman" w:eastAsia="黑体" w:hAnsi="Times New Roman"/>
          <w:color w:val="0D0D0D" w:themeColor="text1" w:themeTint="F2"/>
          <w:sz w:val="28"/>
        </w:rPr>
        <w:t>ALU</w:t>
      </w:r>
      <w:r>
        <w:rPr>
          <w:rFonts w:ascii="Times New Roman" w:eastAsia="黑体" w:hAnsi="Times New Roman" w:hint="eastAsia"/>
          <w:color w:val="0D0D0D" w:themeColor="text1" w:themeTint="F2"/>
          <w:sz w:val="28"/>
        </w:rPr>
        <w:t>）模块</w:t>
      </w: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中的运算处理进行模块化，方便外界调用。同时模块化的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设计便于在其中增加新的运算功能，提高代码的扩展性。</w:t>
      </w: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[1</w:t>
      </w:r>
      <w:r>
        <w:rPr>
          <w:rFonts w:ascii="Times New Roman" w:eastAsia="宋体" w:hAnsi="Times New Roman" w:hint="eastAsia"/>
          <w:color w:val="0D0D0D" w:themeColor="text1" w:themeTint="F2"/>
        </w:rPr>
        <w:t>5</w:t>
      </w:r>
      <w:r>
        <w:rPr>
          <w:rFonts w:ascii="Times New Roman" w:eastAsia="宋体" w:hAnsi="Times New Roman"/>
          <w:color w:val="0D0D0D" w:themeColor="text1" w:themeTint="F2"/>
        </w:rPr>
        <w:t xml:space="preserve">:0] </w:t>
      </w:r>
      <w:proofErr w:type="spellStart"/>
      <w:r>
        <w:rPr>
          <w:rFonts w:ascii="Times New Roman" w:eastAsia="宋体" w:hAnsi="Times New Roman"/>
          <w:color w:val="0D0D0D" w:themeColor="text1" w:themeTint="F2"/>
        </w:rPr>
        <w:t>alu_op</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输入运算符</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alu_src1,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hint="eastAsia"/>
          <w:color w:val="0D0D0D" w:themeColor="text1" w:themeTint="F2"/>
        </w:rPr>
        <w:t>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alu_src2,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color w:val="0D0D0D" w:themeColor="text1" w:themeTint="F2"/>
        </w:rPr>
        <w:t>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w:t>
      </w:r>
      <w:proofErr w:type="spellStart"/>
      <w:r>
        <w:rPr>
          <w:rFonts w:ascii="Times New Roman" w:eastAsia="宋体" w:hAnsi="Times New Roman"/>
          <w:color w:val="0D0D0D" w:themeColor="text1" w:themeTint="F2"/>
        </w:rPr>
        <w:t>alu_result</w:t>
      </w:r>
      <w:proofErr w:type="spellEnd"/>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output [31:0] </w:t>
      </w:r>
      <w:proofErr w:type="spellStart"/>
      <w:r>
        <w:rPr>
          <w:rFonts w:ascii="Times New Roman" w:eastAsia="宋体" w:hAnsi="Times New Roman"/>
          <w:color w:val="0D0D0D" w:themeColor="text1" w:themeTint="F2"/>
        </w:rPr>
        <w:t>alu</w:t>
      </w:r>
      <w:r>
        <w:rPr>
          <w:rFonts w:ascii="Times New Roman" w:eastAsia="宋体" w:hAnsi="Times New Roman" w:hint="eastAsia"/>
          <w:color w:val="0D0D0D" w:themeColor="text1" w:themeTint="F2"/>
        </w:rPr>
        <w:t>_hi</w:t>
      </w:r>
      <w:r>
        <w:rPr>
          <w:rFonts w:ascii="Times New Roman" w:eastAsia="宋体" w:hAnsi="Times New Roman"/>
          <w:color w:val="0D0D0D" w:themeColor="text1" w:themeTint="F2"/>
        </w:rPr>
        <w:t>_result</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w:t>
      </w:r>
      <w:r>
        <w:rPr>
          <w:rFonts w:ascii="Times New Roman" w:eastAsia="宋体" w:hAnsi="Times New Roman" w:hint="eastAsia"/>
          <w:color w:val="0D0D0D" w:themeColor="text1" w:themeTint="F2"/>
        </w:rPr>
        <w:t>存入</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寄存器的</w:t>
      </w:r>
      <w:r>
        <w:rPr>
          <w:rFonts w:ascii="Times New Roman" w:eastAsia="宋体" w:hAnsi="Times New Roman" w:hint="eastAsia"/>
          <w:color w:val="0D0D0D" w:themeColor="text1" w:themeTint="F2"/>
        </w:rPr>
        <w:t>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output [31:0] </w:t>
      </w:r>
      <w:proofErr w:type="spellStart"/>
      <w:r>
        <w:rPr>
          <w:rFonts w:ascii="Times New Roman" w:eastAsia="宋体" w:hAnsi="Times New Roman"/>
          <w:color w:val="0D0D0D" w:themeColor="text1" w:themeTint="F2"/>
        </w:rPr>
        <w:t>alu_</w:t>
      </w:r>
      <w:r>
        <w:rPr>
          <w:rFonts w:ascii="Times New Roman" w:eastAsia="宋体" w:hAnsi="Times New Roman" w:hint="eastAsia"/>
          <w:color w:val="0D0D0D" w:themeColor="text1" w:themeTint="F2"/>
        </w:rPr>
        <w:t>lo_</w:t>
      </w:r>
      <w:r>
        <w:rPr>
          <w:rFonts w:ascii="Times New Roman" w:eastAsia="宋体" w:hAnsi="Times New Roman"/>
          <w:color w:val="0D0D0D" w:themeColor="text1" w:themeTint="F2"/>
        </w:rPr>
        <w:t>result</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w:t>
      </w:r>
      <w:r>
        <w:rPr>
          <w:rFonts w:ascii="Times New Roman" w:eastAsia="宋体" w:hAnsi="Times New Roman" w:hint="eastAsia"/>
          <w:color w:val="0D0D0D" w:themeColor="text1" w:themeTint="F2"/>
        </w:rPr>
        <w:t>存入</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w:t>
      </w:r>
      <w:r>
        <w:rPr>
          <w:rFonts w:ascii="Times New Roman" w:eastAsia="宋体" w:hAnsi="Times New Roman" w:hint="eastAsia"/>
          <w:color w:val="0D0D0D" w:themeColor="text1" w:themeTint="F2"/>
        </w:rPr>
        <w:t>结果</w:t>
      </w:r>
    </w:p>
    <w:p w:rsidR="00F679C3" w:rsidRDefault="00F679C3">
      <w:pPr>
        <w:spacing w:line="360" w:lineRule="auto"/>
        <w:ind w:left="420" w:firstLine="360"/>
        <w:rPr>
          <w:rFonts w:ascii="Times New Roman" w:eastAsia="宋体" w:hAnsi="Times New Roman"/>
          <w:color w:val="0D0D0D" w:themeColor="text1" w:themeTint="F2"/>
        </w:rPr>
      </w:pPr>
    </w:p>
    <w:p w:rsidR="00F679C3" w:rsidRDefault="00A16381">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位的独热码对</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进行控制，根据独热码进行</w:t>
      </w:r>
      <w:r>
        <w:rPr>
          <w:rFonts w:ascii="Times New Roman" w:eastAsia="宋体" w:hAnsi="Times New Roman" w:hint="eastAsia"/>
          <w:color w:val="0D0D0D" w:themeColor="text1" w:themeTint="F2"/>
        </w:rPr>
        <w:t>16</w:t>
      </w:r>
      <w:r>
        <w:rPr>
          <w:rFonts w:ascii="Times New Roman" w:eastAsia="宋体" w:hAnsi="Times New Roman" w:hint="eastAsia"/>
          <w:color w:val="0D0D0D" w:themeColor="text1" w:themeTint="F2"/>
        </w:rPr>
        <w:t>项（相较之前的实验增添了有符号、无符号乘除法）不同的算数逻辑运算操作，并将结果传回给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（三）重要模块</w:t>
      </w:r>
      <w:r>
        <w:rPr>
          <w:rFonts w:ascii="Times New Roman" w:eastAsia="黑体" w:hAnsi="Times New Roman" w:hint="eastAsia"/>
          <w:color w:val="0D0D0D" w:themeColor="text1" w:themeTint="F2"/>
          <w:sz w:val="28"/>
        </w:rPr>
        <w:t>2</w:t>
      </w:r>
      <w:r>
        <w:rPr>
          <w:rFonts w:ascii="Times New Roman" w:eastAsia="黑体" w:hAnsi="Times New Roman" w:hint="eastAsia"/>
          <w:color w:val="0D0D0D" w:themeColor="text1" w:themeTint="F2"/>
          <w:sz w:val="28"/>
        </w:rPr>
        <w:t>设计：寄存器堆（</w:t>
      </w:r>
      <w:proofErr w:type="spellStart"/>
      <w:r>
        <w:rPr>
          <w:rFonts w:ascii="Times New Roman" w:eastAsia="黑体" w:hAnsi="Times New Roman" w:hint="eastAsia"/>
          <w:color w:val="0D0D0D" w:themeColor="text1" w:themeTint="F2"/>
          <w:sz w:val="28"/>
        </w:rPr>
        <w:t>R</w:t>
      </w:r>
      <w:r>
        <w:rPr>
          <w:rFonts w:ascii="Times New Roman" w:eastAsia="黑体" w:hAnsi="Times New Roman"/>
          <w:color w:val="0D0D0D" w:themeColor="text1" w:themeTint="F2"/>
          <w:sz w:val="28"/>
        </w:rPr>
        <w:t>eg_File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lastRenderedPageBreak/>
        <w:t>工作原理</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color w:val="0D0D0D" w:themeColor="text1" w:themeTint="F2"/>
        </w:rPr>
        <w:t>32</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位宽的寄存器堆模块化，以实现两读一写，同步读异步写的操作。</w:t>
      </w:r>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840" w:firstLineChars="50" w:firstLine="105"/>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spellStart"/>
      <w:r>
        <w:rPr>
          <w:rFonts w:ascii="Times New Roman" w:eastAsia="宋体" w:hAnsi="Times New Roman"/>
          <w:color w:val="0D0D0D" w:themeColor="text1" w:themeTint="F2"/>
        </w:rPr>
        <w:t>clk</w:t>
      </w:r>
      <w:proofErr w:type="spellEnd"/>
      <w:r>
        <w:rPr>
          <w:rFonts w:ascii="Times New Roman" w:eastAsia="宋体" w:hAnsi="Times New Roman"/>
          <w:color w:val="0D0D0D" w:themeColor="text1" w:themeTint="F2"/>
        </w:rPr>
        <w: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rdata1,</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rdata2,</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WRITE PORT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gramStart"/>
      <w:r>
        <w:rPr>
          <w:rFonts w:ascii="Times New Roman" w:eastAsia="宋体" w:hAnsi="Times New Roman"/>
          <w:color w:val="0D0D0D" w:themeColor="text1" w:themeTint="F2"/>
        </w:rPr>
        <w:t xml:space="preserve">we,   </w:t>
      </w:r>
      <w:proofErr w:type="gramEnd"/>
      <w:r>
        <w:rPr>
          <w:rFonts w:ascii="Times New Roman" w:eastAsia="宋体" w:hAnsi="Times New Roman"/>
          <w:color w:val="0D0D0D" w:themeColor="text1" w:themeTint="F2"/>
        </w:rPr>
        <w:t xml:space="preserve">    //write enable, HIGH valid</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w:t>
      </w:r>
      <w:proofErr w:type="spellStart"/>
      <w:r>
        <w:rPr>
          <w:rFonts w:ascii="Times New Roman" w:eastAsia="宋体" w:hAnsi="Times New Roman"/>
          <w:color w:val="0D0D0D" w:themeColor="text1" w:themeTint="F2"/>
        </w:rPr>
        <w:t>waddr</w:t>
      </w:r>
      <w:proofErr w:type="spellEnd"/>
      <w:r>
        <w:rPr>
          <w:rFonts w:ascii="Times New Roman" w:eastAsia="宋体" w:hAnsi="Times New Roman"/>
          <w:color w:val="0D0D0D" w:themeColor="text1" w:themeTint="F2"/>
        </w:rPr>
        <w:t>,</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31:0] </w:t>
      </w:r>
      <w:proofErr w:type="spellStart"/>
      <w:r>
        <w:rPr>
          <w:rFonts w:ascii="Times New Roman" w:eastAsia="宋体" w:hAnsi="Times New Roman"/>
          <w:color w:val="0D0D0D" w:themeColor="text1" w:themeTint="F2"/>
        </w:rPr>
        <w:t>wdata</w:t>
      </w:r>
      <w:proofErr w:type="spellEnd"/>
    </w:p>
    <w:p w:rsidR="00F679C3" w:rsidRDefault="00A16381">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当写使能信号为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时，在写回阶段对寄存器堆进行写入。同时，对于两个读端口信号，进行异步读取，将输出结果传递给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（四）重要模块</w:t>
      </w:r>
      <w:r>
        <w:rPr>
          <w:rFonts w:ascii="Times New Roman" w:eastAsia="黑体" w:hAnsi="Times New Roman"/>
          <w:color w:val="0D0D0D" w:themeColor="text1" w:themeTint="F2"/>
          <w:sz w:val="28"/>
        </w:rPr>
        <w:t>3</w:t>
      </w:r>
      <w:r>
        <w:rPr>
          <w:rFonts w:ascii="Times New Roman" w:eastAsia="黑体" w:hAnsi="Times New Roman" w:hint="eastAsia"/>
          <w:color w:val="0D0D0D" w:themeColor="text1" w:themeTint="F2"/>
          <w:sz w:val="28"/>
        </w:rPr>
        <w:t>设计：取指阶段（</w:t>
      </w:r>
      <w:proofErr w:type="spellStart"/>
      <w:r>
        <w:rPr>
          <w:rFonts w:ascii="Times New Roman" w:eastAsia="黑体" w:hAnsi="Times New Roman"/>
          <w:color w:val="0D0D0D" w:themeColor="text1" w:themeTint="F2"/>
          <w:sz w:val="28"/>
        </w:rPr>
        <w:t>IF_stage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将取指操作模块化，</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的值，并且将指令传递给</w:t>
      </w:r>
      <w:r>
        <w:rPr>
          <w:rFonts w:ascii="Times New Roman" w:eastAsia="宋体" w:hAnsi="Times New Roman" w:hint="eastAsia"/>
          <w:color w:val="0D0D0D" w:themeColor="text1" w:themeTint="F2"/>
        </w:rPr>
        <w:t>bus</w:t>
      </w:r>
      <w:r>
        <w:rPr>
          <w:rFonts w:ascii="Times New Roman" w:eastAsia="宋体" w:hAnsi="Times New Roman" w:hint="eastAsia"/>
          <w:color w:val="0D0D0D" w:themeColor="text1" w:themeTint="F2"/>
        </w:rPr>
        <w:t>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2.1 </w:t>
      </w:r>
      <w:proofErr w:type="spellStart"/>
      <w:r>
        <w:rPr>
          <w:rFonts w:ascii="Times New Roman" w:eastAsia="宋体" w:hAnsi="Times New Roman" w:cs="Times New Roman"/>
          <w:color w:val="0D0D0D" w:themeColor="text1" w:themeTint="F2"/>
          <w:sz w:val="18"/>
          <w:szCs w:val="18"/>
        </w:rPr>
        <w:t>IF_stage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模块允许接受</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输入是否跳转和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模块传递数据（指令码和地址）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写使能，此处恒为</w:t>
            </w:r>
            <w:r>
              <w:rPr>
                <w:rFonts w:ascii="Times New Roman" w:eastAsia="宋体" w:hAnsi="Calibri" w:cs="Times New Roman" w:hint="eastAsia"/>
                <w:sz w:val="18"/>
              </w:rPr>
              <w:t>0</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inst_sram_addr</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目标地址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写数据</w:t>
            </w:r>
          </w:p>
        </w:tc>
      </w:tr>
      <w:tr w:rsidR="00F679C3">
        <w:trPr>
          <w:cantSplit/>
          <w:jc w:val="center"/>
        </w:trPr>
        <w:tc>
          <w:tcPr>
            <w:tcW w:w="1970" w:type="dxa"/>
            <w:tcBorders>
              <w:top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inst_sram_rdata</w:t>
            </w:r>
            <w:proofErr w:type="spellEnd"/>
          </w:p>
        </w:tc>
        <w:tc>
          <w:tcPr>
            <w:tcW w:w="709"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读数据</w:t>
            </w:r>
          </w:p>
        </w:tc>
      </w:tr>
    </w:tbl>
    <w:p w:rsidR="00F679C3" w:rsidRDefault="00F679C3">
      <w:pPr>
        <w:spacing w:line="360" w:lineRule="auto"/>
        <w:rPr>
          <w:rFonts w:ascii="Times New Roman" w:eastAsia="宋体" w:hAnsi="Times New Roman"/>
          <w:color w:val="0D0D0D" w:themeColor="text1" w:themeTint="F2"/>
        </w:rPr>
      </w:pPr>
    </w:p>
    <w:p w:rsidR="00F679C3" w:rsidRDefault="00A16381">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lastRenderedPageBreak/>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在收到</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eset</w:t>
      </w:r>
      <w:r>
        <w:rPr>
          <w:rFonts w:ascii="Times New Roman" w:eastAsia="宋体" w:hAnsi="Times New Roman" w:hint="eastAsia"/>
          <w:color w:val="0D0D0D" w:themeColor="text1" w:themeTint="F2"/>
        </w:rPr>
        <w:t>信号时设为偏移量</w:t>
      </w:r>
      <w:r>
        <w:rPr>
          <w:rFonts w:ascii="Times New Roman" w:eastAsia="宋体" w:hAnsi="Times New Roman"/>
          <w:color w:val="0D0D0D" w:themeColor="text1" w:themeTint="F2"/>
        </w:rPr>
        <w:t>32'hbfbffffc</w:t>
      </w:r>
      <w:r>
        <w:rPr>
          <w:rFonts w:ascii="Times New Roman" w:eastAsia="宋体" w:hAnsi="Times New Roman" w:hint="eastAsia"/>
          <w:color w:val="0D0D0D" w:themeColor="text1" w:themeTint="F2"/>
        </w:rPr>
        <w:t>，并且在该周期模块之内处理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值的变化根据</w:t>
      </w:r>
      <w:proofErr w:type="spellStart"/>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r_bus</w:t>
      </w:r>
      <w:proofErr w:type="spellEnd"/>
      <w:r>
        <w:rPr>
          <w:rFonts w:ascii="Times New Roman" w:eastAsia="宋体" w:hAnsi="Times New Roman" w:hint="eastAsia"/>
          <w:color w:val="0D0D0D" w:themeColor="text1" w:themeTint="F2"/>
        </w:rPr>
        <w:t>取出来决定是否跳转还是加</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模块当</w:t>
      </w:r>
      <w:proofErr w:type="spellStart"/>
      <w:r>
        <w:rPr>
          <w:rFonts w:ascii="Times New Roman" w:eastAsia="宋体" w:hAnsi="Times New Roman"/>
          <w:color w:val="0D0D0D" w:themeColor="text1" w:themeTint="F2"/>
        </w:rPr>
        <w:t>inst_sram_en</w:t>
      </w:r>
      <w:proofErr w:type="spellEnd"/>
      <w:r>
        <w:rPr>
          <w:rFonts w:ascii="Times New Roman" w:eastAsia="宋体" w:hAnsi="Times New Roman" w:hint="eastAsia"/>
          <w:color w:val="0D0D0D" w:themeColor="text1" w:themeTint="F2"/>
        </w:rPr>
        <w:t>读使能信号为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时，将处理后的</w:t>
      </w:r>
      <w:proofErr w:type="spellStart"/>
      <w:r>
        <w:rPr>
          <w:rFonts w:ascii="Times New Roman" w:eastAsia="宋体" w:hAnsi="Times New Roman"/>
          <w:color w:val="0D0D0D" w:themeColor="text1" w:themeTint="F2"/>
        </w:rPr>
        <w:t>next_pc</w:t>
      </w:r>
      <w:proofErr w:type="spellEnd"/>
      <w:r>
        <w:rPr>
          <w:rFonts w:ascii="Times New Roman" w:eastAsia="宋体" w:hAnsi="Times New Roman" w:hint="eastAsia"/>
          <w:color w:val="0D0D0D" w:themeColor="text1" w:themeTint="F2"/>
        </w:rPr>
        <w:t>作为地址传递给</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nst_sram</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并从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模块将取出的指令和地址传递给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（五）重要模块</w:t>
      </w:r>
      <w:r>
        <w:rPr>
          <w:rFonts w:ascii="Times New Roman" w:eastAsia="黑体" w:hAnsi="Times New Roman"/>
          <w:color w:val="0D0D0D" w:themeColor="text1" w:themeTint="F2"/>
          <w:sz w:val="28"/>
        </w:rPr>
        <w:t>4</w:t>
      </w:r>
      <w:r>
        <w:rPr>
          <w:rFonts w:ascii="Times New Roman" w:eastAsia="黑体" w:hAnsi="Times New Roman" w:hint="eastAsia"/>
          <w:color w:val="0D0D0D" w:themeColor="text1" w:themeTint="F2"/>
          <w:sz w:val="28"/>
        </w:rPr>
        <w:t>设计：译码阶段（</w:t>
      </w:r>
      <w:proofErr w:type="spellStart"/>
      <w:r>
        <w:rPr>
          <w:rFonts w:ascii="Times New Roman" w:eastAsia="黑体" w:hAnsi="Times New Roman"/>
          <w:color w:val="0D0D0D" w:themeColor="text1" w:themeTint="F2"/>
          <w:sz w:val="28"/>
        </w:rPr>
        <w:t>ID_stage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pStyle w:val="aff7"/>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数据通路增加旁路设计，来让前面的指令直接把已经生成出来的结果直接转给后面的指令。在本设计中，采用了“流水级组合逻辑的结果传递到译码级寄存器读出处”的方案。并通过后续阶段的</w:t>
      </w:r>
      <w:r>
        <w:rPr>
          <w:rFonts w:ascii="Times New Roman" w:eastAsia="宋体" w:hAnsi="Times New Roman" w:hint="eastAsia"/>
          <w:color w:val="0D0D0D" w:themeColor="text1" w:themeTint="F2"/>
        </w:rPr>
        <w:t>vali</w:t>
      </w:r>
      <w:r>
        <w:rPr>
          <w:rFonts w:ascii="Times New Roman" w:eastAsia="宋体" w:hAnsi="Times New Roman" w:hint="eastAsia"/>
          <w:color w:val="0D0D0D" w:themeColor="text1" w:themeTint="F2"/>
        </w:rPr>
        <w:t>d</w:t>
      </w:r>
      <w:r>
        <w:rPr>
          <w:rFonts w:ascii="Times New Roman" w:eastAsia="宋体" w:hAnsi="Times New Roman" w:hint="eastAsia"/>
          <w:color w:val="0D0D0D" w:themeColor="text1" w:themeTint="F2"/>
        </w:rPr>
        <w:t>信号和</w:t>
      </w:r>
      <w:proofErr w:type="spellStart"/>
      <w:r>
        <w:rPr>
          <w:rFonts w:ascii="Times New Roman" w:eastAsia="宋体" w:hAnsi="Times New Roman" w:hint="eastAsia"/>
          <w:color w:val="0D0D0D" w:themeColor="text1" w:themeTint="F2"/>
        </w:rPr>
        <w:t>g</w:t>
      </w:r>
      <w:r>
        <w:rPr>
          <w:rFonts w:ascii="Times New Roman" w:eastAsia="宋体" w:hAnsi="Times New Roman"/>
          <w:color w:val="0D0D0D" w:themeColor="text1" w:themeTint="F2"/>
        </w:rPr>
        <w:t>r_we</w:t>
      </w:r>
      <w:proofErr w:type="spellEnd"/>
      <w:r>
        <w:rPr>
          <w:rFonts w:ascii="Times New Roman" w:eastAsia="宋体" w:hAnsi="Times New Roman" w:hint="eastAsia"/>
          <w:color w:val="0D0D0D" w:themeColor="text1" w:themeTint="F2"/>
        </w:rPr>
        <w:t>信号来控制</w:t>
      </w:r>
      <w:r>
        <w:rPr>
          <w:rFonts w:ascii="Times New Roman" w:eastAsia="宋体" w:hAnsi="Times New Roman"/>
          <w:color w:val="0D0D0D" w:themeColor="text1" w:themeTint="F2"/>
        </w:rPr>
        <w:t>ID</w:t>
      </w:r>
      <w:r>
        <w:rPr>
          <w:rFonts w:ascii="Times New Roman" w:eastAsia="宋体" w:hAnsi="Times New Roman" w:hint="eastAsia"/>
          <w:color w:val="0D0D0D" w:themeColor="text1" w:themeTint="F2"/>
        </w:rPr>
        <w:t>模块中，</w:t>
      </w:r>
      <w:proofErr w:type="spellStart"/>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proofErr w:type="spellEnd"/>
      <w:r>
        <w:rPr>
          <w:rFonts w:ascii="Times New Roman" w:eastAsia="宋体" w:hAnsi="Times New Roman" w:hint="eastAsia"/>
          <w:color w:val="0D0D0D" w:themeColor="text1" w:themeTint="F2"/>
        </w:rPr>
        <w:t>的值。</w:t>
      </w:r>
    </w:p>
    <w:p w:rsidR="00F679C3" w:rsidRDefault="00A16381" w:rsidP="00E55E6C">
      <w:pPr>
        <w:spacing w:line="360" w:lineRule="auto"/>
        <w:ind w:left="420" w:firstLine="42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另外对于</w:t>
      </w:r>
      <w:proofErr w:type="spellStart"/>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ady_go</w:t>
      </w:r>
      <w:proofErr w:type="spellEnd"/>
      <w:r>
        <w:rPr>
          <w:rFonts w:ascii="Times New Roman" w:eastAsia="宋体" w:hAnsi="Times New Roman" w:hint="eastAsia"/>
          <w:color w:val="0D0D0D" w:themeColor="text1" w:themeTint="F2"/>
        </w:rPr>
        <w:t>信号，当译码级的指令和处在执行级的</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W</w:t>
      </w:r>
      <w:r>
        <w:rPr>
          <w:rFonts w:ascii="Times New Roman" w:eastAsia="宋体" w:hAnsi="Times New Roman" w:hint="eastAsia"/>
          <w:color w:val="0D0D0D" w:themeColor="text1" w:themeTint="F2"/>
        </w:rPr>
        <w:t>指令相关时，需要设置成“</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w:t>
      </w: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2.2 </w:t>
      </w:r>
      <w:proofErr w:type="spellStart"/>
      <w:r>
        <w:rPr>
          <w:rFonts w:ascii="Times New Roman" w:eastAsia="宋体" w:hAnsi="Times New Roman" w:cs="Times New Roman"/>
          <w:color w:val="0D0D0D" w:themeColor="text1" w:themeTint="F2"/>
          <w:sz w:val="18"/>
          <w:szCs w:val="18"/>
        </w:rPr>
        <w:t>ID_stage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模块传递数据（指令码及地址）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ES</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r>
              <w:rPr>
                <w:rFonts w:ascii="Times New Roman" w:eastAsia="宋体" w:hAnsi="Calibri" w:cs="Times New Roman" w:hint="eastAsia"/>
                <w:sz w:val="18"/>
              </w:rPr>
              <w:t>67</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EXE</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输出是否跳转和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r>
              <w:rPr>
                <w:rFonts w:ascii="Times New Roman" w:eastAsia="宋体" w:hAnsi="Calibri" w:cs="Times New Roman" w:hint="eastAsia"/>
                <w:sz w:val="18"/>
              </w:rPr>
              <w:t>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ws_to_rf_bus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73</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模块传递的需要写回</w:t>
            </w:r>
            <w:r>
              <w:rPr>
                <w:rFonts w:ascii="Times New Roman" w:eastAsia="宋体" w:hAnsi="Calibri" w:cs="Times New Roman" w:hint="eastAsia"/>
                <w:sz w:val="18"/>
              </w:rPr>
              <w:t>REG FILE</w:t>
            </w:r>
            <w:r>
              <w:rPr>
                <w:rFonts w:ascii="Times New Roman" w:eastAsia="宋体" w:hAnsi="Calibri" w:cs="Times New Roman" w:hint="eastAsia"/>
                <w:sz w:val="18"/>
              </w:rPr>
              <w:t>的信息</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es_to_ms_bus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r>
              <w:rPr>
                <w:rFonts w:ascii="Times New Roman" w:eastAsia="宋体" w:hAnsi="Calibri" w:cs="Times New Roman" w:hint="eastAsia"/>
                <w:sz w:val="18"/>
              </w:rPr>
              <w:t>22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ms_to_ws_bus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84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es_to_ms_valid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ms_to_ws_valid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WB</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w:t>
            </w:r>
            <w:r>
              <w:rPr>
                <w:rFonts w:ascii="Times New Roman" w:eastAsia="宋体" w:hAnsi="Calibri" w:cs="Times New Roman"/>
                <w:sz w:val="18"/>
              </w:rPr>
              <w:t>t_es_valid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hint="eastAsia"/>
                <w:sz w:val="18"/>
              </w:rPr>
              <w:t>m</w:t>
            </w:r>
            <w:r>
              <w:rPr>
                <w:rFonts w:ascii="Times New Roman" w:eastAsia="宋体" w:hAnsi="Calibri" w:cs="Times New Roman"/>
                <w:sz w:val="18"/>
              </w:rPr>
              <w:t>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bl>
    <w:p w:rsidR="00F679C3" w:rsidRDefault="00F679C3" w:rsidP="00E55E6C">
      <w:pPr>
        <w:spacing w:line="360" w:lineRule="auto"/>
        <w:rPr>
          <w:rFonts w:ascii="Times New Roman" w:eastAsia="宋体" w:hAnsi="Times New Roman" w:hint="eastAsia"/>
          <w:color w:val="0D0D0D" w:themeColor="text1" w:themeTint="F2"/>
        </w:rPr>
      </w:pPr>
    </w:p>
    <w:p w:rsidR="00F679C3" w:rsidRDefault="00A16381" w:rsidP="00E55E6C">
      <w:pPr>
        <w:spacing w:line="360" w:lineRule="auto"/>
        <w:ind w:left="420" w:firstLine="36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相较上次实验，本次实验的代码设计中在</w:t>
      </w:r>
      <w:proofErr w:type="spellStart"/>
      <w:r>
        <w:rPr>
          <w:rFonts w:ascii="Times New Roman" w:eastAsia="宋体" w:hAnsi="Times New Roman" w:hint="eastAsia"/>
          <w:color w:val="0D0D0D" w:themeColor="text1" w:themeTint="F2"/>
        </w:rPr>
        <w:t>ds_to_es_bus</w:t>
      </w:r>
      <w:proofErr w:type="spellEnd"/>
      <w:r>
        <w:rPr>
          <w:rFonts w:ascii="Times New Roman" w:eastAsia="宋体" w:hAnsi="Times New Roman" w:hint="eastAsia"/>
          <w:color w:val="0D0D0D" w:themeColor="text1" w:themeTint="F2"/>
        </w:rPr>
        <w:t>中增添了</w:t>
      </w:r>
      <w:proofErr w:type="spellStart"/>
      <w:r>
        <w:rPr>
          <w:rFonts w:ascii="Times New Roman" w:eastAsia="宋体" w:hAnsi="Times New Roman" w:hint="eastAsia"/>
          <w:color w:val="0D0D0D" w:themeColor="text1" w:themeTint="F2"/>
        </w:rPr>
        <w:t>ds_bd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ds_eret</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exc_type</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rd_sel</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res_from_cp0</w:t>
      </w:r>
      <w:r>
        <w:rPr>
          <w:rFonts w:ascii="Times New Roman" w:eastAsia="宋体" w:hAnsi="Times New Roman" w:hint="eastAsia"/>
          <w:color w:val="0D0D0D" w:themeColor="text1" w:themeTint="F2"/>
        </w:rPr>
        <w:t>五</w:t>
      </w:r>
      <w:r>
        <w:rPr>
          <w:rFonts w:ascii="Times New Roman" w:eastAsia="宋体" w:hAnsi="Times New Roman" w:hint="eastAsia"/>
          <w:color w:val="0D0D0D" w:themeColor="text1" w:themeTint="F2"/>
        </w:rPr>
        <w:t>个信号，用来描述</w:t>
      </w:r>
      <w:r>
        <w:rPr>
          <w:rFonts w:ascii="Times New Roman" w:eastAsia="宋体" w:hAnsi="Times New Roman" w:hint="eastAsia"/>
          <w:color w:val="0D0D0D" w:themeColor="text1" w:themeTint="F2"/>
        </w:rPr>
        <w:t>CAUSE</w:t>
      </w:r>
      <w:r>
        <w:rPr>
          <w:rFonts w:ascii="Times New Roman" w:eastAsia="宋体" w:hAnsi="Times New Roman" w:hint="eastAsia"/>
          <w:color w:val="0D0D0D" w:themeColor="text1" w:themeTint="F2"/>
        </w:rPr>
        <w:t>寄存器的</w:t>
      </w:r>
      <w:r>
        <w:rPr>
          <w:rFonts w:ascii="Times New Roman" w:eastAsia="宋体" w:hAnsi="Times New Roman" w:hint="eastAsia"/>
          <w:color w:val="0D0D0D" w:themeColor="text1" w:themeTint="F2"/>
        </w:rPr>
        <w:t>BD</w:t>
      </w:r>
      <w:r>
        <w:rPr>
          <w:rFonts w:ascii="Times New Roman" w:eastAsia="宋体" w:hAnsi="Times New Roman" w:hint="eastAsia"/>
          <w:color w:val="0D0D0D" w:themeColor="text1" w:themeTint="F2"/>
        </w:rPr>
        <w:t>域是否为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、译码级指令是否为</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、例外类型（本次为</w:t>
      </w:r>
      <w:r>
        <w:rPr>
          <w:rFonts w:ascii="Times New Roman" w:eastAsia="宋体" w:hAnsi="Times New Roman" w:hint="eastAsia"/>
          <w:color w:val="0D0D0D" w:themeColor="text1" w:themeTint="F2"/>
        </w:rPr>
        <w:t>SYSCALL</w:t>
      </w:r>
      <w:r>
        <w:rPr>
          <w:rFonts w:ascii="Times New Roman" w:eastAsia="宋体" w:hAnsi="Times New Roman" w:hint="eastAsia"/>
          <w:color w:val="0D0D0D" w:themeColor="text1" w:themeTint="F2"/>
        </w:rPr>
        <w:t>）、写</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寄存器的地址以及加载的值是否来自</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寄存器这</w:t>
      </w:r>
      <w:r>
        <w:rPr>
          <w:rFonts w:ascii="Times New Roman" w:eastAsia="宋体" w:hAnsi="Times New Roman" w:hint="eastAsia"/>
          <w:color w:val="0D0D0D" w:themeColor="text1" w:themeTint="F2"/>
        </w:rPr>
        <w:t>5</w:t>
      </w:r>
      <w:r>
        <w:rPr>
          <w:rFonts w:ascii="Times New Roman" w:eastAsia="宋体" w:hAnsi="Times New Roman" w:hint="eastAsia"/>
          <w:color w:val="0D0D0D" w:themeColor="text1" w:themeTint="F2"/>
        </w:rPr>
        <w:t>个信号</w:t>
      </w:r>
      <w:r>
        <w:rPr>
          <w:rFonts w:ascii="Times New Roman" w:eastAsia="宋体" w:hAnsi="Times New Roman" w:hint="eastAsia"/>
          <w:color w:val="0D0D0D" w:themeColor="text1" w:themeTint="F2"/>
        </w:rPr>
        <w:t>，所以</w:t>
      </w:r>
      <w:proofErr w:type="spellStart"/>
      <w:r>
        <w:rPr>
          <w:rFonts w:ascii="Times New Roman" w:eastAsia="宋体" w:hAnsi="Times New Roman" w:hint="eastAsia"/>
          <w:color w:val="0D0D0D" w:themeColor="text1" w:themeTint="F2"/>
        </w:rPr>
        <w:t>ds_to_es_bus</w:t>
      </w:r>
      <w:proofErr w:type="spellEnd"/>
      <w:r>
        <w:rPr>
          <w:rFonts w:ascii="Times New Roman" w:eastAsia="宋体" w:hAnsi="Times New Roman" w:hint="eastAsia"/>
          <w:color w:val="0D0D0D" w:themeColor="text1" w:themeTint="F2"/>
        </w:rPr>
        <w:t>总线的位宽扩充至</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67</w:t>
      </w:r>
      <w:r>
        <w:rPr>
          <w:rFonts w:ascii="Times New Roman" w:eastAsia="宋体" w:hAnsi="Times New Roman" w:hint="eastAsia"/>
          <w:color w:val="0D0D0D" w:themeColor="text1" w:themeTint="F2"/>
        </w:rPr>
        <w:t>位</w:t>
      </w:r>
      <w:r>
        <w:rPr>
          <w:rFonts w:ascii="Times New Roman" w:eastAsia="宋体" w:hAnsi="Times New Roman" w:hint="eastAsia"/>
          <w:color w:val="0D0D0D" w:themeColor="text1" w:themeTint="F2"/>
        </w:rPr>
        <w:t>。</w:t>
      </w:r>
    </w:p>
    <w:p w:rsidR="00F679C3" w:rsidRDefault="00A16381">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lastRenderedPageBreak/>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模块。将译码后的数据和控制信号在传递给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模块在下一时钟周期接受。另外，写回阶段的数据也通过该模块传递给寄存器堆。并且采用前递的方式来减少</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的阻塞，缩短运行时间。</w:t>
      </w:r>
    </w:p>
    <w:p w:rsidR="00F679C3" w:rsidRDefault="00F679C3">
      <w:pPr>
        <w:spacing w:line="360" w:lineRule="auto"/>
        <w:rPr>
          <w:rFonts w:ascii="Times New Roman" w:eastAsia="宋体" w:hAnsi="Times New Roman"/>
          <w:color w:val="0D0D0D" w:themeColor="text1" w:themeTint="F2"/>
        </w:rPr>
      </w:pP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5</w:t>
      </w:r>
      <w:r>
        <w:rPr>
          <w:rFonts w:ascii="Times New Roman" w:eastAsia="黑体" w:hAnsi="Times New Roman" w:hint="eastAsia"/>
          <w:color w:val="0D0D0D" w:themeColor="text1" w:themeTint="F2"/>
          <w:sz w:val="28"/>
        </w:rPr>
        <w:t>设计：执行阶段（</w:t>
      </w:r>
      <w:proofErr w:type="spellStart"/>
      <w:r>
        <w:rPr>
          <w:rFonts w:ascii="Times New Roman" w:eastAsia="黑体" w:hAnsi="Times New Roman"/>
          <w:color w:val="0D0D0D" w:themeColor="text1" w:themeTint="F2"/>
          <w:sz w:val="28"/>
        </w:rPr>
        <w:t>EXE_stage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传通过总线传递给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模块在下一周期接收新值。另外，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w:t>
      </w:r>
      <w:r>
        <w:rPr>
          <w:rFonts w:ascii="Times New Roman" w:eastAsia="宋体" w:hAnsi="Times New Roman" w:hint="eastAsia"/>
          <w:color w:val="0D0D0D" w:themeColor="text1" w:themeTint="F2"/>
        </w:rPr>
        <w:t>阶段进行写回。输出数据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此阶段在进行算数逻辑运算时，需要调用</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模块。</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在本次任务中，除了对</w:t>
      </w: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模块需要新增有符号、无符号乘法外，还需要在此阶段调用我们生成的</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两个除法器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完成新增的有符号、无符号除法运算</w:t>
      </w:r>
      <w:r>
        <w:rPr>
          <w:rFonts w:ascii="Times New Roman" w:eastAsia="宋体" w:hAnsi="Times New Roman" w:hint="eastAsia"/>
          <w:color w:val="0D0D0D" w:themeColor="text1" w:themeTint="F2"/>
        </w:rPr>
        <w:t>，以及对除法器中的控制信号进行相应的设置。</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2.3 </w:t>
      </w:r>
      <w:proofErr w:type="spellStart"/>
      <w:r>
        <w:rPr>
          <w:rFonts w:ascii="Times New Roman" w:eastAsia="宋体" w:hAnsi="Times New Roman" w:cs="Times New Roman"/>
          <w:color w:val="0D0D0D" w:themeColor="text1" w:themeTint="F2"/>
          <w:sz w:val="18"/>
          <w:szCs w:val="18"/>
        </w:rPr>
        <w:t>EXE_stage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ms_allowin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r>
              <w:rPr>
                <w:rFonts w:ascii="Times New Roman" w:eastAsia="宋体" w:hAnsi="Calibri" w:cs="Times New Roman" w:hint="eastAsia"/>
                <w:sz w:val="18"/>
              </w:rPr>
              <w:t>67</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模块向</w:t>
            </w:r>
            <w:r>
              <w:rPr>
                <w:rFonts w:ascii="Times New Roman" w:eastAsia="宋体" w:hAnsi="Calibri" w:cs="Times New Roman" w:hint="eastAsia"/>
                <w:sz w:val="18"/>
              </w:rPr>
              <w:t>EXE</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r>
              <w:rPr>
                <w:rFonts w:ascii="Times New Roman" w:eastAsia="宋体" w:hAnsi="Calibri" w:cs="Times New Roman" w:hint="eastAsia"/>
                <w:sz w:val="18"/>
              </w:rPr>
              <w:t>22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data_sram_addr</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目标地址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写数据</w:t>
            </w:r>
          </w:p>
        </w:tc>
      </w:tr>
      <w:tr w:rsidR="00F679C3">
        <w:trPr>
          <w:cantSplit/>
          <w:jc w:val="center"/>
        </w:trPr>
        <w:tc>
          <w:tcPr>
            <w:tcW w:w="1970" w:type="dxa"/>
            <w:tcBorders>
              <w:top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w:t>
            </w:r>
            <w:r>
              <w:rPr>
                <w:rFonts w:ascii="Times New Roman" w:eastAsia="宋体" w:hAnsi="Calibri" w:cs="Times New Roman"/>
                <w:sz w:val="18"/>
              </w:rPr>
              <w:t>ut_es_valid</w:t>
            </w:r>
            <w:proofErr w:type="spellEnd"/>
          </w:p>
        </w:tc>
        <w:tc>
          <w:tcPr>
            <w:tcW w:w="709"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F679C3" w:rsidRDefault="00F679C3">
      <w:pPr>
        <w:spacing w:line="360" w:lineRule="auto"/>
        <w:rPr>
          <w:rFonts w:ascii="Times New Roman" w:eastAsia="宋体" w:hAnsi="Times New Roman"/>
          <w:color w:val="0D0D0D" w:themeColor="text1" w:themeTint="F2"/>
        </w:rPr>
      </w:pP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数据通道定义如下：</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除数应答信号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除数请求信号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lastRenderedPageBreak/>
        <w:t>s_axis_dividend_tdata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被除数应答信号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被除数请求信号</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m_axis_dout_tdata</w:t>
      </w:r>
      <w:proofErr w:type="spellEnd"/>
      <w:r>
        <w:rPr>
          <w:rFonts w:ascii="Times New Roman" w:eastAsia="宋体" w:hAnsi="Times New Roman" w:hint="eastAsia"/>
          <w:color w:val="0D0D0D" w:themeColor="text1" w:themeTint="F2"/>
        </w:rPr>
        <w:t>[63:0];</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商和余数，其中高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位为余数、低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位为商</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结果有效信号，表示除法已经算完，可以取得结果</w:t>
      </w:r>
    </w:p>
    <w:p w:rsidR="00F679C3" w:rsidRDefault="00A16381">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aclk</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时钟信号</w:t>
      </w:r>
    </w:p>
    <w:p w:rsidR="00F679C3" w:rsidRDefault="00F679C3">
      <w:pPr>
        <w:spacing w:line="360" w:lineRule="auto"/>
        <w:rPr>
          <w:rFonts w:ascii="Times New Roman" w:eastAsia="宋体" w:hAnsi="Times New Roman"/>
          <w:color w:val="0D0D0D" w:themeColor="text1" w:themeTint="F2"/>
        </w:rPr>
      </w:pP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在除法指令处于执行流水级且没有对除法器成功输入数据的时候，同时将</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置为</w:t>
      </w:r>
      <w:r>
        <w:rPr>
          <w:rFonts w:ascii="Times New Roman" w:eastAsia="宋体" w:hAnsi="Times New Roman" w:hint="eastAsia"/>
          <w:color w:val="0D0D0D" w:themeColor="text1" w:themeTint="F2"/>
        </w:rPr>
        <w:t xml:space="preserve"> 1</w:t>
      </w:r>
      <w:r>
        <w:rPr>
          <w:rFonts w:ascii="Times New Roman" w:eastAsia="宋体" w:hAnsi="Times New Roman" w:hint="eastAsia"/>
          <w:color w:val="0D0D0D" w:themeColor="text1" w:themeTint="F2"/>
        </w:rPr>
        <w:t>，向除法器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发送调用除法器的请求。当发</w:t>
      </w:r>
      <w:r>
        <w:rPr>
          <w:rFonts w:ascii="Times New Roman" w:eastAsia="宋体" w:hAnsi="Times New Roman" w:hint="eastAsia"/>
          <w:color w:val="0D0D0D" w:themeColor="text1" w:themeTint="F2"/>
        </w:rPr>
        <w:t>现</w:t>
      </w: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反馈为</w:t>
      </w:r>
      <w:r>
        <w:rPr>
          <w:rFonts w:ascii="Times New Roman" w:eastAsia="宋体" w:hAnsi="Times New Roman" w:hint="eastAsia"/>
          <w:color w:val="0D0D0D" w:themeColor="text1" w:themeTint="F2"/>
        </w:rPr>
        <w:t xml:space="preserve"> 1 </w:t>
      </w:r>
      <w:r>
        <w:rPr>
          <w:rFonts w:ascii="Times New Roman" w:eastAsia="宋体" w:hAnsi="Times New Roman" w:hint="eastAsia"/>
          <w:color w:val="0D0D0D" w:themeColor="text1" w:themeTint="F2"/>
        </w:rPr>
        <w:t>后，</w:t>
      </w:r>
      <w:proofErr w:type="spellStart"/>
      <w:r>
        <w:rPr>
          <w:rFonts w:ascii="Times New Roman" w:eastAsia="宋体" w:hAnsi="Times New Roman" w:hint="eastAsia"/>
          <w:color w:val="0D0D0D" w:themeColor="text1" w:themeTint="F2"/>
        </w:rPr>
        <w:t>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tready</w:t>
      </w:r>
      <w:proofErr w:type="spellEnd"/>
      <w:r>
        <w:rPr>
          <w:rFonts w:ascii="Times New Roman" w:eastAsia="宋体" w:hAnsi="Times New Roman" w:hint="eastAsia"/>
          <w:color w:val="0D0D0D" w:themeColor="text1" w:themeTint="F2"/>
        </w:rPr>
        <w:t>成功握手，并需要在下一拍将</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w:t>
      </w:r>
      <w:proofErr w:type="spellEnd"/>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vior_tvalid</w:t>
      </w:r>
      <w:proofErr w:type="spellEnd"/>
      <w:r>
        <w:rPr>
          <w:rFonts w:ascii="Times New Roman" w:eastAsia="宋体" w:hAnsi="Times New Roman" w:hint="eastAsia"/>
          <w:color w:val="0D0D0D" w:themeColor="text1" w:themeTint="F2"/>
        </w:rPr>
        <w:t>清为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，以此保证一个除法操作只调用一次除法器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，避免除法器给</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送多个结果从而导致出错。成功握手后，数据传入除法器的各个数据通路，</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拍后，除法器产生结果并将</w:t>
      </w: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信号置</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，表示可以取得除法结果。</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为了避免除法指令与之后的指令产</w:t>
      </w:r>
      <w:r>
        <w:rPr>
          <w:rFonts w:ascii="Times New Roman" w:eastAsia="宋体" w:hAnsi="Times New Roman" w:hint="eastAsia"/>
          <w:color w:val="0D0D0D" w:themeColor="text1" w:themeTint="F2"/>
        </w:rPr>
        <w:t>生“写后读”相关，考虑到除法器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需要</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拍才能拿到结果，所以如果执行流水级这一拍执行的是除法指令，需要将执行级阻塞住（即修改</w:t>
      </w:r>
      <w:proofErr w:type="spellStart"/>
      <w:r>
        <w:rPr>
          <w:rFonts w:ascii="Times New Roman" w:eastAsia="宋体" w:hAnsi="Times New Roman" w:hint="eastAsia"/>
          <w:color w:val="0D0D0D" w:themeColor="text1" w:themeTint="F2"/>
        </w:rPr>
        <w:t>es_ready_go</w:t>
      </w:r>
      <w:proofErr w:type="spellEnd"/>
      <w:r>
        <w:rPr>
          <w:rFonts w:ascii="Times New Roman" w:eastAsia="宋体" w:hAnsi="Times New Roman" w:hint="eastAsia"/>
          <w:color w:val="0D0D0D" w:themeColor="text1" w:themeTint="F2"/>
        </w:rPr>
        <w:t>信号），拿到除法结果后再释放，因为通常程序中的除法指令较少，这样的阻塞设计不会太影响整体的性能。</w:t>
      </w:r>
    </w:p>
    <w:p w:rsidR="00F679C3" w:rsidRDefault="00A16381">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w:t>
      </w:r>
      <w:proofErr w:type="spellStart"/>
      <w:r>
        <w:rPr>
          <w:rFonts w:ascii="Times New Roman" w:eastAsia="宋体" w:hAnsi="Times New Roman" w:hint="eastAsia"/>
          <w:color w:val="0D0D0D" w:themeColor="text1" w:themeTint="F2"/>
        </w:rPr>
        <w:t>es_to_ms_bus</w:t>
      </w:r>
      <w:proofErr w:type="spellEnd"/>
      <w:r>
        <w:rPr>
          <w:rFonts w:ascii="Times New Roman" w:eastAsia="宋体" w:hAnsi="Times New Roman" w:hint="eastAsia"/>
          <w:color w:val="0D0D0D" w:themeColor="text1" w:themeTint="F2"/>
        </w:rPr>
        <w:t>相较上次新增添了</w:t>
      </w:r>
      <w:proofErr w:type="spellStart"/>
      <w:r>
        <w:rPr>
          <w:rFonts w:ascii="Times New Roman" w:eastAsia="宋体" w:hAnsi="Times New Roman" w:hint="eastAsia"/>
          <w:color w:val="0D0D0D" w:themeColor="text1" w:themeTint="F2"/>
        </w:rPr>
        <w:t>es_bd</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es_eret</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es_exc_type</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es_rd_sel</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 es_res_from_cp0</w:t>
      </w:r>
      <w:r>
        <w:rPr>
          <w:rFonts w:ascii="Times New Roman" w:eastAsia="宋体" w:hAnsi="Times New Roman" w:hint="eastAsia"/>
          <w:color w:val="0D0D0D" w:themeColor="text1" w:themeTint="F2"/>
        </w:rPr>
        <w:t>五</w:t>
      </w:r>
      <w:r>
        <w:rPr>
          <w:rFonts w:ascii="Times New Roman" w:eastAsia="宋体" w:hAnsi="Times New Roman" w:hint="eastAsia"/>
          <w:color w:val="0D0D0D" w:themeColor="text1" w:themeTint="F2"/>
        </w:rPr>
        <w:t>个信号，</w:t>
      </w:r>
      <w:r>
        <w:rPr>
          <w:rFonts w:ascii="Times New Roman" w:eastAsia="宋体" w:hAnsi="Times New Roman" w:hint="eastAsia"/>
          <w:color w:val="0D0D0D" w:themeColor="text1" w:themeTint="F2"/>
        </w:rPr>
        <w:t>它们来自</w:t>
      </w:r>
      <w:r>
        <w:rPr>
          <w:rFonts w:ascii="Times New Roman" w:eastAsia="宋体" w:hAnsi="Times New Roman" w:hint="eastAsia"/>
          <w:color w:val="0D0D0D" w:themeColor="text1" w:themeTint="F2"/>
        </w:rPr>
        <w:t>ID</w:t>
      </w:r>
      <w:r>
        <w:rPr>
          <w:rFonts w:ascii="Times New Roman" w:eastAsia="宋体" w:hAnsi="Times New Roman" w:hint="eastAsia"/>
          <w:color w:val="0D0D0D" w:themeColor="text1" w:themeTint="F2"/>
        </w:rPr>
        <w:t>级，故该总线扩展至</w:t>
      </w:r>
      <w:r>
        <w:rPr>
          <w:rFonts w:ascii="Times New Roman" w:eastAsia="宋体" w:hAnsi="Times New Roman" w:hint="eastAsia"/>
          <w:color w:val="0D0D0D" w:themeColor="text1" w:themeTint="F2"/>
        </w:rPr>
        <w:t>122</w:t>
      </w:r>
      <w:r>
        <w:rPr>
          <w:rFonts w:ascii="Times New Roman" w:eastAsia="宋体" w:hAnsi="Times New Roman" w:hint="eastAsia"/>
          <w:color w:val="0D0D0D" w:themeColor="text1" w:themeTint="F2"/>
        </w:rPr>
        <w:t>位</w:t>
      </w:r>
      <w:r>
        <w:rPr>
          <w:rFonts w:ascii="Times New Roman" w:eastAsia="宋体" w:hAnsi="Times New Roman" w:hint="eastAsia"/>
          <w:color w:val="0D0D0D" w:themeColor="text1" w:themeTint="F2"/>
        </w:rPr>
        <w:t>。</w:t>
      </w:r>
    </w:p>
    <w:p w:rsidR="00F679C3" w:rsidRDefault="00A16381">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模块获取的指令相应的执行。将执行后和前阶段传递的数据控制信号通过数据总线在下一时钟周期更新传给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F679C3" w:rsidRDefault="00F679C3">
      <w:pPr>
        <w:spacing w:line="360" w:lineRule="auto"/>
        <w:ind w:left="420" w:firstLine="360"/>
        <w:rPr>
          <w:rFonts w:ascii="Times New Roman" w:eastAsia="宋体" w:hAnsi="Times New Roman"/>
          <w:color w:val="0D0D0D" w:themeColor="text1" w:themeTint="F2"/>
        </w:rPr>
      </w:pP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6</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MEM_stage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模块获取的访存指令相应的执行。根据</w:t>
      </w:r>
      <w:proofErr w:type="spellStart"/>
      <w:r>
        <w:rPr>
          <w:rFonts w:ascii="Times New Roman" w:eastAsia="宋体" w:hAnsi="Times New Roman" w:hint="eastAsia"/>
          <w:color w:val="0D0D0D" w:themeColor="text1" w:themeTint="F2"/>
        </w:rPr>
        <w:t>es</w:t>
      </w:r>
      <w:r>
        <w:rPr>
          <w:rFonts w:ascii="Times New Roman" w:eastAsia="宋体" w:hAnsi="Times New Roman"/>
          <w:color w:val="0D0D0D" w:themeColor="text1" w:themeTint="F2"/>
        </w:rPr>
        <w:t>_to_ms_bs</w:t>
      </w:r>
      <w:proofErr w:type="spellEnd"/>
      <w:r>
        <w:rPr>
          <w:rFonts w:ascii="Times New Roman" w:eastAsia="宋体" w:hAnsi="Times New Roman" w:hint="eastAsia"/>
          <w:color w:val="0D0D0D" w:themeColor="text1" w:themeTint="F2"/>
        </w:rPr>
        <w:t>中的是否数据来自数据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信号确定是否有访存取出的数据，并将相应指令的最终结果和前阶段传递的通用寄存器写使能、写地址控制信号、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E55E6C" w:rsidRDefault="00E55E6C">
      <w:pPr>
        <w:spacing w:line="360" w:lineRule="auto"/>
        <w:ind w:left="420" w:firstLine="360"/>
        <w:rPr>
          <w:rFonts w:ascii="Times New Roman" w:eastAsia="宋体" w:hAnsi="Times New Roman"/>
          <w:color w:val="0D0D0D" w:themeColor="text1" w:themeTint="F2"/>
        </w:rPr>
      </w:pPr>
    </w:p>
    <w:p w:rsidR="00E55E6C" w:rsidRDefault="00E55E6C">
      <w:pPr>
        <w:spacing w:line="360" w:lineRule="auto"/>
        <w:ind w:left="420" w:firstLine="360"/>
        <w:rPr>
          <w:rFonts w:ascii="Times New Roman" w:eastAsia="宋体" w:hAnsi="Times New Roman" w:hint="eastAsia"/>
          <w:color w:val="0D0D0D" w:themeColor="text1" w:themeTint="F2"/>
        </w:rPr>
      </w:pPr>
    </w:p>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lastRenderedPageBreak/>
        <w:t>接口定义</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2.4 </w:t>
      </w:r>
      <w:proofErr w:type="spellStart"/>
      <w:r>
        <w:rPr>
          <w:rFonts w:ascii="Times New Roman" w:eastAsia="宋体" w:hAnsi="Times New Roman" w:cs="Times New Roman"/>
          <w:color w:val="0D0D0D" w:themeColor="text1" w:themeTint="F2"/>
          <w:sz w:val="18"/>
          <w:szCs w:val="18"/>
        </w:rPr>
        <w:t>MEM_stage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sz w:val="18"/>
              </w:rPr>
              <w:t>EXE</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r>
              <w:rPr>
                <w:rFonts w:ascii="Times New Roman" w:eastAsia="宋体" w:hAnsi="Calibri" w:cs="Times New Roman" w:hint="eastAsia"/>
                <w:sz w:val="18"/>
              </w:rPr>
              <w:t>22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84</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t>
            </w:r>
            <w:r>
              <w:rPr>
                <w:rFonts w:ascii="Times New Roman" w:eastAsia="宋体" w:hAnsi="Calibri" w:cs="Times New Roman"/>
                <w:sz w:val="18"/>
              </w:rPr>
              <w:t>rdata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读出的数据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hint="eastAsia"/>
                <w:sz w:val="18"/>
              </w:rPr>
              <w:t>ms</w:t>
            </w:r>
            <w:r>
              <w:rPr>
                <w:rFonts w:ascii="Times New Roman" w:eastAsia="宋体" w:hAnsi="Calibri" w:cs="Times New Roman"/>
                <w:sz w:val="18"/>
              </w:rPr>
              <w:t>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F679C3" w:rsidRDefault="00A16381" w:rsidP="00E55E6C">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相较上次</w:t>
      </w:r>
      <w:proofErr w:type="spellStart"/>
      <w:r>
        <w:rPr>
          <w:rFonts w:ascii="Times New Roman" w:eastAsia="宋体" w:hAnsi="Times New Roman" w:hint="eastAsia"/>
          <w:color w:val="0D0D0D" w:themeColor="text1" w:themeTint="F2"/>
        </w:rPr>
        <w:t>ms_to_ws_bus</w:t>
      </w:r>
      <w:proofErr w:type="spellEnd"/>
      <w:r>
        <w:rPr>
          <w:rFonts w:ascii="Times New Roman" w:eastAsia="宋体" w:hAnsi="Times New Roman" w:hint="eastAsia"/>
          <w:color w:val="0D0D0D" w:themeColor="text1" w:themeTint="F2"/>
        </w:rPr>
        <w:t>总线，这次新增了</w:t>
      </w:r>
      <w:proofErr w:type="spellStart"/>
      <w:r>
        <w:rPr>
          <w:rFonts w:ascii="Times New Roman" w:eastAsia="宋体" w:hAnsi="Times New Roman" w:hint="eastAsia"/>
          <w:color w:val="0D0D0D" w:themeColor="text1" w:themeTint="F2"/>
        </w:rPr>
        <w:t>ms_bd</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ms_eret</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ms_exc_type</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ms_rd_sel</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ms_res_from_cp0</w:t>
      </w:r>
      <w:r>
        <w:rPr>
          <w:rFonts w:ascii="Times New Roman" w:eastAsia="宋体" w:hAnsi="Times New Roman" w:hint="eastAsia"/>
          <w:color w:val="0D0D0D" w:themeColor="text1" w:themeTint="F2"/>
        </w:rPr>
        <w:t>五个信号，它们来自</w:t>
      </w:r>
      <w:r>
        <w:rPr>
          <w:rFonts w:ascii="Times New Roman" w:eastAsia="宋体" w:hAnsi="Times New Roman" w:hint="eastAsia"/>
          <w:color w:val="0D0D0D" w:themeColor="text1" w:themeTint="F2"/>
        </w:rPr>
        <w:t>EXE</w:t>
      </w:r>
      <w:r>
        <w:rPr>
          <w:rFonts w:ascii="Times New Roman" w:eastAsia="宋体" w:hAnsi="Times New Roman" w:hint="eastAsia"/>
          <w:color w:val="0D0D0D" w:themeColor="text1" w:themeTint="F2"/>
        </w:rPr>
        <w:t>级，所以扩展至</w:t>
      </w:r>
      <w:r>
        <w:rPr>
          <w:rFonts w:ascii="Times New Roman" w:eastAsia="宋体" w:hAnsi="Times New Roman" w:hint="eastAsia"/>
          <w:color w:val="0D0D0D" w:themeColor="text1" w:themeTint="F2"/>
        </w:rPr>
        <w:t>84</w:t>
      </w:r>
      <w:r>
        <w:rPr>
          <w:rFonts w:ascii="Times New Roman" w:eastAsia="宋体" w:hAnsi="Times New Roman" w:hint="eastAsia"/>
          <w:color w:val="0D0D0D" w:themeColor="text1" w:themeTint="F2"/>
        </w:rPr>
        <w:t>位。</w:t>
      </w:r>
    </w:p>
    <w:p w:rsidR="00F679C3" w:rsidRDefault="00A16381">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F679C3" w:rsidRDefault="00F679C3">
      <w:pPr>
        <w:pStyle w:val="aff7"/>
        <w:spacing w:line="360" w:lineRule="auto"/>
        <w:ind w:left="780" w:firstLine="0"/>
        <w:rPr>
          <w:rFonts w:ascii="Times New Roman" w:eastAsia="宋体" w:hAnsi="Times New Roman"/>
          <w:color w:val="0D0D0D" w:themeColor="text1" w:themeTint="F2"/>
        </w:rPr>
      </w:pP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（七）重要模块</w:t>
      </w:r>
      <w:r>
        <w:rPr>
          <w:rFonts w:ascii="Times New Roman" w:eastAsia="黑体" w:hAnsi="Times New Roman"/>
          <w:color w:val="0D0D0D" w:themeColor="text1" w:themeTint="F2"/>
          <w:sz w:val="28"/>
        </w:rPr>
        <w:t>7</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WB_stage</w:t>
      </w:r>
      <w:proofErr w:type="spellEnd"/>
      <w:r>
        <w:rPr>
          <w:rFonts w:ascii="Times New Roman" w:eastAsia="黑体" w:hAnsi="Times New Roman" w:hint="eastAsia"/>
          <w:color w:val="0D0D0D" w:themeColor="text1" w:themeTint="F2"/>
          <w:sz w:val="28"/>
        </w:rPr>
        <w:t>）模块</w:t>
      </w:r>
    </w:p>
    <w:p w:rsidR="00F679C3" w:rsidRDefault="00A16381">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r w:rsidR="0012342C">
        <w:rPr>
          <w:rFonts w:ascii="Times New Roman" w:eastAsia="宋体" w:hAnsi="Times New Roman" w:hint="eastAsia"/>
          <w:color w:val="0D0D0D" w:themeColor="text1" w:themeTint="F2"/>
        </w:rPr>
        <w:t>在本次设计中，</w:t>
      </w:r>
      <w:r w:rsidR="0012342C">
        <w:rPr>
          <w:rFonts w:ascii="Times New Roman" w:eastAsia="宋体" w:hAnsi="Times New Roman" w:hint="eastAsia"/>
          <w:color w:val="0D0D0D" w:themeColor="text1" w:themeTint="F2"/>
        </w:rPr>
        <w:t>cp</w:t>
      </w:r>
      <w:r w:rsidR="0012342C">
        <w:rPr>
          <w:rFonts w:ascii="Times New Roman" w:eastAsia="宋体" w:hAnsi="Times New Roman"/>
          <w:color w:val="0D0D0D" w:themeColor="text1" w:themeTint="F2"/>
        </w:rPr>
        <w:t>0</w:t>
      </w:r>
      <w:r w:rsidR="0012342C">
        <w:rPr>
          <w:rFonts w:ascii="Times New Roman" w:eastAsia="宋体" w:hAnsi="Times New Roman" w:hint="eastAsia"/>
          <w:color w:val="0D0D0D" w:themeColor="text1" w:themeTint="F2"/>
        </w:rPr>
        <w:t>寄存器位于</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12342C">
        <w:rPr>
          <w:rFonts w:ascii="Times New Roman" w:eastAsia="宋体" w:hAnsi="Times New Roman" w:hint="eastAsia"/>
          <w:color w:val="0D0D0D" w:themeColor="text1" w:themeTint="F2"/>
        </w:rPr>
        <w:t>文件下，即在</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12342C">
        <w:rPr>
          <w:rFonts w:ascii="Times New Roman" w:eastAsia="宋体" w:hAnsi="Times New Roman" w:hint="eastAsia"/>
          <w:color w:val="0D0D0D" w:themeColor="text1" w:themeTint="F2"/>
        </w:rPr>
        <w:t>级后处理例外。</w:t>
      </w:r>
      <w:r w:rsidR="00FB7B2A">
        <w:rPr>
          <w:rFonts w:ascii="Times New Roman" w:eastAsia="宋体" w:hAnsi="Times New Roman" w:hint="eastAsia"/>
          <w:color w:val="0D0D0D" w:themeColor="text1" w:themeTint="F2"/>
        </w:rPr>
        <w:t>cp</w:t>
      </w:r>
      <w:r w:rsidR="00FB7B2A">
        <w:rPr>
          <w:rFonts w:ascii="Times New Roman" w:eastAsia="宋体" w:hAnsi="Times New Roman"/>
          <w:color w:val="0D0D0D" w:themeColor="text1" w:themeTint="F2"/>
        </w:rPr>
        <w:t>0_epc</w:t>
      </w:r>
      <w:r w:rsidR="00FB7B2A">
        <w:rPr>
          <w:rFonts w:ascii="Times New Roman" w:eastAsia="宋体" w:hAnsi="Times New Roman" w:hint="eastAsia"/>
          <w:color w:val="0D0D0D" w:themeColor="text1" w:themeTint="F2"/>
        </w:rPr>
        <w:t>的值跟着</w:t>
      </w:r>
      <w:proofErr w:type="spellStart"/>
      <w:r w:rsidR="00FB7B2A">
        <w:rPr>
          <w:rFonts w:ascii="Times New Roman" w:eastAsia="宋体" w:hAnsi="Times New Roman" w:hint="eastAsia"/>
          <w:color w:val="0D0D0D" w:themeColor="text1" w:themeTint="F2"/>
        </w:rPr>
        <w:t>ws</w:t>
      </w:r>
      <w:r w:rsidR="00FB7B2A">
        <w:rPr>
          <w:rFonts w:ascii="Times New Roman" w:eastAsia="宋体" w:hAnsi="Times New Roman"/>
          <w:color w:val="0D0D0D" w:themeColor="text1" w:themeTint="F2"/>
        </w:rPr>
        <w:t>_to_rf_bus</w:t>
      </w:r>
      <w:proofErr w:type="spellEnd"/>
      <w:r w:rsidR="00FB7B2A">
        <w:rPr>
          <w:rFonts w:ascii="Times New Roman" w:eastAsia="宋体" w:hAnsi="Times New Roman" w:hint="eastAsia"/>
          <w:color w:val="0D0D0D" w:themeColor="text1" w:themeTint="F2"/>
        </w:rPr>
        <w:t>一同传到</w:t>
      </w:r>
      <w:r w:rsidR="00FB7B2A">
        <w:rPr>
          <w:rFonts w:ascii="Times New Roman" w:eastAsia="宋体" w:hAnsi="Times New Roman" w:hint="eastAsia"/>
          <w:color w:val="0D0D0D" w:themeColor="text1" w:themeTint="F2"/>
        </w:rPr>
        <w:t>I</w:t>
      </w:r>
      <w:r w:rsidR="00FB7B2A">
        <w:rPr>
          <w:rFonts w:ascii="Times New Roman" w:eastAsia="宋体" w:hAnsi="Times New Roman"/>
          <w:color w:val="0D0D0D" w:themeColor="text1" w:themeTint="F2"/>
        </w:rPr>
        <w:t>D</w:t>
      </w:r>
      <w:r w:rsidR="00FB7B2A">
        <w:rPr>
          <w:rFonts w:ascii="Times New Roman" w:eastAsia="宋体" w:hAnsi="Times New Roman" w:hint="eastAsia"/>
          <w:color w:val="0D0D0D" w:themeColor="text1" w:themeTint="F2"/>
        </w:rPr>
        <w:t>流水级，以在</w:t>
      </w:r>
      <w:proofErr w:type="spellStart"/>
      <w:r w:rsidR="00FB7B2A">
        <w:rPr>
          <w:rFonts w:ascii="Times New Roman" w:eastAsia="宋体" w:hAnsi="Times New Roman" w:hint="eastAsia"/>
          <w:color w:val="0D0D0D" w:themeColor="text1" w:themeTint="F2"/>
        </w:rPr>
        <w:t>e</w:t>
      </w:r>
      <w:r w:rsidR="00FB7B2A">
        <w:rPr>
          <w:rFonts w:ascii="Times New Roman" w:eastAsia="宋体" w:hAnsi="Times New Roman"/>
          <w:color w:val="0D0D0D" w:themeColor="text1" w:themeTint="F2"/>
        </w:rPr>
        <w:t>ret</w:t>
      </w:r>
      <w:proofErr w:type="spellEnd"/>
      <w:r w:rsidR="00FB7B2A">
        <w:rPr>
          <w:rFonts w:ascii="Times New Roman" w:eastAsia="宋体" w:hAnsi="Times New Roman" w:hint="eastAsia"/>
          <w:color w:val="0D0D0D" w:themeColor="text1" w:themeTint="F2"/>
        </w:rPr>
        <w:t>指令发生时更新</w:t>
      </w:r>
      <w:r w:rsidR="00FB7B2A">
        <w:rPr>
          <w:rFonts w:ascii="Times New Roman" w:eastAsia="宋体" w:hAnsi="Times New Roman" w:hint="eastAsia"/>
          <w:color w:val="0D0D0D" w:themeColor="text1" w:themeTint="F2"/>
        </w:rPr>
        <w:t>P</w:t>
      </w:r>
      <w:r w:rsidR="00FB7B2A">
        <w:rPr>
          <w:rFonts w:ascii="Times New Roman" w:eastAsia="宋体" w:hAnsi="Times New Roman"/>
          <w:color w:val="0D0D0D" w:themeColor="text1" w:themeTint="F2"/>
        </w:rPr>
        <w:t>C</w:t>
      </w:r>
      <w:r w:rsidR="00FB7B2A">
        <w:rPr>
          <w:rFonts w:ascii="Times New Roman" w:eastAsia="宋体" w:hAnsi="Times New Roman" w:hint="eastAsia"/>
          <w:color w:val="0D0D0D" w:themeColor="text1" w:themeTint="F2"/>
        </w:rPr>
        <w:t>。</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2.5 </w:t>
      </w:r>
      <w:proofErr w:type="spellStart"/>
      <w:r>
        <w:rPr>
          <w:rFonts w:ascii="Times New Roman" w:eastAsia="宋体" w:hAnsi="Times New Roman" w:cs="Times New Roman"/>
          <w:color w:val="0D0D0D" w:themeColor="text1" w:themeTint="F2"/>
          <w:sz w:val="18"/>
          <w:szCs w:val="18"/>
        </w:rPr>
        <w:t>WB_stage</w:t>
      </w:r>
      <w:proofErr w:type="spellEnd"/>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复位信号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ms_to_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模块传值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84</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ws</w:t>
            </w:r>
            <w:r>
              <w:rPr>
                <w:rFonts w:ascii="Times New Roman" w:eastAsia="宋体" w:hAnsi="Calibri" w:cs="Times New Roman" w:hint="eastAsia"/>
                <w:sz w:val="18"/>
              </w:rPr>
              <w:t>_to_</w:t>
            </w:r>
            <w:r>
              <w:rPr>
                <w:rFonts w:ascii="Times New Roman" w:eastAsia="宋体" w:hAnsi="Calibri" w:cs="Times New Roman"/>
                <w:sz w:val="18"/>
              </w:rPr>
              <w:t>rf</w:t>
            </w:r>
            <w:r>
              <w:rPr>
                <w:rFonts w:ascii="Times New Roman" w:eastAsia="宋体" w:hAnsi="Calibri" w:cs="Times New Roman" w:hint="eastAsia"/>
                <w:sz w:val="18"/>
              </w:rPr>
              <w:t>_bus</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73</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模块向寄存器堆模块（通过</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模块）传递数据（包括</w:t>
            </w:r>
            <w:proofErr w:type="spellStart"/>
            <w:r>
              <w:rPr>
                <w:rFonts w:ascii="Times New Roman" w:eastAsia="宋体" w:hAnsi="Calibri" w:cs="Times New Roman"/>
                <w:sz w:val="18"/>
              </w:rPr>
              <w:t>ws_gr_we</w:t>
            </w:r>
            <w:proofErr w:type="spellEnd"/>
            <w:r>
              <w:rPr>
                <w:rFonts w:ascii="Times New Roman" w:eastAsia="宋体" w:hAnsi="Calibri" w:cs="Times New Roman" w:hint="eastAsia"/>
                <w:sz w:val="18"/>
              </w:rPr>
              <w:t>、</w:t>
            </w:r>
            <w:proofErr w:type="spellStart"/>
            <w:r>
              <w:rPr>
                <w:rFonts w:ascii="Times New Roman" w:eastAsia="宋体" w:hAnsi="Calibri" w:cs="Times New Roman" w:hint="eastAsia"/>
                <w:sz w:val="18"/>
              </w:rPr>
              <w:t>w</w:t>
            </w:r>
            <w:r>
              <w:rPr>
                <w:rFonts w:ascii="Times New Roman" w:eastAsia="宋体" w:hAnsi="Calibri" w:cs="Times New Roman"/>
                <w:sz w:val="18"/>
              </w:rPr>
              <w:t>s_</w:t>
            </w:r>
            <w:r>
              <w:rPr>
                <w:rFonts w:ascii="Times New Roman" w:eastAsia="宋体" w:hAnsi="Calibri" w:cs="Times New Roman" w:hint="eastAsia"/>
                <w:sz w:val="18"/>
              </w:rPr>
              <w:t>v</w:t>
            </w:r>
            <w:r>
              <w:rPr>
                <w:rFonts w:ascii="Times New Roman" w:eastAsia="宋体" w:hAnsi="Calibri" w:cs="Times New Roman"/>
                <w:sz w:val="18"/>
              </w:rPr>
              <w:t>alid</w:t>
            </w:r>
            <w:proofErr w:type="spellEnd"/>
            <w:r>
              <w:rPr>
                <w:rFonts w:ascii="Times New Roman" w:eastAsia="宋体" w:hAnsi="Calibri" w:cs="Times New Roman" w:hint="eastAsia"/>
                <w:sz w:val="18"/>
              </w:rPr>
              <w:t>等）</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debug_wb_pc</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w:t>
            </w:r>
            <w:r>
              <w:rPr>
                <w:rFonts w:ascii="Times New Roman" w:eastAsia="宋体" w:hAnsi="Calibri" w:cs="Times New Roman" w:hint="eastAsia"/>
                <w:sz w:val="18"/>
              </w:rPr>
              <w:t>P</w:t>
            </w:r>
            <w:r>
              <w:rPr>
                <w:rFonts w:ascii="Times New Roman" w:eastAsia="宋体" w:hAnsi="Calibri" w:cs="Times New Roman"/>
                <w:sz w:val="18"/>
              </w:rPr>
              <w:t>C</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Debug_wb_rf_wen</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4</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Debug_wb_rf_wnum</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5</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显示寄存器堆写地址</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sz w:val="18"/>
              </w:rPr>
              <w:t>Debug_wb_rf_wdata</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显示寄存器堆写数据</w:t>
            </w:r>
          </w:p>
        </w:tc>
      </w:tr>
    </w:tbl>
    <w:p w:rsidR="00F679C3" w:rsidRDefault="00A16381" w:rsidP="00FF568B">
      <w:pPr>
        <w:spacing w:line="360" w:lineRule="auto"/>
        <w:ind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ws_to_rf_bus</w:t>
      </w:r>
      <w:proofErr w:type="spellEnd"/>
      <w:r>
        <w:rPr>
          <w:rFonts w:ascii="Times New Roman" w:eastAsia="宋体" w:hAnsi="Times New Roman" w:hint="eastAsia"/>
          <w:color w:val="0D0D0D" w:themeColor="text1" w:themeTint="F2"/>
        </w:rPr>
        <w:t>相较上次增加了</w:t>
      </w:r>
      <w:r>
        <w:rPr>
          <w:rFonts w:ascii="Times New Roman" w:eastAsia="宋体" w:hAnsi="Times New Roman" w:hint="eastAsia"/>
          <w:color w:val="0D0D0D" w:themeColor="text1" w:themeTint="F2"/>
        </w:rPr>
        <w:t>mtc0_we</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 xml:space="preserve">cp0_epc </w:t>
      </w:r>
      <w:r>
        <w:rPr>
          <w:rFonts w:ascii="Times New Roman" w:eastAsia="宋体" w:hAnsi="Times New Roman" w:hint="eastAsia"/>
          <w:color w:val="0D0D0D" w:themeColor="text1" w:themeTint="F2"/>
        </w:rPr>
        <w:t>两个信号，扩展至</w:t>
      </w:r>
      <w:r>
        <w:rPr>
          <w:rFonts w:ascii="Times New Roman" w:eastAsia="宋体" w:hAnsi="Times New Roman" w:hint="eastAsia"/>
          <w:color w:val="0D0D0D" w:themeColor="text1" w:themeTint="F2"/>
        </w:rPr>
        <w:t>73</w:t>
      </w:r>
      <w:r>
        <w:rPr>
          <w:rFonts w:ascii="Times New Roman" w:eastAsia="宋体" w:hAnsi="Times New Roman" w:hint="eastAsia"/>
          <w:color w:val="0D0D0D" w:themeColor="text1" w:themeTint="F2"/>
        </w:rPr>
        <w:t>位。</w:t>
      </w:r>
    </w:p>
    <w:p w:rsidR="00F679C3" w:rsidRDefault="00A16381">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F679C3" w:rsidRDefault="00A16381" w:rsidP="006E2AAC">
      <w:pPr>
        <w:spacing w:line="360" w:lineRule="auto"/>
        <w:ind w:left="420" w:firstLine="36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r w:rsidR="00CF3C55">
        <w:rPr>
          <w:rFonts w:ascii="Times New Roman" w:eastAsia="宋体" w:hAnsi="Times New Roman" w:hint="eastAsia"/>
          <w:color w:val="0D0D0D" w:themeColor="text1" w:themeTint="F2"/>
        </w:rPr>
        <w:t>在</w:t>
      </w:r>
      <w:r w:rsidR="0012342C">
        <w:rPr>
          <w:rFonts w:ascii="Times New Roman" w:eastAsia="宋体" w:hAnsi="Times New Roman" w:hint="eastAsia"/>
          <w:color w:val="0D0D0D" w:themeColor="text1" w:themeTint="F2"/>
        </w:rPr>
        <w:t>W</w:t>
      </w:r>
      <w:r w:rsidR="0012342C">
        <w:rPr>
          <w:rFonts w:ascii="Times New Roman" w:eastAsia="宋体" w:hAnsi="Times New Roman"/>
          <w:color w:val="0D0D0D" w:themeColor="text1" w:themeTint="F2"/>
        </w:rPr>
        <w:t>B</w:t>
      </w:r>
      <w:r w:rsidR="00CF3C55">
        <w:rPr>
          <w:rFonts w:ascii="Times New Roman" w:eastAsia="宋体" w:hAnsi="Times New Roman" w:hint="eastAsia"/>
          <w:color w:val="0D0D0D" w:themeColor="text1" w:themeTint="F2"/>
        </w:rPr>
        <w:t>流水</w:t>
      </w:r>
      <w:r w:rsidR="0012342C">
        <w:rPr>
          <w:rFonts w:ascii="Times New Roman" w:eastAsia="宋体" w:hAnsi="Times New Roman" w:hint="eastAsia"/>
          <w:color w:val="0D0D0D" w:themeColor="text1" w:themeTint="F2"/>
        </w:rPr>
        <w:t>级</w:t>
      </w:r>
      <w:r w:rsidR="00CF3C55">
        <w:rPr>
          <w:rFonts w:ascii="Times New Roman" w:eastAsia="宋体" w:hAnsi="Times New Roman" w:hint="eastAsia"/>
          <w:color w:val="0D0D0D" w:themeColor="text1" w:themeTint="F2"/>
        </w:rPr>
        <w:t>之</w:t>
      </w:r>
      <w:r w:rsidR="0012342C">
        <w:rPr>
          <w:rFonts w:ascii="Times New Roman" w:eastAsia="宋体" w:hAnsi="Times New Roman" w:hint="eastAsia"/>
          <w:color w:val="0D0D0D" w:themeColor="text1" w:themeTint="F2"/>
        </w:rPr>
        <w:t>后处</w:t>
      </w:r>
      <w:r w:rsidR="0012342C">
        <w:rPr>
          <w:rFonts w:ascii="Times New Roman" w:eastAsia="宋体" w:hAnsi="Times New Roman" w:hint="eastAsia"/>
          <w:color w:val="0D0D0D" w:themeColor="text1" w:themeTint="F2"/>
        </w:rPr>
        <w:lastRenderedPageBreak/>
        <w:t>理例外，并更新相应</w:t>
      </w:r>
      <w:r w:rsidR="0012342C">
        <w:rPr>
          <w:rFonts w:ascii="Times New Roman" w:eastAsia="宋体" w:hAnsi="Times New Roman" w:hint="eastAsia"/>
          <w:color w:val="0D0D0D" w:themeColor="text1" w:themeTint="F2"/>
        </w:rPr>
        <w:t>cp0</w:t>
      </w:r>
      <w:r w:rsidR="0012342C">
        <w:rPr>
          <w:rFonts w:ascii="Times New Roman" w:eastAsia="宋体" w:hAnsi="Times New Roman" w:hint="eastAsia"/>
          <w:color w:val="0D0D0D" w:themeColor="text1" w:themeTint="F2"/>
        </w:rPr>
        <w:t>寄存器的值。</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（八）重要模块</w:t>
      </w:r>
      <w:r>
        <w:rPr>
          <w:rFonts w:ascii="Times New Roman" w:eastAsia="黑体" w:hAnsi="Times New Roman" w:hint="eastAsia"/>
          <w:color w:val="0D0D0D" w:themeColor="text1" w:themeTint="F2"/>
          <w:sz w:val="28"/>
        </w:rPr>
        <w:t>8</w:t>
      </w:r>
      <w:r>
        <w:rPr>
          <w:rFonts w:ascii="Times New Roman" w:eastAsia="黑体" w:hAnsi="Times New Roman" w:hint="eastAsia"/>
          <w:color w:val="0D0D0D" w:themeColor="text1" w:themeTint="F2"/>
          <w:sz w:val="28"/>
        </w:rPr>
        <w:t>设计：</w:t>
      </w:r>
      <w:r>
        <w:rPr>
          <w:rFonts w:ascii="Times New Roman" w:eastAsia="黑体" w:hAnsi="Times New Roman" w:hint="eastAsia"/>
          <w:color w:val="0D0D0D" w:themeColor="text1" w:themeTint="F2"/>
          <w:sz w:val="28"/>
        </w:rPr>
        <w:t>H</w:t>
      </w:r>
      <w:r>
        <w:rPr>
          <w:rFonts w:ascii="Times New Roman" w:eastAsia="黑体" w:hAnsi="Times New Roman"/>
          <w:color w:val="0D0D0D" w:themeColor="text1" w:themeTint="F2"/>
          <w:sz w:val="28"/>
        </w:rPr>
        <w:t>I/LO</w:t>
      </w:r>
      <w:r>
        <w:rPr>
          <w:rFonts w:ascii="Times New Roman" w:eastAsia="黑体" w:hAnsi="Times New Roman" w:hint="eastAsia"/>
          <w:color w:val="0D0D0D" w:themeColor="text1" w:themeTint="F2"/>
          <w:sz w:val="28"/>
        </w:rPr>
        <w:t>寄存器模块</w:t>
      </w:r>
    </w:p>
    <w:p w:rsidR="00F679C3" w:rsidRDefault="00A16381">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、工作原理</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记录乘法指令生成的完整的</w:t>
      </w:r>
      <w:r>
        <w:rPr>
          <w:rFonts w:ascii="Times New Roman" w:eastAsia="宋体" w:hAnsi="Times New Roman" w:hint="eastAsia"/>
          <w:color w:val="0D0D0D" w:themeColor="text1" w:themeTint="F2"/>
        </w:rPr>
        <w:t>64</w:t>
      </w:r>
      <w:r>
        <w:rPr>
          <w:rFonts w:ascii="Times New Roman" w:eastAsia="宋体" w:hAnsi="Times New Roman" w:hint="eastAsia"/>
          <w:color w:val="0D0D0D" w:themeColor="text1" w:themeTint="F2"/>
        </w:rPr>
        <w:t>位乘积，以及除法指令生成的各</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位的商和余数。</w:t>
      </w:r>
    </w:p>
    <w:p w:rsidR="00F679C3" w:rsidRDefault="00A16381">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2.6 </w:t>
      </w:r>
      <w:r>
        <w:rPr>
          <w:rFonts w:ascii="Times New Roman" w:eastAsia="宋体" w:hAnsi="Times New Roman" w:cs="Times New Roman" w:hint="eastAsia"/>
          <w:color w:val="0D0D0D" w:themeColor="text1" w:themeTint="F2"/>
          <w:sz w:val="18"/>
          <w:szCs w:val="18"/>
        </w:rPr>
        <w:t>hi</w:t>
      </w:r>
      <w:r>
        <w:rPr>
          <w:rFonts w:ascii="Times New Roman" w:eastAsia="宋体" w:hAnsi="Times New Roman" w:cs="Times New Roman"/>
          <w:color w:val="0D0D0D" w:themeColor="text1" w:themeTint="F2"/>
          <w:sz w:val="18"/>
          <w:szCs w:val="18"/>
        </w:rPr>
        <w:t>/lo</w:t>
      </w:r>
      <w:r>
        <w:rPr>
          <w:rFonts w:ascii="Times New Roman" w:eastAsia="宋体" w:hAnsi="Times New Roman" w:cs="Times New Roman" w:hint="eastAsia"/>
          <w:color w:val="0D0D0D" w:themeColor="text1" w:themeTint="F2"/>
          <w:sz w:val="18"/>
          <w:szCs w:val="18"/>
        </w:rPr>
        <w:t>寄存器模块</w:t>
      </w:r>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F679C3">
        <w:trPr>
          <w:cantSplit/>
          <w:tblHeader/>
          <w:jc w:val="center"/>
        </w:trPr>
        <w:tc>
          <w:tcPr>
            <w:tcW w:w="1970"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F679C3" w:rsidRDefault="00A16381">
            <w:pPr>
              <w:jc w:val="center"/>
              <w:rPr>
                <w:b/>
              </w:rPr>
            </w:pPr>
            <w:r>
              <w:rPr>
                <w:rFonts w:hint="eastAsia"/>
                <w:b/>
              </w:rPr>
              <w:t>方向</w:t>
            </w:r>
          </w:p>
        </w:tc>
        <w:tc>
          <w:tcPr>
            <w:tcW w:w="708" w:type="dxa"/>
            <w:tcBorders>
              <w:bottom w:val="double" w:sz="4" w:space="0" w:color="auto"/>
            </w:tcBorders>
          </w:tcPr>
          <w:p w:rsidR="00F679C3" w:rsidRDefault="00A16381">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F679C3" w:rsidRDefault="00A16381">
            <w:pPr>
              <w:jc w:val="center"/>
              <w:rPr>
                <w:rFonts w:ascii="Arial" w:eastAsia="宋体"/>
                <w:b/>
              </w:rPr>
            </w:pPr>
            <w:r>
              <w:rPr>
                <w:rFonts w:ascii="Arial" w:eastAsia="宋体" w:hint="eastAsia"/>
                <w:b/>
              </w:rPr>
              <w:t>功能描述</w:t>
            </w:r>
          </w:p>
        </w:tc>
      </w:tr>
      <w:tr w:rsidR="00F679C3">
        <w:trPr>
          <w:cantSplit/>
          <w:jc w:val="center"/>
        </w:trPr>
        <w:tc>
          <w:tcPr>
            <w:tcW w:w="1970"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时钟信号</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rd_hi</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hi</w:t>
            </w:r>
            <w:r>
              <w:rPr>
                <w:rFonts w:ascii="Times New Roman" w:eastAsia="宋体" w:hAnsi="Calibri" w:cs="Times New Roman" w:hint="eastAsia"/>
                <w:sz w:val="18"/>
              </w:rPr>
              <w:t>寄存器的值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rd_lo</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lo</w:t>
            </w:r>
            <w:r>
              <w:rPr>
                <w:rFonts w:ascii="Times New Roman" w:eastAsia="宋体" w:hAnsi="Calibri" w:cs="Times New Roman" w:hint="eastAsia"/>
                <w:sz w:val="18"/>
              </w:rPr>
              <w:t>寄存器的值</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hi_we</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lo_we</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寄存器使能</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wd_hi</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寄存器数据，本实验中为乘法指令生成结果的高</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位以及除法指令生成结果的余数</w:t>
            </w:r>
          </w:p>
        </w:tc>
      </w:tr>
      <w:tr w:rsidR="00F679C3">
        <w:trPr>
          <w:cantSplit/>
          <w:jc w:val="center"/>
        </w:trPr>
        <w:tc>
          <w:tcPr>
            <w:tcW w:w="1970"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proofErr w:type="spellStart"/>
            <w:r>
              <w:rPr>
                <w:rFonts w:ascii="Times New Roman" w:eastAsia="宋体" w:hAnsi="Calibri" w:cs="Times New Roman" w:hint="eastAsia"/>
                <w:sz w:val="18"/>
              </w:rPr>
              <w:t>wd_lo</w:t>
            </w:r>
            <w:proofErr w:type="spellEnd"/>
          </w:p>
        </w:tc>
        <w:tc>
          <w:tcPr>
            <w:tcW w:w="709"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F679C3" w:rsidRDefault="00A16381">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F679C3" w:rsidRDefault="00A16381">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寄存器数据，本实验中为乘法指令生成结果的低</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位以及除法指令生成结果的商</w:t>
            </w:r>
          </w:p>
        </w:tc>
      </w:tr>
    </w:tbl>
    <w:p w:rsidR="00F679C3" w:rsidRDefault="00F679C3">
      <w:pPr>
        <w:spacing w:line="360" w:lineRule="auto"/>
        <w:rPr>
          <w:rFonts w:ascii="Times New Roman" w:eastAsia="宋体" w:hAnsi="Times New Roman"/>
          <w:color w:val="0D0D0D" w:themeColor="text1" w:themeTint="F2"/>
        </w:rPr>
      </w:pPr>
    </w:p>
    <w:p w:rsidR="00F679C3" w:rsidRDefault="00A16381">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、功能描述</w:t>
      </w:r>
    </w:p>
    <w:p w:rsidR="00F679C3" w:rsidRDefault="00A16381">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类似于寄存器堆</w:t>
      </w:r>
      <w:proofErr w:type="spellStart"/>
      <w:r>
        <w:rPr>
          <w:rFonts w:ascii="Times New Roman" w:eastAsia="宋体" w:hAnsi="Times New Roman" w:hint="eastAsia"/>
          <w:color w:val="0D0D0D" w:themeColor="text1" w:themeTint="F2"/>
        </w:rPr>
        <w:t>regfile</w:t>
      </w:r>
      <w:proofErr w:type="spellEnd"/>
      <w:r>
        <w:rPr>
          <w:rFonts w:ascii="Times New Roman" w:eastAsia="宋体" w:hAnsi="Times New Roman" w:hint="eastAsia"/>
          <w:color w:val="0D0D0D" w:themeColor="text1" w:themeTint="F2"/>
        </w:rPr>
        <w:t>模块，实现对</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寄存器的同步写和异步读。</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三、实验过程（</w:t>
      </w:r>
      <w:r>
        <w:rPr>
          <w:rFonts w:ascii="Times New Roman" w:eastAsia="黑体" w:hAnsi="Times New Roman" w:hint="eastAsia"/>
          <w:color w:val="0D0D0D" w:themeColor="text1" w:themeTint="F2"/>
          <w:sz w:val="30"/>
        </w:rPr>
        <w:t>50%</w:t>
      </w:r>
      <w:r>
        <w:rPr>
          <w:rFonts w:ascii="Times New Roman" w:eastAsia="黑体" w:hAnsi="Times New Roman" w:hint="eastAsia"/>
          <w:color w:val="0D0D0D" w:themeColor="text1" w:themeTint="F2"/>
          <w:sz w:val="30"/>
        </w:rPr>
        <w:t>）</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（一）实验流水账</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76000E">
        <w:rPr>
          <w:rFonts w:ascii="Times New Roman" w:eastAsia="宋体" w:hAnsi="Times New Roman"/>
          <w:color w:val="0D0D0D" w:themeColor="text1" w:themeTint="F2"/>
        </w:rPr>
        <w:t>24</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0-20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阅读讲义</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76000E">
        <w:rPr>
          <w:rFonts w:ascii="Times New Roman" w:eastAsia="宋体" w:hAnsi="Times New Roman"/>
          <w:color w:val="0D0D0D" w:themeColor="text1" w:themeTint="F2"/>
        </w:rPr>
        <w:t>25</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设计代码</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76000E">
        <w:rPr>
          <w:rFonts w:ascii="Times New Roman" w:eastAsia="宋体" w:hAnsi="Times New Roman"/>
          <w:color w:val="0D0D0D" w:themeColor="text1" w:themeTint="F2"/>
        </w:rPr>
        <w:t>26</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00-11</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继续实现代码</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76000E">
        <w:rPr>
          <w:rFonts w:ascii="Times New Roman" w:eastAsia="宋体" w:hAnsi="Times New Roman"/>
          <w:color w:val="0D0D0D" w:themeColor="text1" w:themeTint="F2"/>
        </w:rPr>
        <w:t>26</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14</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00-15</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调试</w:t>
      </w:r>
      <w:r>
        <w:rPr>
          <w:rFonts w:ascii="Times New Roman" w:eastAsia="宋体" w:hAnsi="Times New Roman" w:hint="eastAsia"/>
          <w:color w:val="0D0D0D" w:themeColor="text1" w:themeTint="F2"/>
        </w:rPr>
        <w:t>bug</w:t>
      </w:r>
    </w:p>
    <w:p w:rsidR="00F679C3" w:rsidRDefault="00A16381" w:rsidP="00766663">
      <w:pPr>
        <w:spacing w:line="360" w:lineRule="auto"/>
        <w:ind w:firstLineChars="200" w:firstLine="420"/>
        <w:rPr>
          <w:rFonts w:ascii="Times New Roman" w:eastAsia="宋体" w:hAnsi="Times New Roman" w:hint="eastAsia"/>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2</w:t>
      </w:r>
      <w:r w:rsidR="0076000E">
        <w:rPr>
          <w:rFonts w:ascii="Times New Roman" w:eastAsia="宋体" w:hAnsi="Times New Roman"/>
          <w:color w:val="0D0D0D" w:themeColor="text1" w:themeTint="F2"/>
        </w:rPr>
        <w:t>7</w:t>
      </w:r>
      <w:r>
        <w:rPr>
          <w:rFonts w:ascii="Times New Roman" w:eastAsia="宋体" w:hAnsi="Times New Roman" w:hint="eastAsia"/>
          <w:color w:val="0D0D0D" w:themeColor="text1" w:themeTint="F2"/>
        </w:rPr>
        <w:t>日</w:t>
      </w:r>
      <w:r>
        <w:rPr>
          <w:rFonts w:ascii="Times New Roman" w:eastAsia="宋体" w:hAnsi="Times New Roman"/>
          <w:color w:val="0D0D0D" w:themeColor="text1" w:themeTint="F2"/>
        </w:rPr>
        <w:t>19</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30-22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30 </w:t>
      </w:r>
      <w:r>
        <w:rPr>
          <w:rFonts w:ascii="Times New Roman" w:eastAsia="宋体" w:hAnsi="Times New Roman" w:hint="eastAsia"/>
          <w:color w:val="0D0D0D" w:themeColor="text1" w:themeTint="F2"/>
        </w:rPr>
        <w:t>撰写实验报告</w:t>
      </w:r>
      <w:r>
        <w:rPr>
          <w:rFonts w:ascii="Times New Roman" w:eastAsia="宋体" w:hAnsi="Times New Roman"/>
          <w:color w:val="0D0D0D" w:themeColor="text1" w:themeTint="F2"/>
        </w:rPr>
        <w:t xml:space="preserve"> </w:t>
      </w:r>
    </w:p>
    <w:p w:rsidR="00F679C3" w:rsidRDefault="00A16381">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（二）错误记录</w:t>
      </w:r>
    </w:p>
    <w:p w:rsidR="00F679C3" w:rsidRDefault="00A16381">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写寄存器的值错误</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proofErr w:type="spellStart"/>
      <w:r>
        <w:rPr>
          <w:rFonts w:ascii="Times New Roman" w:eastAsia="宋体" w:hAnsi="Times New Roman" w:hint="eastAsia"/>
          <w:color w:val="0D0D0D" w:themeColor="text1" w:themeTint="F2"/>
        </w:rPr>
        <w:t>wb</w:t>
      </w:r>
      <w:r>
        <w:rPr>
          <w:rFonts w:ascii="Times New Roman" w:eastAsia="宋体" w:hAnsi="Times New Roman"/>
          <w:color w:val="0D0D0D" w:themeColor="text1" w:themeTint="F2"/>
        </w:rPr>
        <w:t>_rf_wdata</w:t>
      </w:r>
      <w:proofErr w:type="spellEnd"/>
      <w:r>
        <w:rPr>
          <w:rFonts w:ascii="Times New Roman" w:eastAsia="宋体" w:hAnsi="Times New Roman" w:hint="eastAsia"/>
          <w:color w:val="0D0D0D" w:themeColor="text1" w:themeTint="F2"/>
        </w:rPr>
        <w:t>值</w:t>
      </w:r>
      <w:r>
        <w:rPr>
          <w:rFonts w:ascii="Times New Roman" w:eastAsia="宋体" w:hAnsi="Times New Roman" w:hint="eastAsia"/>
          <w:color w:val="0D0D0D" w:themeColor="text1" w:themeTint="F2"/>
        </w:rPr>
        <w:t>有</w:t>
      </w:r>
      <w:r>
        <w:rPr>
          <w:rFonts w:ascii="Times New Roman" w:eastAsia="宋体" w:hAnsi="Times New Roman" w:hint="eastAsia"/>
          <w:color w:val="0D0D0D" w:themeColor="text1" w:themeTint="F2"/>
        </w:rPr>
        <w:t>X</w:t>
      </w: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所示：</w:t>
      </w:r>
    </w:p>
    <w:p w:rsidR="00F679C3" w:rsidRDefault="00A16381">
      <w:pPr>
        <w:spacing w:line="360" w:lineRule="auto"/>
        <w:jc w:val="center"/>
        <w:rPr>
          <w:rFonts w:ascii="Times New Roman" w:eastAsia="宋体" w:hAnsi="Times New Roman"/>
          <w:color w:val="0D0D0D" w:themeColor="text1" w:themeTint="F2"/>
        </w:rPr>
      </w:pPr>
      <w:r>
        <w:rPr>
          <w:noProof/>
        </w:rPr>
        <w:drawing>
          <wp:inline distT="0" distB="0" distL="114300" distR="114300">
            <wp:extent cx="5270500" cy="70802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0500" cy="70802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3.1 </w:t>
      </w:r>
      <w:proofErr w:type="spellStart"/>
      <w:r>
        <w:rPr>
          <w:rFonts w:ascii="Times New Roman" w:eastAsia="宋体" w:hAnsi="Times New Roman" w:cs="Times New Roman" w:hint="eastAsia"/>
          <w:color w:val="0D0D0D" w:themeColor="text1" w:themeTint="F2"/>
          <w:sz w:val="18"/>
          <w:szCs w:val="18"/>
        </w:rPr>
        <w:t>wb_rf_wdata</w:t>
      </w:r>
      <w:proofErr w:type="spellEnd"/>
      <w:r>
        <w:rPr>
          <w:rFonts w:ascii="Times New Roman" w:eastAsia="宋体" w:hAnsi="Times New Roman" w:cs="Times New Roman" w:hint="eastAsia"/>
          <w:color w:val="0D0D0D" w:themeColor="text1" w:themeTint="F2"/>
          <w:sz w:val="18"/>
          <w:szCs w:val="18"/>
        </w:rPr>
        <w:t>有误</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lastRenderedPageBreak/>
        <w:t>通过查看</w:t>
      </w:r>
      <w:r>
        <w:rPr>
          <w:rFonts w:ascii="Times New Roman" w:eastAsia="宋体" w:hAnsi="Times New Roman" w:hint="eastAsia"/>
          <w:color w:val="0D0D0D" w:themeColor="text1" w:themeTint="F2"/>
        </w:rPr>
        <w:t>trace</w:t>
      </w:r>
      <w:r>
        <w:rPr>
          <w:rFonts w:ascii="Times New Roman" w:eastAsia="宋体" w:hAnsi="Times New Roman" w:hint="eastAsia"/>
          <w:color w:val="0D0D0D" w:themeColor="text1" w:themeTint="F2"/>
        </w:rPr>
        <w:t>的对比节点，发现：在</w:t>
      </w:r>
      <w:r>
        <w:rPr>
          <w:rFonts w:ascii="Times New Roman" w:eastAsia="宋体" w:hAnsi="Times New Roman"/>
          <w:color w:val="0D0D0D" w:themeColor="text1" w:themeTint="F2"/>
        </w:rPr>
        <w:t>PC=0XBFC</w:t>
      </w:r>
      <w:r>
        <w:rPr>
          <w:rFonts w:ascii="Times New Roman" w:eastAsia="宋体" w:hAnsi="Times New Roman" w:hint="eastAsia"/>
          <w:color w:val="0D0D0D" w:themeColor="text1" w:themeTint="F2"/>
        </w:rPr>
        <w:t>00400</w:t>
      </w:r>
      <w:r>
        <w:rPr>
          <w:rFonts w:ascii="Times New Roman" w:eastAsia="宋体" w:hAnsi="Times New Roman" w:hint="eastAsia"/>
          <w:color w:val="0D0D0D" w:themeColor="text1" w:themeTint="F2"/>
        </w:rPr>
        <w:t>，相关的汇编指令如图</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1135" cy="324485"/>
            <wp:effectExtent l="0" t="0" r="190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1135" cy="32448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3.2  </w:t>
      </w:r>
      <w:r>
        <w:rPr>
          <w:rFonts w:ascii="Times New Roman" w:eastAsia="宋体" w:hAnsi="Times New Roman" w:cs="Times New Roman" w:hint="eastAsia"/>
          <w:color w:val="0D0D0D" w:themeColor="text1" w:themeTint="F2"/>
          <w:sz w:val="18"/>
          <w:szCs w:val="18"/>
        </w:rPr>
        <w:t>相关汇编指令</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分析指令，</w:t>
      </w:r>
      <w:r>
        <w:rPr>
          <w:rFonts w:ascii="Times New Roman" w:eastAsia="宋体" w:hAnsi="Times New Roman" w:hint="eastAsia"/>
          <w:color w:val="0D0D0D" w:themeColor="text1" w:themeTint="F2"/>
        </w:rPr>
        <w:t>并观察如图</w:t>
      </w:r>
      <w:r>
        <w:rPr>
          <w:rFonts w:ascii="Times New Roman" w:eastAsia="宋体" w:hAnsi="Times New Roman" w:hint="eastAsia"/>
          <w:color w:val="0D0D0D" w:themeColor="text1" w:themeTint="F2"/>
        </w:rPr>
        <w:t>3.3</w:t>
      </w:r>
      <w:r>
        <w:rPr>
          <w:rFonts w:ascii="Times New Roman" w:eastAsia="宋体" w:hAnsi="Times New Roman" w:hint="eastAsia"/>
          <w:color w:val="0D0D0D" w:themeColor="text1" w:themeTint="F2"/>
        </w:rPr>
        <w:t>的波形，发现是</w:t>
      </w:r>
      <w:r>
        <w:rPr>
          <w:rFonts w:ascii="Times New Roman" w:eastAsia="宋体" w:hAnsi="Times New Roman" w:hint="eastAsia"/>
          <w:color w:val="0D0D0D" w:themeColor="text1" w:themeTint="F2"/>
        </w:rPr>
        <w:t>cp0_cause</w:t>
      </w:r>
      <w:r>
        <w:rPr>
          <w:rFonts w:ascii="Times New Roman" w:eastAsia="宋体" w:hAnsi="Times New Roman" w:hint="eastAsia"/>
          <w:color w:val="0D0D0D" w:themeColor="text1" w:themeTint="F2"/>
        </w:rPr>
        <w:t>的值出现问题，定位到源码如图</w:t>
      </w:r>
      <w:r>
        <w:rPr>
          <w:rFonts w:ascii="Times New Roman" w:eastAsia="宋体" w:hAnsi="Times New Roman" w:hint="eastAsia"/>
          <w:color w:val="0D0D0D" w:themeColor="text1" w:themeTint="F2"/>
        </w:rPr>
        <w:t>3.4</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474345"/>
            <wp:effectExtent l="0" t="0" r="1460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7434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3.3  </w:t>
      </w:r>
      <w:r>
        <w:rPr>
          <w:rFonts w:ascii="Times New Roman" w:eastAsia="宋体" w:hAnsi="Times New Roman" w:cs="Times New Roman" w:hint="eastAsia"/>
          <w:color w:val="0D0D0D" w:themeColor="text1" w:themeTint="F2"/>
          <w:sz w:val="18"/>
          <w:szCs w:val="18"/>
        </w:rPr>
        <w:t>cp0_cause</w:t>
      </w:r>
      <w:r>
        <w:rPr>
          <w:rFonts w:ascii="Times New Roman" w:eastAsia="宋体" w:hAnsi="Times New Roman" w:cs="Times New Roman" w:hint="eastAsia"/>
          <w:color w:val="0D0D0D" w:themeColor="text1" w:themeTint="F2"/>
          <w:sz w:val="18"/>
          <w:szCs w:val="18"/>
        </w:rPr>
        <w:t>值的错误</w:t>
      </w:r>
    </w:p>
    <w:p w:rsidR="00F679C3" w:rsidRDefault="00A16381">
      <w:pPr>
        <w:spacing w:line="360" w:lineRule="auto"/>
        <w:ind w:left="420" w:firstLine="6"/>
        <w:jc w:val="center"/>
      </w:pPr>
      <w:r>
        <w:rPr>
          <w:noProof/>
        </w:rPr>
        <w:drawing>
          <wp:inline distT="0" distB="0" distL="114300" distR="114300">
            <wp:extent cx="4686300" cy="15697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4686300" cy="1569720"/>
                    </a:xfrm>
                    <a:prstGeom prst="rect">
                      <a:avLst/>
                    </a:prstGeom>
                    <a:noFill/>
                    <a:ln>
                      <a:noFill/>
                    </a:ln>
                  </pic:spPr>
                </pic:pic>
              </a:graphicData>
            </a:graphic>
          </wp:inline>
        </w:drawing>
      </w:r>
    </w:p>
    <w:p w:rsidR="00F679C3" w:rsidRDefault="00A16381">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4</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cp0_cause</w:t>
      </w:r>
      <w:r>
        <w:rPr>
          <w:rFonts w:ascii="Times New Roman" w:eastAsia="宋体" w:hAnsi="Times New Roman" w:cs="Times New Roman" w:hint="eastAsia"/>
          <w:color w:val="0D0D0D" w:themeColor="text1" w:themeTint="F2"/>
          <w:sz w:val="18"/>
          <w:szCs w:val="18"/>
        </w:rPr>
        <w:t>源码</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F679C3" w:rsidRDefault="00A16381">
      <w:pPr>
        <w:spacing w:line="360" w:lineRule="auto"/>
        <w:ind w:firstLineChars="20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ext_int_in</w:t>
      </w:r>
      <w:proofErr w:type="spellEnd"/>
      <w:r>
        <w:rPr>
          <w:rFonts w:ascii="Times New Roman" w:eastAsia="宋体" w:hAnsi="Times New Roman" w:hint="eastAsia"/>
          <w:color w:val="0D0D0D" w:themeColor="text1" w:themeTint="F2"/>
        </w:rPr>
        <w:t>未赋初值</w:t>
      </w:r>
      <w:r>
        <w:rPr>
          <w:rFonts w:ascii="Times New Roman" w:eastAsia="宋体" w:hAnsi="Times New Roman" w:hint="eastAsia"/>
          <w:color w:val="0D0D0D" w:themeColor="text1" w:themeTint="F2"/>
        </w:rPr>
        <w:t>。</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F679C3" w:rsidRDefault="00A16381">
      <w:pPr>
        <w:ind w:left="420"/>
        <w:rPr>
          <w:rFonts w:ascii="Times New Roman" w:hAnsi="Times New Roman" w:cs="Times New Roman"/>
        </w:rPr>
      </w:pPr>
      <w:r>
        <w:rPr>
          <w:rFonts w:ascii="Times New Roman" w:hAnsi="Times New Roman" w:cs="Times New Roman" w:hint="eastAsia"/>
        </w:rPr>
        <w:t>这次实验将</w:t>
      </w:r>
      <w:proofErr w:type="spellStart"/>
      <w:r>
        <w:rPr>
          <w:rFonts w:ascii="Times New Roman" w:hAnsi="Times New Roman" w:cs="Times New Roman" w:hint="eastAsia"/>
        </w:rPr>
        <w:t>ext_int_in</w:t>
      </w:r>
      <w:proofErr w:type="spellEnd"/>
      <w:r>
        <w:rPr>
          <w:rFonts w:ascii="Times New Roman" w:hAnsi="Times New Roman" w:cs="Times New Roman" w:hint="eastAsia"/>
        </w:rPr>
        <w:t>全部置为</w:t>
      </w:r>
      <w:r>
        <w:rPr>
          <w:rFonts w:ascii="Times New Roman" w:hAnsi="Times New Roman" w:cs="Times New Roman" w:hint="eastAsia"/>
        </w:rPr>
        <w:t>0</w:t>
      </w:r>
      <w:r>
        <w:rPr>
          <w:rFonts w:ascii="Times New Roman" w:hAnsi="Times New Roman" w:cs="Times New Roman" w:hint="eastAsia"/>
        </w:rPr>
        <w:t>，这个错误被解决</w:t>
      </w:r>
      <w:r>
        <w:rPr>
          <w:rFonts w:ascii="Times New Roman" w:hAnsi="Times New Roman" w:cs="Times New Roman" w:hint="eastAsia"/>
        </w:rPr>
        <w:t>。</w:t>
      </w:r>
    </w:p>
    <w:p w:rsidR="00F679C3" w:rsidRDefault="00F679C3">
      <w:pPr>
        <w:ind w:left="420"/>
        <w:rPr>
          <w:rFonts w:ascii="Times New Roman" w:hAnsi="Times New Roman" w:cs="Times New Roman"/>
        </w:rPr>
      </w:pPr>
    </w:p>
    <w:p w:rsidR="00F679C3" w:rsidRDefault="00A16381">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w:t>
      </w:r>
      <w:r>
        <w:rPr>
          <w:rFonts w:ascii="Times New Roman" w:eastAsia="黑体" w:hAnsi="Times New Roman"/>
          <w:color w:val="0D0D0D" w:themeColor="text1" w:themeTint="F2"/>
          <w:sz w:val="24"/>
        </w:rPr>
        <w:t>PC</w:t>
      </w:r>
      <w:r>
        <w:rPr>
          <w:rFonts w:ascii="Times New Roman" w:eastAsia="黑体" w:hAnsi="Times New Roman" w:hint="eastAsia"/>
          <w:color w:val="0D0D0D" w:themeColor="text1" w:themeTint="F2"/>
          <w:sz w:val="24"/>
        </w:rPr>
        <w:t>值出错</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值出错，如图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5</w:t>
      </w:r>
      <w:r>
        <w:rPr>
          <w:rFonts w:ascii="Times New Roman" w:eastAsia="宋体" w:hAnsi="Times New Roman" w:hint="eastAsia"/>
          <w:color w:val="0D0D0D" w:themeColor="text1" w:themeTint="F2"/>
        </w:rPr>
        <w:t>所示：</w:t>
      </w:r>
    </w:p>
    <w:p w:rsidR="00F679C3" w:rsidRDefault="00A16381">
      <w:pPr>
        <w:spacing w:line="360" w:lineRule="auto"/>
        <w:jc w:val="center"/>
        <w:rPr>
          <w:rFonts w:ascii="Times New Roman" w:eastAsia="宋体" w:hAnsi="Times New Roman"/>
          <w:color w:val="0D0D0D" w:themeColor="text1" w:themeTint="F2"/>
        </w:rPr>
      </w:pPr>
      <w:r>
        <w:rPr>
          <w:noProof/>
        </w:rPr>
        <w:drawing>
          <wp:inline distT="0" distB="0" distL="114300" distR="114300">
            <wp:extent cx="5273040" cy="601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3040" cy="601980"/>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5</w:t>
      </w:r>
      <w:r>
        <w:rPr>
          <w:rFonts w:ascii="Times New Roman" w:eastAsia="宋体" w:hAnsi="Times New Roman" w:cs="Times New Roman" w:hint="eastAsia"/>
          <w:color w:val="0D0D0D" w:themeColor="text1" w:themeTint="F2"/>
          <w:sz w:val="18"/>
          <w:szCs w:val="18"/>
        </w:rPr>
        <w:t xml:space="preserve"> </w:t>
      </w:r>
      <w:r>
        <w:rPr>
          <w:rFonts w:ascii="Times New Roman" w:eastAsia="宋体" w:hAnsi="Times New Roman" w:cs="Times New Roman"/>
          <w:color w:val="0D0D0D" w:themeColor="text1" w:themeTint="F2"/>
          <w:sz w:val="18"/>
          <w:szCs w:val="18"/>
        </w:rPr>
        <w:t>PC</w:t>
      </w:r>
      <w:r>
        <w:rPr>
          <w:rFonts w:ascii="Times New Roman" w:eastAsia="宋体" w:hAnsi="Times New Roman" w:cs="Times New Roman" w:hint="eastAsia"/>
          <w:color w:val="0D0D0D" w:themeColor="text1" w:themeTint="F2"/>
          <w:sz w:val="18"/>
          <w:szCs w:val="18"/>
        </w:rPr>
        <w:t>出错</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.5</w:t>
      </w:r>
      <w:r>
        <w:rPr>
          <w:rFonts w:ascii="Times New Roman" w:eastAsia="宋体" w:hAnsi="Times New Roman" w:hint="eastAsia"/>
          <w:color w:val="0D0D0D" w:themeColor="text1" w:themeTint="F2"/>
        </w:rPr>
        <w:t>，通过查看对应处的汇编指令，发现导致错误的原因应该是</w:t>
      </w:r>
      <w:proofErr w:type="spellStart"/>
      <w:r>
        <w:rPr>
          <w:rFonts w:ascii="Times New Roman" w:eastAsia="宋体" w:hAnsi="Times New Roman" w:hint="eastAsia"/>
          <w:color w:val="0D0D0D" w:themeColor="text1" w:themeTint="F2"/>
        </w:rPr>
        <w:t>syscall</w:t>
      </w:r>
      <w:proofErr w:type="spellEnd"/>
      <w:r>
        <w:rPr>
          <w:rFonts w:ascii="Times New Roman" w:eastAsia="宋体" w:hAnsi="Times New Roman" w:hint="eastAsia"/>
          <w:color w:val="0D0D0D" w:themeColor="text1" w:themeTint="F2"/>
        </w:rPr>
        <w:t>执行完</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之后跳回到的</w:t>
      </w:r>
      <w:proofErr w:type="spellStart"/>
      <w:r>
        <w:rPr>
          <w:rFonts w:ascii="Times New Roman" w:eastAsia="宋体" w:hAnsi="Times New Roman" w:hint="eastAsia"/>
          <w:color w:val="0D0D0D" w:themeColor="text1" w:themeTint="F2"/>
        </w:rPr>
        <w:t>epc</w:t>
      </w:r>
      <w:proofErr w:type="spellEnd"/>
      <w:r>
        <w:rPr>
          <w:rFonts w:ascii="Times New Roman" w:eastAsia="宋体" w:hAnsi="Times New Roman" w:hint="eastAsia"/>
          <w:color w:val="0D0D0D" w:themeColor="text1" w:themeTint="F2"/>
        </w:rPr>
        <w:t>值出错，观察如图</w:t>
      </w:r>
      <w:r>
        <w:rPr>
          <w:rFonts w:ascii="Times New Roman" w:eastAsia="宋体" w:hAnsi="Times New Roman" w:hint="eastAsia"/>
          <w:color w:val="0D0D0D" w:themeColor="text1" w:themeTint="F2"/>
        </w:rPr>
        <w:t>3.6</w:t>
      </w:r>
      <w:r>
        <w:rPr>
          <w:rFonts w:ascii="Times New Roman" w:eastAsia="宋体" w:hAnsi="Times New Roman" w:hint="eastAsia"/>
          <w:color w:val="0D0D0D" w:themeColor="text1" w:themeTint="F2"/>
        </w:rPr>
        <w:t>的波形，发现</w:t>
      </w:r>
      <w:r>
        <w:rPr>
          <w:rFonts w:ascii="Times New Roman" w:eastAsia="宋体" w:hAnsi="Times New Roman" w:hint="eastAsia"/>
          <w:color w:val="0D0D0D" w:themeColor="text1" w:themeTint="F2"/>
        </w:rPr>
        <w:t>cp0_epc</w:t>
      </w:r>
      <w:r>
        <w:rPr>
          <w:rFonts w:ascii="Times New Roman" w:eastAsia="宋体" w:hAnsi="Times New Roman" w:hint="eastAsia"/>
          <w:color w:val="0D0D0D" w:themeColor="text1" w:themeTint="F2"/>
        </w:rPr>
        <w:t>的值为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62880" cy="1105535"/>
            <wp:effectExtent l="0" t="0" r="1016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2880" cy="1105535"/>
                    </a:xfrm>
                    <a:prstGeom prst="rect">
                      <a:avLst/>
                    </a:prstGeom>
                    <a:noFill/>
                    <a:ln>
                      <a:noFill/>
                    </a:ln>
                  </pic:spPr>
                </pic:pic>
              </a:graphicData>
            </a:graphic>
          </wp:inline>
        </w:drawing>
      </w:r>
    </w:p>
    <w:p w:rsidR="00F679C3" w:rsidRDefault="00A16381">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lastRenderedPageBreak/>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hint="eastAsia"/>
          <w:color w:val="0D0D0D" w:themeColor="text1" w:themeTint="F2"/>
          <w:sz w:val="18"/>
          <w:szCs w:val="18"/>
        </w:rPr>
        <w:t>6</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cp0_epc</w:t>
      </w:r>
      <w:r>
        <w:rPr>
          <w:rFonts w:ascii="Times New Roman" w:eastAsia="宋体" w:hAnsi="Times New Roman" w:cs="Times New Roman" w:hint="eastAsia"/>
          <w:color w:val="0D0D0D" w:themeColor="text1" w:themeTint="F2"/>
          <w:sz w:val="18"/>
          <w:szCs w:val="18"/>
        </w:rPr>
        <w:t>值出错</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查看对应的汇编代码如图</w:t>
      </w:r>
      <w:r>
        <w:rPr>
          <w:rFonts w:ascii="Times New Roman" w:eastAsia="宋体" w:hAnsi="Times New Roman" w:hint="eastAsia"/>
          <w:color w:val="0D0D0D" w:themeColor="text1" w:themeTint="F2"/>
        </w:rPr>
        <w:t>3.7</w:t>
      </w:r>
      <w:r>
        <w:rPr>
          <w:rFonts w:ascii="Times New Roman" w:eastAsia="宋体" w:hAnsi="Times New Roman" w:hint="eastAsia"/>
          <w:color w:val="0D0D0D" w:themeColor="text1" w:themeTint="F2"/>
        </w:rPr>
        <w:t>，发现</w:t>
      </w: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之后两拍就是</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，说明</w:t>
      </w: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还没有把</w:t>
      </w:r>
      <w:proofErr w:type="spellStart"/>
      <w:r>
        <w:rPr>
          <w:rFonts w:ascii="Times New Roman" w:eastAsia="宋体" w:hAnsi="Times New Roman" w:hint="eastAsia"/>
          <w:color w:val="0D0D0D" w:themeColor="text1" w:themeTint="F2"/>
        </w:rPr>
        <w:t>epc</w:t>
      </w:r>
      <w:proofErr w:type="spellEnd"/>
      <w:r>
        <w:rPr>
          <w:rFonts w:ascii="Times New Roman" w:eastAsia="宋体" w:hAnsi="Times New Roman" w:hint="eastAsia"/>
          <w:color w:val="0D0D0D" w:themeColor="text1" w:themeTint="F2"/>
        </w:rPr>
        <w:t>写入</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就跳转了，所以需要让</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阻塞在</w:t>
      </w:r>
      <w:r>
        <w:rPr>
          <w:rFonts w:ascii="Times New Roman" w:eastAsia="宋体" w:hAnsi="Times New Roman" w:hint="eastAsia"/>
          <w:color w:val="0D0D0D" w:themeColor="text1" w:themeTint="F2"/>
        </w:rPr>
        <w:t>ID</w:t>
      </w:r>
      <w:r>
        <w:rPr>
          <w:rFonts w:ascii="Times New Roman" w:eastAsia="宋体" w:hAnsi="Times New Roman" w:hint="eastAsia"/>
          <w:color w:val="0D0D0D" w:themeColor="text1" w:themeTint="F2"/>
        </w:rPr>
        <w:t>级</w:t>
      </w:r>
      <w:r>
        <w:rPr>
          <w:rFonts w:ascii="Times New Roman" w:eastAsia="宋体" w:hAnsi="Times New Roman" w:hint="eastAsia"/>
          <w:color w:val="0D0D0D" w:themeColor="text1" w:themeTint="F2"/>
        </w:rPr>
        <w:t>。</w:t>
      </w:r>
    </w:p>
    <w:p w:rsidR="00F679C3" w:rsidRDefault="00A16381">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6256020" cy="2217420"/>
            <wp:effectExtent l="0" t="0" r="762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7"/>
                    <a:stretch>
                      <a:fillRect/>
                    </a:stretch>
                  </pic:blipFill>
                  <pic:spPr>
                    <a:xfrm>
                      <a:off x="0" y="0"/>
                      <a:ext cx="6256020" cy="2217420"/>
                    </a:xfrm>
                    <a:prstGeom prst="rect">
                      <a:avLst/>
                    </a:prstGeom>
                    <a:noFill/>
                    <a:ln>
                      <a:noFill/>
                    </a:ln>
                  </pic:spPr>
                </pic:pic>
              </a:graphicData>
            </a:graphic>
          </wp:inline>
        </w:drawing>
      </w:r>
    </w:p>
    <w:p w:rsidR="00F679C3" w:rsidRDefault="00A16381">
      <w:pPr>
        <w:spacing w:line="360" w:lineRule="auto"/>
        <w:ind w:firstLineChars="200" w:firstLine="360"/>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对应汇编代码</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F679C3" w:rsidRDefault="00A16381">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mtc0</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eret</w:t>
      </w:r>
      <w:proofErr w:type="spellEnd"/>
      <w:r>
        <w:rPr>
          <w:rFonts w:ascii="Times New Roman" w:eastAsia="宋体" w:hAnsi="Times New Roman" w:hint="eastAsia"/>
          <w:color w:val="0D0D0D" w:themeColor="text1" w:themeTint="F2"/>
        </w:rPr>
        <w:t>发生了写后读相关。</w:t>
      </w:r>
    </w:p>
    <w:p w:rsidR="00F679C3" w:rsidRDefault="00A16381">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F679C3" w:rsidRDefault="00A16381">
      <w:pPr>
        <w:ind w:left="420"/>
        <w:rPr>
          <w:rFonts w:ascii="Times New Roman" w:hAnsi="Times New Roman" w:cs="Times New Roman"/>
        </w:rPr>
      </w:pPr>
      <w:r>
        <w:rPr>
          <w:rFonts w:ascii="Times New Roman" w:hAnsi="Times New Roman" w:cs="Times New Roman" w:hint="eastAsia"/>
        </w:rPr>
        <w:t>如图</w:t>
      </w:r>
      <w:r>
        <w:rPr>
          <w:rFonts w:ascii="Times New Roman" w:hAnsi="Times New Roman" w:cs="Times New Roman" w:hint="eastAsia"/>
        </w:rPr>
        <w:t>3</w:t>
      </w:r>
      <w:r>
        <w:rPr>
          <w:rFonts w:ascii="Times New Roman" w:hAnsi="Times New Roman" w:cs="Times New Roman"/>
        </w:rPr>
        <w:t>.</w:t>
      </w:r>
      <w:r>
        <w:rPr>
          <w:rFonts w:ascii="Times New Roman" w:hAnsi="Times New Roman" w:cs="Times New Roman" w:hint="eastAsia"/>
        </w:rPr>
        <w:t>8</w:t>
      </w:r>
      <w:r>
        <w:rPr>
          <w:rFonts w:ascii="Times New Roman" w:hAnsi="Times New Roman" w:cs="Times New Roman" w:hint="eastAsia"/>
        </w:rPr>
        <w:t>代码所示，在</w:t>
      </w:r>
      <w:r>
        <w:rPr>
          <w:rFonts w:ascii="Times New Roman" w:hAnsi="Times New Roman" w:cs="Times New Roman" w:hint="eastAsia"/>
        </w:rPr>
        <w:t>ID</w:t>
      </w:r>
      <w:r>
        <w:rPr>
          <w:rFonts w:ascii="Times New Roman" w:hAnsi="Times New Roman" w:cs="Times New Roman" w:hint="eastAsia"/>
        </w:rPr>
        <w:t>级阻塞新增</w:t>
      </w:r>
      <w:r>
        <w:rPr>
          <w:rFonts w:ascii="Times New Roman" w:hAnsi="Times New Roman" w:cs="Times New Roman" w:hint="eastAsia"/>
        </w:rPr>
        <w:t>mtc0</w:t>
      </w:r>
      <w:r>
        <w:rPr>
          <w:rFonts w:ascii="Times New Roman" w:hAnsi="Times New Roman" w:cs="Times New Roman" w:hint="eastAsia"/>
        </w:rPr>
        <w:t>和</w:t>
      </w:r>
      <w:proofErr w:type="spellStart"/>
      <w:r>
        <w:rPr>
          <w:rFonts w:ascii="Times New Roman" w:hAnsi="Times New Roman" w:cs="Times New Roman" w:hint="eastAsia"/>
        </w:rPr>
        <w:t>eret</w:t>
      </w:r>
      <w:proofErr w:type="spellEnd"/>
      <w:r>
        <w:rPr>
          <w:rFonts w:ascii="Times New Roman" w:hAnsi="Times New Roman" w:cs="Times New Roman" w:hint="eastAsia"/>
        </w:rPr>
        <w:t>的写后读相关判断，修</w:t>
      </w:r>
      <w:r>
        <w:rPr>
          <w:rFonts w:ascii="Times New Roman" w:hAnsi="Times New Roman" w:cs="Times New Roman" w:hint="eastAsia"/>
        </w:rPr>
        <w:t>正完毕后，该问题得到解决。</w:t>
      </w:r>
    </w:p>
    <w:p w:rsidR="00F679C3" w:rsidRDefault="00A16381">
      <w:pPr>
        <w:jc w:val="center"/>
      </w:pPr>
      <w:r>
        <w:rPr>
          <w:noProof/>
        </w:rPr>
        <w:drawing>
          <wp:inline distT="0" distB="0" distL="114300" distR="114300">
            <wp:extent cx="6645275" cy="1057910"/>
            <wp:effectExtent l="0" t="0" r="14605" b="889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6645275" cy="1057910"/>
                    </a:xfrm>
                    <a:prstGeom prst="rect">
                      <a:avLst/>
                    </a:prstGeom>
                    <a:noFill/>
                    <a:ln>
                      <a:noFill/>
                    </a:ln>
                  </pic:spPr>
                </pic:pic>
              </a:graphicData>
            </a:graphic>
          </wp:inline>
        </w:drawing>
      </w:r>
    </w:p>
    <w:p w:rsidR="00F679C3" w:rsidRDefault="00A16381" w:rsidP="00707C01">
      <w:pPr>
        <w:spacing w:line="360" w:lineRule="auto"/>
        <w:ind w:left="420" w:firstLine="6"/>
        <w:jc w:val="center"/>
        <w:rPr>
          <w:rFonts w:ascii="Times New Roman" w:eastAsia="宋体" w:hAnsi="Times New Roman" w:cs="Times New Roman" w:hint="eastAsia"/>
          <w:color w:val="0D0D0D" w:themeColor="text1" w:themeTint="F2"/>
          <w:szCs w:val="21"/>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.8</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ds_ready_go</w:t>
      </w:r>
      <w:proofErr w:type="spellEnd"/>
      <w:r>
        <w:rPr>
          <w:rFonts w:ascii="Times New Roman" w:eastAsia="宋体" w:hAnsi="Times New Roman" w:cs="Times New Roman" w:hint="eastAsia"/>
          <w:color w:val="0D0D0D" w:themeColor="text1" w:themeTint="F2"/>
          <w:sz w:val="18"/>
          <w:szCs w:val="18"/>
        </w:rPr>
        <w:t>新增</w:t>
      </w:r>
      <w:r>
        <w:rPr>
          <w:rFonts w:ascii="Times New Roman" w:eastAsia="宋体" w:hAnsi="Times New Roman" w:cs="Times New Roman" w:hint="eastAsia"/>
          <w:color w:val="0D0D0D" w:themeColor="text1" w:themeTint="F2"/>
          <w:sz w:val="18"/>
          <w:szCs w:val="18"/>
        </w:rPr>
        <w:t>mtc0</w:t>
      </w:r>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eret</w:t>
      </w:r>
      <w:proofErr w:type="spellEnd"/>
      <w:r>
        <w:rPr>
          <w:rFonts w:ascii="Times New Roman" w:eastAsia="宋体" w:hAnsi="Times New Roman" w:cs="Times New Roman" w:hint="eastAsia"/>
          <w:color w:val="0D0D0D" w:themeColor="text1" w:themeTint="F2"/>
          <w:sz w:val="18"/>
          <w:szCs w:val="18"/>
        </w:rPr>
        <w:t>写后读相关</w:t>
      </w:r>
    </w:p>
    <w:p w:rsidR="00F679C3" w:rsidRDefault="00A16381">
      <w:pPr>
        <w:ind w:left="420"/>
        <w:rPr>
          <w:rFonts w:ascii="Times New Roman" w:hAnsi="Times New Roman" w:cs="Times New Roman"/>
        </w:rPr>
      </w:pPr>
      <w:r>
        <w:rPr>
          <w:rFonts w:ascii="Times New Roman" w:hAnsi="Times New Roman" w:cs="Times New Roman" w:hint="eastAsia"/>
        </w:rPr>
        <w:t>所有测试顺利通过。</w:t>
      </w:r>
    </w:p>
    <w:p w:rsidR="00F679C3" w:rsidRDefault="00A16381">
      <w:pPr>
        <w:ind w:left="420"/>
        <w:jc w:val="center"/>
      </w:pPr>
      <w:r>
        <w:rPr>
          <w:noProof/>
        </w:rPr>
        <w:drawing>
          <wp:inline distT="0" distB="0" distL="114300" distR="114300">
            <wp:extent cx="6643370" cy="593090"/>
            <wp:effectExtent l="0" t="0" r="127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6643370" cy="593090"/>
                    </a:xfrm>
                    <a:prstGeom prst="rect">
                      <a:avLst/>
                    </a:prstGeom>
                    <a:noFill/>
                    <a:ln>
                      <a:noFill/>
                    </a:ln>
                  </pic:spPr>
                </pic:pic>
              </a:graphicData>
            </a:graphic>
          </wp:inline>
        </w:drawing>
      </w:r>
    </w:p>
    <w:p w:rsidR="00F679C3" w:rsidRPr="00E55E6C" w:rsidRDefault="00A16381" w:rsidP="00E55E6C">
      <w:pPr>
        <w:spacing w:line="360" w:lineRule="auto"/>
        <w:ind w:left="420" w:firstLine="6"/>
        <w:jc w:val="center"/>
        <w:rPr>
          <w:rFonts w:eastAsia="宋体" w:hint="eastAsia"/>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hint="eastAsia"/>
          <w:color w:val="0D0D0D" w:themeColor="text1" w:themeTint="F2"/>
          <w:sz w:val="18"/>
          <w:szCs w:val="18"/>
        </w:rPr>
        <w:t>9</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测试通过</w:t>
      </w:r>
    </w:p>
    <w:p w:rsidR="00F679C3" w:rsidRDefault="00A16381">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四、实验总结（可选）</w:t>
      </w:r>
    </w:p>
    <w:p w:rsidR="00F679C3" w:rsidRDefault="00A16381" w:rsidP="00E55E6C">
      <w:pPr>
        <w:spacing w:line="360" w:lineRule="auto"/>
        <w:ind w:firstLineChars="200" w:firstLine="42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本次实验</w:t>
      </w:r>
      <w:r>
        <w:rPr>
          <w:rFonts w:ascii="Times New Roman" w:eastAsia="宋体" w:hAnsi="Times New Roman" w:hint="eastAsia"/>
          <w:color w:val="0D0D0D" w:themeColor="text1" w:themeTint="F2"/>
        </w:rPr>
        <w:t>需要</w:t>
      </w:r>
      <w:r w:rsidR="00707C01">
        <w:rPr>
          <w:rFonts w:ascii="Times New Roman" w:eastAsia="宋体" w:hAnsi="Times New Roman" w:hint="eastAsia"/>
          <w:color w:val="0D0D0D" w:themeColor="text1" w:themeTint="F2"/>
        </w:rPr>
        <w:t>处理例外操作，设计难度相较于前面几次来说较大。由于实验框架之前大致已经搭好，因此添加基本指令难度不大。而本次实验在处理例外时，需要考虑增加或更改数据通路来传递数据和信号，而设计自由度较高，因此在设计前期需要考虑清楚各类信号的传递。</w:t>
      </w:r>
      <w:r w:rsidR="00B02A37">
        <w:rPr>
          <w:rFonts w:ascii="Times New Roman" w:eastAsia="宋体" w:hAnsi="Times New Roman" w:hint="eastAsia"/>
          <w:color w:val="0D0D0D" w:themeColor="text1" w:themeTint="F2"/>
        </w:rPr>
        <w:t>在设计过程中可能会设计一些冗杂的信号或者通路，这个需要我们在今后的实验中进行改正和优化。</w:t>
      </w:r>
      <w:bookmarkStart w:id="0" w:name="_GoBack"/>
      <w:bookmarkEnd w:id="0"/>
    </w:p>
    <w:sectPr w:rsidR="00F679C3">
      <w:headerReference w:type="even" r:id="rId20"/>
      <w:headerReference w:type="default" r:id="rId21"/>
      <w:footerReference w:type="default" r:id="rId22"/>
      <w:headerReference w:type="first" r:id="rId23"/>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381" w:rsidRDefault="00A16381">
      <w:r>
        <w:separator/>
      </w:r>
    </w:p>
  </w:endnote>
  <w:endnote w:type="continuationSeparator" w:id="0">
    <w:p w:rsidR="00A16381" w:rsidRDefault="00A1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altName w:val="Times New Roman"/>
    <w:panose1 w:val="020B0604020202020204"/>
    <w:charset w:val="00"/>
    <w:family w:val="roman"/>
    <w:pitch w:val="default"/>
  </w:font>
  <w:font w:name="Liberation Sans">
    <w:altName w:val="Arial"/>
    <w:panose1 w:val="020B0604020202020204"/>
    <w:charset w:val="01"/>
    <w:family w:val="roman"/>
    <w:pitch w:val="default"/>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sdtPr>
    <w:sdtEndPr/>
    <w:sdtContent>
      <w:p w:rsidR="00F679C3" w:rsidRDefault="00A16381">
        <w:pPr>
          <w:pStyle w:val="aa"/>
          <w:jc w:val="center"/>
        </w:pPr>
        <w:r>
          <w:fldChar w:fldCharType="begin"/>
        </w:r>
        <w:r>
          <w:instrText>PAGE</w:instrText>
        </w:r>
        <w:r>
          <w:fldChar w:fldCharType="separate"/>
        </w:r>
        <w:r>
          <w:t>1</w:t>
        </w:r>
        <w:r>
          <w:fldChar w:fldCharType="end"/>
        </w:r>
      </w:p>
    </w:sdtContent>
  </w:sdt>
  <w:p w:rsidR="00F679C3" w:rsidRDefault="00F679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381" w:rsidRDefault="00A16381">
      <w:r>
        <w:separator/>
      </w:r>
    </w:p>
  </w:footnote>
  <w:footnote w:type="continuationSeparator" w:id="0">
    <w:p w:rsidR="00A16381" w:rsidRDefault="00A16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A16381">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A16381">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9C3" w:rsidRDefault="00A16381">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E11D1F"/>
    <w:multiLevelType w:val="multilevel"/>
    <w:tmpl w:val="23E11D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E71EA"/>
    <w:multiLevelType w:val="multilevel"/>
    <w:tmpl w:val="30DE7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113C64"/>
    <w:multiLevelType w:val="multilevel"/>
    <w:tmpl w:val="34113C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7AB52ED"/>
    <w:multiLevelType w:val="multilevel"/>
    <w:tmpl w:val="37AB5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0F691D"/>
    <w:multiLevelType w:val="multilevel"/>
    <w:tmpl w:val="510F69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F79729D"/>
    <w:multiLevelType w:val="multilevel"/>
    <w:tmpl w:val="5F79729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17C76"/>
    <w:rsid w:val="00022FEF"/>
    <w:rsid w:val="00032191"/>
    <w:rsid w:val="0003219B"/>
    <w:rsid w:val="000455F6"/>
    <w:rsid w:val="000574F2"/>
    <w:rsid w:val="00086D06"/>
    <w:rsid w:val="00093692"/>
    <w:rsid w:val="000965D1"/>
    <w:rsid w:val="000B6243"/>
    <w:rsid w:val="000B7254"/>
    <w:rsid w:val="000E16D4"/>
    <w:rsid w:val="000E3916"/>
    <w:rsid w:val="000F01A5"/>
    <w:rsid w:val="000F24B7"/>
    <w:rsid w:val="001000F5"/>
    <w:rsid w:val="0010070F"/>
    <w:rsid w:val="00102D33"/>
    <w:rsid w:val="00105638"/>
    <w:rsid w:val="001225BE"/>
    <w:rsid w:val="0012342C"/>
    <w:rsid w:val="00127638"/>
    <w:rsid w:val="00131E7B"/>
    <w:rsid w:val="00134A1E"/>
    <w:rsid w:val="00134F1B"/>
    <w:rsid w:val="00140E73"/>
    <w:rsid w:val="00154B2E"/>
    <w:rsid w:val="00157591"/>
    <w:rsid w:val="00163B31"/>
    <w:rsid w:val="001741F5"/>
    <w:rsid w:val="001B5279"/>
    <w:rsid w:val="001C38E8"/>
    <w:rsid w:val="001C4DB0"/>
    <w:rsid w:val="001C610C"/>
    <w:rsid w:val="001D3098"/>
    <w:rsid w:val="001D7136"/>
    <w:rsid w:val="001E6F55"/>
    <w:rsid w:val="00211AB8"/>
    <w:rsid w:val="002161D5"/>
    <w:rsid w:val="00247111"/>
    <w:rsid w:val="0026391A"/>
    <w:rsid w:val="00275149"/>
    <w:rsid w:val="00285D0F"/>
    <w:rsid w:val="002A65DB"/>
    <w:rsid w:val="002D3ACA"/>
    <w:rsid w:val="002D7432"/>
    <w:rsid w:val="002F30A5"/>
    <w:rsid w:val="0030181B"/>
    <w:rsid w:val="0030230E"/>
    <w:rsid w:val="00304F86"/>
    <w:rsid w:val="00312F7E"/>
    <w:rsid w:val="003209D4"/>
    <w:rsid w:val="00324D95"/>
    <w:rsid w:val="00327294"/>
    <w:rsid w:val="00332E64"/>
    <w:rsid w:val="00345F5D"/>
    <w:rsid w:val="00355839"/>
    <w:rsid w:val="00362825"/>
    <w:rsid w:val="00366872"/>
    <w:rsid w:val="00385C9A"/>
    <w:rsid w:val="003A57EE"/>
    <w:rsid w:val="003A6E35"/>
    <w:rsid w:val="003B6B71"/>
    <w:rsid w:val="003B7251"/>
    <w:rsid w:val="003C72F5"/>
    <w:rsid w:val="003D3456"/>
    <w:rsid w:val="003F3777"/>
    <w:rsid w:val="003F4E15"/>
    <w:rsid w:val="00410B06"/>
    <w:rsid w:val="00453A4B"/>
    <w:rsid w:val="0046369E"/>
    <w:rsid w:val="00480841"/>
    <w:rsid w:val="004910AD"/>
    <w:rsid w:val="004A255C"/>
    <w:rsid w:val="004C23AA"/>
    <w:rsid w:val="004C688E"/>
    <w:rsid w:val="004D1995"/>
    <w:rsid w:val="004D347A"/>
    <w:rsid w:val="004D49F5"/>
    <w:rsid w:val="004E1020"/>
    <w:rsid w:val="004E219A"/>
    <w:rsid w:val="004F5287"/>
    <w:rsid w:val="005375C6"/>
    <w:rsid w:val="005507C8"/>
    <w:rsid w:val="00554C41"/>
    <w:rsid w:val="00570440"/>
    <w:rsid w:val="00572F55"/>
    <w:rsid w:val="005764DA"/>
    <w:rsid w:val="005838E7"/>
    <w:rsid w:val="005839AF"/>
    <w:rsid w:val="005A01B9"/>
    <w:rsid w:val="005A5A8E"/>
    <w:rsid w:val="005B44D5"/>
    <w:rsid w:val="005C3BCF"/>
    <w:rsid w:val="005C48DB"/>
    <w:rsid w:val="005C72DA"/>
    <w:rsid w:val="005E60FB"/>
    <w:rsid w:val="005E6C6C"/>
    <w:rsid w:val="00603709"/>
    <w:rsid w:val="0060797B"/>
    <w:rsid w:val="00622ADD"/>
    <w:rsid w:val="00623868"/>
    <w:rsid w:val="00623E96"/>
    <w:rsid w:val="00624B55"/>
    <w:rsid w:val="00631319"/>
    <w:rsid w:val="00652C5A"/>
    <w:rsid w:val="006675D8"/>
    <w:rsid w:val="00674956"/>
    <w:rsid w:val="00681AE7"/>
    <w:rsid w:val="00697F2A"/>
    <w:rsid w:val="006A5B24"/>
    <w:rsid w:val="006C76FE"/>
    <w:rsid w:val="006D4558"/>
    <w:rsid w:val="006E283A"/>
    <w:rsid w:val="006E2AAC"/>
    <w:rsid w:val="006F3DCE"/>
    <w:rsid w:val="00707258"/>
    <w:rsid w:val="00707C01"/>
    <w:rsid w:val="00711E7F"/>
    <w:rsid w:val="00725AEA"/>
    <w:rsid w:val="007416A9"/>
    <w:rsid w:val="00741E90"/>
    <w:rsid w:val="00753EF6"/>
    <w:rsid w:val="0076000E"/>
    <w:rsid w:val="00765DC4"/>
    <w:rsid w:val="00766663"/>
    <w:rsid w:val="0078705B"/>
    <w:rsid w:val="007A08BA"/>
    <w:rsid w:val="007B0DAD"/>
    <w:rsid w:val="007C6BED"/>
    <w:rsid w:val="007E0DFE"/>
    <w:rsid w:val="007E3D60"/>
    <w:rsid w:val="007E414E"/>
    <w:rsid w:val="007F5AC5"/>
    <w:rsid w:val="008019B9"/>
    <w:rsid w:val="00807C83"/>
    <w:rsid w:val="00817435"/>
    <w:rsid w:val="00844F74"/>
    <w:rsid w:val="0085432D"/>
    <w:rsid w:val="008612DF"/>
    <w:rsid w:val="008622D9"/>
    <w:rsid w:val="00877799"/>
    <w:rsid w:val="00894A14"/>
    <w:rsid w:val="00896538"/>
    <w:rsid w:val="00896B6A"/>
    <w:rsid w:val="00897F50"/>
    <w:rsid w:val="008A3E7F"/>
    <w:rsid w:val="008D19B8"/>
    <w:rsid w:val="008D46B5"/>
    <w:rsid w:val="008D798D"/>
    <w:rsid w:val="00907EF2"/>
    <w:rsid w:val="009227F0"/>
    <w:rsid w:val="0092419C"/>
    <w:rsid w:val="0094074E"/>
    <w:rsid w:val="00940D6B"/>
    <w:rsid w:val="0094572E"/>
    <w:rsid w:val="0094725C"/>
    <w:rsid w:val="0097644A"/>
    <w:rsid w:val="009765A7"/>
    <w:rsid w:val="009806A6"/>
    <w:rsid w:val="009809BF"/>
    <w:rsid w:val="00993E70"/>
    <w:rsid w:val="00994ADC"/>
    <w:rsid w:val="009A499B"/>
    <w:rsid w:val="009A5D11"/>
    <w:rsid w:val="009C5407"/>
    <w:rsid w:val="009C5D75"/>
    <w:rsid w:val="009C656D"/>
    <w:rsid w:val="009D15F3"/>
    <w:rsid w:val="009D3CA4"/>
    <w:rsid w:val="009F10AB"/>
    <w:rsid w:val="009F535D"/>
    <w:rsid w:val="00A15BEE"/>
    <w:rsid w:val="00A16381"/>
    <w:rsid w:val="00A249E9"/>
    <w:rsid w:val="00A70865"/>
    <w:rsid w:val="00A7388C"/>
    <w:rsid w:val="00A74983"/>
    <w:rsid w:val="00AB1BD3"/>
    <w:rsid w:val="00AD069A"/>
    <w:rsid w:val="00AD3A2E"/>
    <w:rsid w:val="00AE37DC"/>
    <w:rsid w:val="00AF16A5"/>
    <w:rsid w:val="00AF5DFF"/>
    <w:rsid w:val="00B02A37"/>
    <w:rsid w:val="00B17906"/>
    <w:rsid w:val="00B2105E"/>
    <w:rsid w:val="00B27F20"/>
    <w:rsid w:val="00B3686C"/>
    <w:rsid w:val="00B47D31"/>
    <w:rsid w:val="00B67A4F"/>
    <w:rsid w:val="00BA2BB4"/>
    <w:rsid w:val="00BE5ED5"/>
    <w:rsid w:val="00BE68BA"/>
    <w:rsid w:val="00BF58A1"/>
    <w:rsid w:val="00C0486F"/>
    <w:rsid w:val="00C126A9"/>
    <w:rsid w:val="00C14B80"/>
    <w:rsid w:val="00C14C1D"/>
    <w:rsid w:val="00C17F41"/>
    <w:rsid w:val="00C46C64"/>
    <w:rsid w:val="00C611DD"/>
    <w:rsid w:val="00C71ED1"/>
    <w:rsid w:val="00C7260C"/>
    <w:rsid w:val="00C81285"/>
    <w:rsid w:val="00C82EAD"/>
    <w:rsid w:val="00C93B4D"/>
    <w:rsid w:val="00CA03A4"/>
    <w:rsid w:val="00CA37AB"/>
    <w:rsid w:val="00CC4150"/>
    <w:rsid w:val="00CD7069"/>
    <w:rsid w:val="00CF1DBF"/>
    <w:rsid w:val="00CF3C55"/>
    <w:rsid w:val="00D00756"/>
    <w:rsid w:val="00D1216A"/>
    <w:rsid w:val="00D24107"/>
    <w:rsid w:val="00D24270"/>
    <w:rsid w:val="00D248E1"/>
    <w:rsid w:val="00D257E8"/>
    <w:rsid w:val="00D5036B"/>
    <w:rsid w:val="00D51A3C"/>
    <w:rsid w:val="00D5351F"/>
    <w:rsid w:val="00D542E7"/>
    <w:rsid w:val="00D6092A"/>
    <w:rsid w:val="00D7225D"/>
    <w:rsid w:val="00D72C2A"/>
    <w:rsid w:val="00DA0EF5"/>
    <w:rsid w:val="00DA1F18"/>
    <w:rsid w:val="00DB5CEA"/>
    <w:rsid w:val="00E51D2C"/>
    <w:rsid w:val="00E55E6C"/>
    <w:rsid w:val="00E57471"/>
    <w:rsid w:val="00E767AE"/>
    <w:rsid w:val="00E94A14"/>
    <w:rsid w:val="00EA0BD5"/>
    <w:rsid w:val="00EA3422"/>
    <w:rsid w:val="00EA3CB1"/>
    <w:rsid w:val="00EB05EA"/>
    <w:rsid w:val="00EC0840"/>
    <w:rsid w:val="00EC0DB9"/>
    <w:rsid w:val="00ED2994"/>
    <w:rsid w:val="00ED5B8A"/>
    <w:rsid w:val="00EE1E46"/>
    <w:rsid w:val="00EF5867"/>
    <w:rsid w:val="00EF7561"/>
    <w:rsid w:val="00F11AF3"/>
    <w:rsid w:val="00F141A2"/>
    <w:rsid w:val="00F30576"/>
    <w:rsid w:val="00F3080A"/>
    <w:rsid w:val="00F3599F"/>
    <w:rsid w:val="00F40C7E"/>
    <w:rsid w:val="00F44488"/>
    <w:rsid w:val="00F4549F"/>
    <w:rsid w:val="00F57336"/>
    <w:rsid w:val="00F60FCF"/>
    <w:rsid w:val="00F62428"/>
    <w:rsid w:val="00F679C3"/>
    <w:rsid w:val="00F74A37"/>
    <w:rsid w:val="00F750AF"/>
    <w:rsid w:val="00F876C8"/>
    <w:rsid w:val="00FA5F79"/>
    <w:rsid w:val="00FA656D"/>
    <w:rsid w:val="00FB5B2E"/>
    <w:rsid w:val="00FB7B2A"/>
    <w:rsid w:val="00FC08B4"/>
    <w:rsid w:val="00FC7171"/>
    <w:rsid w:val="00FD5544"/>
    <w:rsid w:val="00FE3D32"/>
    <w:rsid w:val="00FF568B"/>
    <w:rsid w:val="0BD90772"/>
    <w:rsid w:val="14312A32"/>
    <w:rsid w:val="3A7529C8"/>
    <w:rsid w:val="43157749"/>
    <w:rsid w:val="490B2C2C"/>
    <w:rsid w:val="763B59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DEACF45"/>
  <w15:docId w15:val="{97CD116A-EE88-464E-8148-B5D5BB1D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qFormat/>
    <w:pPr>
      <w:ind w:left="1680"/>
    </w:pPr>
  </w:style>
  <w:style w:type="paragraph" w:styleId="TOC3">
    <w:name w:val="toc 3"/>
    <w:basedOn w:val="a"/>
    <w:next w:val="a"/>
    <w:uiPriority w:val="39"/>
    <w:unhideWhenUsed/>
    <w:qFormat/>
    <w:pPr>
      <w:ind w:left="840"/>
    </w:pPr>
  </w:style>
  <w:style w:type="paragraph" w:styleId="TOC8">
    <w:name w:val="toc 8"/>
    <w:basedOn w:val="a"/>
    <w:next w:val="a"/>
    <w:uiPriority w:val="39"/>
    <w:unhideWhenUsed/>
    <w:qFormat/>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qFormat/>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qFormat/>
    <w:pPr>
      <w:ind w:left="420"/>
    </w:pPr>
  </w:style>
  <w:style w:type="paragraph" w:styleId="TOC9">
    <w:name w:val="toc 9"/>
    <w:basedOn w:val="a"/>
    <w:next w:val="a"/>
    <w:uiPriority w:val="39"/>
    <w:unhideWhenUsed/>
    <w:qFormat/>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0F4F51-FEFF-4741-AA81-7F24C4A6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1206</Words>
  <Characters>6875</Characters>
  <Application>Microsoft Office Word</Application>
  <DocSecurity>0</DocSecurity>
  <Lines>57</Lines>
  <Paragraphs>16</Paragraphs>
  <ScaleCrop>false</ScaleCrop>
  <Company>中国石油大学</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VincentTsai</cp:lastModifiedBy>
  <cp:revision>38</cp:revision>
  <cp:lastPrinted>2019-09-17T06:53:00Z</cp:lastPrinted>
  <dcterms:created xsi:type="dcterms:W3CDTF">2019-10-21T02:39:00Z</dcterms:created>
  <dcterms:modified xsi:type="dcterms:W3CDTF">2019-10-28T12:15:00Z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2052-11.1.0.9175</vt:lpwstr>
  </property>
</Properties>
</file>