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</w:pPr>
      <w:r>
        <w:rPr>
          <w:b/>
          <w:color w:val="2F7D6E"/>
          <w:sz w:val="38"/>
        </w:rPr>
        <w:t>Manual de Usuario — Sistema Sami</w:t>
      </w:r>
    </w:p>
    <w:p>
      <w:pPr>
        <w:jc w:val="both"/>
      </w:pPr>
      <w:r>
        <w:rPr>
          <w:b/>
        </w:rPr>
        <w:t>Sistema de evaluación y acompañamiento en salud mental para estudiantes de educación secundaria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Sami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Versión del manual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Dirigido 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Estudiantes · Psicólogas/os · Padres y tutores · Administradores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Marco legal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Ley N° 29733 — Ley de Protección de Datos Personales (Perú)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Institución piloto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I.E.P. Miguel de Cervantes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D8E0DE"/>
        </w:pBdr>
      </w:pPr>
    </w:p>
    <w:p>
      <w:pPr>
        <w:spacing w:before="280" w:after="120"/>
      </w:pPr>
      <w:r>
        <w:rPr>
          <w:b/>
          <w:color w:val="1A1A1A"/>
          <w:sz w:val="28"/>
        </w:rPr>
        <w:t>Tabla de contenido</w:t>
      </w:r>
    </w:p>
    <w:p>
      <w:pPr>
        <w:pStyle w:val="ListNumber"/>
        <w:spacing w:after="60"/>
      </w:pPr>
      <w:r>
        <w:rPr>
          <w:b w:val="0"/>
        </w:rPr>
        <w:t>Introducción</w:t>
      </w:r>
    </w:p>
    <w:p>
      <w:pPr>
        <w:pStyle w:val="ListNumber"/>
        <w:spacing w:after="60"/>
      </w:pPr>
      <w:r>
        <w:rPr>
          <w:b w:val="0"/>
        </w:rPr>
        <w:t>Antes de empezar: requisitos y acceso</w:t>
      </w:r>
    </w:p>
    <w:p>
      <w:pPr>
        <w:pStyle w:val="ListNumber"/>
        <w:spacing w:after="60"/>
      </w:pPr>
      <w:r>
        <w:rPr>
          <w:b w:val="0"/>
        </w:rPr>
        <w:t>Conceptos clave y glosario</w:t>
      </w:r>
    </w:p>
    <w:p>
      <w:pPr>
        <w:pStyle w:val="ListNumber"/>
        <w:spacing w:after="60"/>
      </w:pPr>
      <w:r>
        <w:rPr>
          <w:b w:val="0"/>
        </w:rPr>
        <w:t>Roles y matriz de permisos</w:t>
      </w:r>
    </w:p>
    <w:p>
      <w:pPr>
        <w:pStyle w:val="ListNumber"/>
        <w:spacing w:after="60"/>
      </w:pPr>
      <w:r>
        <w:rPr>
          <w:b w:val="0"/>
        </w:rPr>
        <w:t>Módulos comunes a todos los usuarios</w:t>
      </w:r>
    </w:p>
    <w:p>
      <w:pPr>
        <w:pStyle w:val="ListNumber"/>
        <w:spacing w:after="60"/>
      </w:pPr>
      <w:r>
        <w:rPr>
          <w:b w:val="0"/>
        </w:rPr>
        <w:t>Manual del Estudiante</w:t>
      </w:r>
    </w:p>
    <w:p>
      <w:pPr>
        <w:pStyle w:val="ListNumber"/>
        <w:spacing w:after="60"/>
      </w:pPr>
      <w:r>
        <w:rPr>
          <w:b w:val="0"/>
        </w:rPr>
        <w:t>Manual de la Psicóloga o Psicólogo</w:t>
      </w:r>
    </w:p>
    <w:p>
      <w:pPr>
        <w:pStyle w:val="ListNumber"/>
        <w:spacing w:after="60"/>
      </w:pPr>
      <w:r>
        <w:rPr>
          <w:b w:val="0"/>
        </w:rPr>
        <w:t>Manual del Padre o Tutor</w:t>
      </w:r>
    </w:p>
    <w:p>
      <w:pPr>
        <w:pStyle w:val="ListNumber"/>
        <w:spacing w:after="60"/>
      </w:pPr>
      <w:r>
        <w:rPr>
          <w:b w:val="0"/>
        </w:rPr>
        <w:t>Manual del Administrador</w:t>
      </w:r>
    </w:p>
    <w:p>
      <w:pPr>
        <w:pStyle w:val="ListNumber"/>
        <w:spacing w:after="60"/>
      </w:pPr>
      <w:r>
        <w:rPr>
          <w:b w:val="0"/>
        </w:rPr>
        <w:t>Cómo evalúa el sistema (motor de evaluación)</w:t>
      </w:r>
    </w:p>
    <w:p>
      <w:pPr>
        <w:pStyle w:val="ListNumber"/>
        <w:spacing w:after="60"/>
      </w:pPr>
      <w:r>
        <w:rPr>
          <w:b w:val="0"/>
        </w:rPr>
        <w:t>Documentos y reportes que genera el sistema</w:t>
      </w:r>
    </w:p>
    <w:p>
      <w:pPr>
        <w:pStyle w:val="ListNumber"/>
        <w:spacing w:after="60"/>
      </w:pPr>
      <w:r>
        <w:rPr>
          <w:b w:val="0"/>
        </w:rPr>
        <w:t>Protocolo de crisis</w:t>
      </w:r>
    </w:p>
    <w:p>
      <w:pPr>
        <w:pStyle w:val="ListNumber"/>
        <w:spacing w:after="60"/>
      </w:pPr>
      <w:r>
        <w:rPr>
          <w:b w:val="0"/>
        </w:rPr>
        <w:t>Privacidad, confidencialidad y seguridad</w:t>
      </w:r>
    </w:p>
    <w:p>
      <w:pPr>
        <w:pStyle w:val="ListNumber"/>
        <w:spacing w:after="60"/>
      </w:pPr>
      <w:r>
        <w:rPr>
          <w:b w:val="0"/>
        </w:rPr>
        <w:t>Preguntas frecuentes y solución de problemas</w:t>
      </w:r>
    </w:p>
    <w:p>
      <w:pPr>
        <w:pStyle w:val="ListNumber"/>
        <w:spacing w:after="60"/>
      </w:pPr>
      <w:r>
        <w:rPr>
          <w:b w:val="0"/>
        </w:rPr>
        <w:t>Anexos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1. Introducción</w:t>
      </w:r>
    </w:p>
    <w:p>
      <w:pPr>
        <w:spacing w:before="280" w:after="120"/>
      </w:pPr>
      <w:r>
        <w:rPr>
          <w:b/>
          <w:color w:val="1A1A1A"/>
          <w:sz w:val="28"/>
        </w:rPr>
        <w:t>1.1 Qué es Sami</w:t>
      </w:r>
    </w:p>
    <w:p>
      <w:pPr>
        <w:jc w:val="both"/>
      </w:pPr>
      <w:r>
        <w:rPr>
          <w:b w:val="0"/>
        </w:rPr>
        <w:t>Sami es una plataforma web que permite al departamento de psicología de un colegio</w:t>
      </w:r>
    </w:p>
    <w:p>
      <w:pPr>
        <w:jc w:val="both"/>
      </w:pPr>
      <w:r>
        <w:rPr>
          <w:b/>
        </w:rPr>
        <w:t>construir, aplicar y evaluar cuestionarios de salud mental</w:t>
      </w:r>
      <w:r>
        <w:rPr>
          <w:b w:val="0"/>
        </w:rPr>
        <w:t xml:space="preserve"> a estudiantes de secundaria, obteniendo de forma automática un tamizaje estructurado de señales de riesgo.</w:t>
      </w:r>
    </w:p>
    <w:p>
      <w:pPr>
        <w:jc w:val="both"/>
      </w:pPr>
      <w:r>
        <w:rPr>
          <w:b w:val="0"/>
        </w:rPr>
        <w:t xml:space="preserve">El sistema no reemplaza el juicio profesional. Su función es </w:t>
      </w:r>
      <w:r>
        <w:rPr>
          <w:b/>
        </w:rPr>
        <w:t>ordenar y priorizar</w:t>
      </w:r>
      <w:r>
        <w:rPr>
          <w:b w:val="0"/>
        </w:rPr>
        <w:t>: convierte las respuestas de un estudiante en un reporte con puntajes, niveles de severidad y banderas de atención, de modo que la psicóloga dedique su tiempo a los casos que lo requieren en lugar de a la corrección manual de escalas.</w:t>
      </w:r>
    </w:p>
    <w:p>
      <w:pPr>
        <w:spacing w:before="280" w:after="120"/>
      </w:pPr>
      <w:r>
        <w:rPr>
          <w:b/>
          <w:color w:val="1A1A1A"/>
          <w:sz w:val="28"/>
        </w:rPr>
        <w:t>1.2 Qué hace y qué no hace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Sami </w:t>
            </w:r>
            <w:r>
              <w:rPr>
                <w:b/>
                <w:color w:val="FFFFFF"/>
                <w:sz w:val="19"/>
              </w:rPr>
              <w:t>sí</w:t>
            </w:r>
            <w:r>
              <w:rPr>
                <w:b/>
                <w:color w:val="FFFFFF"/>
                <w:sz w:val="19"/>
              </w:rPr>
              <w:t xml:space="preserve"> hace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Sami </w:t>
            </w:r>
            <w:r>
              <w:rPr>
                <w:b/>
                <w:color w:val="FFFFFF"/>
                <w:sz w:val="19"/>
              </w:rPr>
              <w:t>no</w:t>
            </w:r>
            <w:r>
              <w:rPr>
                <w:b/>
                <w:color w:val="FFFFFF"/>
                <w:sz w:val="19"/>
              </w:rPr>
              <w:t xml:space="preserve"> hace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Aplica escalas clínicas validadas y las califica automáticamente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Emitir un diagnóstico clínico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Señala banderas de atención (p. ej. ítems de ideación suicida)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Sustituir la entrevista clínica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Clasifica respuestas de texto libre en categorías emocionales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Decidir derivaciones por sí mismo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Genera reportes individuales, para padres e institucionales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Mostrar información clínica al estudiante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Registra trazabilidad de todos los accesos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Compartir datos con docentes o compañeros</w:t>
            </w:r>
          </w:p>
        </w:tc>
      </w:tr>
    </w:tbl>
    <w:p>
      <w:pPr>
        <w:spacing w:after="80"/>
      </w:pP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Principio rector del sistema:</w:t>
      </w:r>
      <w:r>
        <w:rPr>
          <w:b w:val="0"/>
          <w:color w:val="334444"/>
          <w:sz w:val="20"/>
        </w:rPr>
        <w:t xml:space="preserve"> </w:t>
      </w:r>
      <w:r>
        <w:rPr>
          <w:b/>
          <w:color w:val="334444"/>
          <w:sz w:val="20"/>
        </w:rPr>
        <w:t>reporta señales, no diagnósticos.</w:t>
      </w:r>
      <w:r>
        <w:rPr>
          <w:b w:val="0"/>
          <w:color w:val="334444"/>
          <w:sz w:val="20"/>
        </w:rPr>
        <w:t xml:space="preserve"> La interpretación siempre queda en manos del profesional de psicología.</w:t>
      </w:r>
    </w:p>
    <w:p>
      <w:pPr>
        <w:spacing w:before="280" w:after="120"/>
      </w:pPr>
      <w:r>
        <w:rPr>
          <w:b/>
          <w:color w:val="1A1A1A"/>
          <w:sz w:val="28"/>
        </w:rPr>
        <w:t>1.3 Estructura de este manual</w:t>
      </w:r>
    </w:p>
    <w:p>
      <w:pPr>
        <w:jc w:val="both"/>
      </w:pPr>
      <w:r>
        <w:rPr>
          <w:b w:val="0"/>
        </w:rPr>
        <w:t>Los capítulos 1 a 5 son comunes a todos los usuarios. Los capítulos 6 a 9 son manuales independientes por rol: cada usuario puede leer únicamente el que le corresponde. Los capítulos 10 a 15 son material de referencia, orientado principalmente al equipo de psicología y a la administración.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2. Antes de empezar: requisitos y acceso</w:t>
      </w:r>
    </w:p>
    <w:p>
      <w:pPr>
        <w:spacing w:before="280" w:after="120"/>
      </w:pPr>
      <w:r>
        <w:rPr>
          <w:b/>
          <w:color w:val="1A1A1A"/>
          <w:sz w:val="28"/>
        </w:rPr>
        <w:t>2.1 Requisitos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Navegador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Google Chrome, Microsoft Edge, Firefox o Safari, en versión actualizada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Conexión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Internet estable (el cuestionario guarda progreso, pero requiere conexión para enviar)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Dispositivo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Computadora, tablet o celular — la interfaz es responsiva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Resolución mínima recomendada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360 px de ancho (celular)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Otros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 requiere instalar ningún programa ni extensión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2.2 Dirección de acceso</w:t>
      </w:r>
    </w:p>
    <w:p>
      <w:pPr>
        <w:jc w:val="both"/>
      </w:pPr>
      <w:r>
        <w:rPr>
          <w:b w:val="0"/>
        </w:rPr>
        <w:t>El colegio comunica la dirección del sistema. En un entorno de desarrollo local:</w:t>
      </w:r>
    </w:p>
    <w:p>
      <w:pPr>
        <w:pStyle w:val="ListBullet"/>
        <w:spacing w:after="60"/>
      </w:pPr>
      <w:r>
        <w:rPr>
          <w:b/>
        </w:rPr>
        <w:t>Aplicación: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http://localhost:5173</w:t>
      </w:r>
    </w:p>
    <w:p>
      <w:pPr>
        <w:pStyle w:val="ListBullet"/>
        <w:spacing w:after="60"/>
      </w:pPr>
      <w:r>
        <w:rPr>
          <w:b/>
        </w:rPr>
        <w:t>Documentación técnica de la API: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http://127.0.0.1:8000/docs</w:t>
      </w:r>
    </w:p>
    <w:p>
      <w:pPr>
        <w:spacing w:before="280" w:after="120"/>
      </w:pPr>
      <w:r>
        <w:rPr>
          <w:b/>
          <w:color w:val="1A1A1A"/>
          <w:sz w:val="28"/>
        </w:rPr>
        <w:t>2.3 Cómo se obtiene una cuenta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Cómo se crea la cuenta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Estudiante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Registro autónomo desde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/register</w:t>
            </w:r>
            <w:r>
              <w:rPr>
                <w:b w:val="0"/>
                <w:sz w:val="19"/>
              </w:rPr>
              <w:t>, eligiendo el perfil "Estudiante"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Psicólogo/a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Registro autónomo desde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/register</w:t>
            </w:r>
            <w:r>
              <w:rPr>
                <w:b w:val="0"/>
                <w:sz w:val="19"/>
              </w:rPr>
              <w:t>, eligiendo el perfil "Psicólogo/a"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Padre/Tutor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Registro autónomo desde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/register</w:t>
            </w:r>
            <w:r>
              <w:rPr>
                <w:b w:val="0"/>
                <w:sz w:val="19"/>
              </w:rPr>
              <w:t xml:space="preserve">, eligiendo el perfil "Padre/Tutor". </w:t>
            </w:r>
            <w:r>
              <w:rPr>
                <w:b/>
                <w:sz w:val="19"/>
              </w:rPr>
              <w:t>Además</w:t>
            </w:r>
            <w:r>
              <w:rPr>
                <w:b w:val="0"/>
                <w:sz w:val="19"/>
              </w:rPr>
              <w:t>, la psicóloga o el administrador deben vincular la cuenta con la del hijo o hija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No se crea desde la interfaz.</w:t>
            </w:r>
            <w:r>
              <w:rPr>
                <w:b w:val="0"/>
                <w:sz w:val="19"/>
              </w:rPr>
              <w:t xml:space="preserve"> Se genera únicamente por línea de comandos (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python -m scripts.seed_admin</w:t>
            </w:r>
            <w:r>
              <w:rPr>
                <w:b w:val="0"/>
                <w:sz w:val="19"/>
              </w:rPr>
              <w:t>), por integridad de roles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2.4 Estructura general de la pantalla</w:t>
      </w:r>
    </w:p>
    <w:p>
      <w:pPr>
        <w:jc w:val="both"/>
      </w:pPr>
      <w:r>
        <w:rPr>
          <w:b w:val="0"/>
        </w:rPr>
        <w:t>Todas las pantallas comparten tres zonas:</w:t>
      </w:r>
    </w:p>
    <w:p>
      <w:pPr>
        <w:pStyle w:val="ListNumber"/>
        <w:spacing w:after="60"/>
      </w:pPr>
      <w:r>
        <w:rPr>
          <w:b/>
        </w:rPr>
        <w:t>Barra superior o lateral de navegación</w:t>
      </w:r>
      <w:r>
        <w:rPr>
          <w:b w:val="0"/>
        </w:rPr>
        <w:t xml:space="preserve"> — cambia según el rol del usuario.</w:t>
      </w:r>
    </w:p>
    <w:p>
      <w:pPr>
        <w:pStyle w:val="ListNumber"/>
        <w:spacing w:after="60"/>
      </w:pPr>
      <w:r>
        <w:rPr>
          <w:b/>
        </w:rPr>
        <w:t>Encabezado de página</w:t>
      </w:r>
      <w:r>
        <w:rPr>
          <w:b w:val="0"/>
        </w:rPr>
        <w:t xml:space="preserve"> — un rótulo de sección, el título y una descripción breve.</w:t>
      </w:r>
    </w:p>
    <w:p>
      <w:pPr>
        <w:pStyle w:val="ListNumber"/>
        <w:spacing w:after="60"/>
      </w:pPr>
      <w:r>
        <w:rPr>
          <w:b/>
        </w:rPr>
        <w:t>Cuerpo</w:t>
      </w:r>
      <w:r>
        <w:rPr>
          <w:b w:val="0"/>
        </w:rPr>
        <w:t xml:space="preserve"> — tarjetas, tablas y formularios propios de cada módulo.</w:t>
      </w:r>
    </w:p>
    <w:p>
      <w:pPr>
        <w:jc w:val="both"/>
      </w:pPr>
      <w:r>
        <w:rPr>
          <w:b w:val="0"/>
        </w:rPr>
        <w:t xml:space="preserve">En los perfiles de estudiante y psicóloga, un </w:t>
      </w:r>
      <w:r>
        <w:rPr>
          <w:b/>
        </w:rPr>
        <w:t>botón SOS</w:t>
      </w:r>
      <w:r>
        <w:rPr>
          <w:b w:val="0"/>
        </w:rPr>
        <w:t xml:space="preserve"> está siempre accesible.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3. Conceptos clave y glosario</w:t>
      </w:r>
    </w:p>
    <w:p>
      <w:pPr>
        <w:jc w:val="both"/>
      </w:pPr>
      <w:r>
        <w:rPr>
          <w:b w:val="0"/>
        </w:rPr>
        <w:t>Estos términos se usan de forma consistente en toda la aplicación y en este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Definición operativa en Sami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Banco clínico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Catálogo de instrumentos disponibles. Se divide en banco fijo y banco personalizado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Banco fijo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Las 7 escalas validadas cargadas en el sistema. </w:t>
            </w:r>
            <w:r>
              <w:rPr>
                <w:b/>
                <w:sz w:val="19"/>
              </w:rPr>
              <w:t>No son editables</w:t>
            </w:r>
            <w:r>
              <w:rPr>
                <w:b w:val="0"/>
                <w:sz w:val="19"/>
              </w:rPr>
              <w:t>: su validez depende de la redacción literal publicada por sus autores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Instrumento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Una escala completa (p. ej. PHQ-A) con sus ítems, su rango y sus puntos de corte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Cada pregunta individual de un instrumento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Ítem inverso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Ítem cuya puntuación se invierte antes de sumar (p. ej. ítems 6 a 10 de la RSES)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Bandera de crisis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Marca a nivel de ítem: si se responde afirmativamente, se activa el protocolo de crisis sin importar el puntaje total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Frases incompletas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40 estímulos de completamiento de frases (adaptación SSCT), agrupados en 8 áreas temáticas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Bloque personalizado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Conjunto de preguntas propias creado por la psicóloga, con su propia escala y sus propios cortes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Plantilla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Combinación de bloques (instrumentos, bloques personalizados y áreas de frases) que conforma un cuestionario aplicable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Aplicación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La asignación concreta de una plantilla a un estudiante determinado, con su estado y sus respuestas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Riesgo global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Clasificación compuesta del resultado: SIN_RIESGO, BAJO, MEDIO, ALTO o CRÍTICO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BETO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Modelo de lenguaje en español que clasifica las respuestas de texto libre en categorías emocionales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SVM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Modelo de aprendizaje automático que emite una segunda opinión cuando la plantilla incluye la escala DASS-21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3.1 Los siete instrumentos del banco fijo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Ítems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Escala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9"/>
              </w:rPr>
              <w:t>PHQ-A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Patient Health Questionnaire — Adolescent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Depresión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3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GAD-7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Generalized Anxiety Disorder — 7 ítems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Ansiedad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3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9"/>
              </w:rPr>
              <w:t>SRQ-20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Self-Reporting Questionnaire 20 (OMS)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Tamizaje general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1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RSES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Rosenberg Self-Esteem Scale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Autoestima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– 4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9"/>
              </w:rPr>
              <w:t>WHO-5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WHO-5 Well-Being Index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Bienestar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5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UCLA-3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UCLA Loneliness Scale — versión breve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Soledad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– 3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9"/>
              </w:rPr>
              <w:t>DASS-21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Depresión, Ansiedad y Estrés (versión corta)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Depresión / ansiedad / estrés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3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3.2 Las ocho áreas de frases incompletas</w:t>
      </w:r>
    </w:p>
    <w:p>
      <w:pPr>
        <w:jc w:val="both"/>
      </w:pPr>
      <w:r>
        <w:rPr>
          <w:b w:val="0"/>
        </w:rPr>
        <w:t xml:space="preserve">El banco contiene </w:t>
      </w:r>
      <w:r>
        <w:rPr>
          <w:b/>
        </w:rPr>
        <w:t>40 frases</w:t>
      </w:r>
      <w:r>
        <w:rPr>
          <w:b w:val="0"/>
        </w:rPr>
        <w:t xml:space="preserve">, distribuidas en </w:t>
      </w:r>
      <w:r>
        <w:rPr>
          <w:b/>
        </w:rPr>
        <w:t>5 frases por área</w:t>
      </w:r>
      <w:r>
        <w:rPr>
          <w:b w:val="0"/>
        </w:rPr>
        <w:t>:</w:t>
      </w:r>
    </w:p>
    <w:p>
      <w:pPr>
        <w:jc w:val="both"/>
      </w:pPr>
      <w:r>
        <w:rPr>
          <w:rFonts w:ascii="Consolas" w:hAnsi="Consolas"/>
          <w:b w:val="0"/>
          <w:color w:val="2F7D6E"/>
          <w:sz w:val="19"/>
        </w:rPr>
        <w:t>familia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escuela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pares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autoconcepto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emociones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miedos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futuro</w:t>
      </w:r>
      <w:r>
        <w:rPr>
          <w:b w:val="0"/>
        </w:rPr>
        <w:t xml:space="preserve"> · </w:t>
      </w:r>
      <w:r>
        <w:rPr>
          <w:rFonts w:ascii="Consolas" w:hAnsi="Consolas"/>
          <w:b w:val="0"/>
          <w:color w:val="2F7D6E"/>
          <w:sz w:val="19"/>
        </w:rPr>
        <w:t>identidad</w:t>
      </w:r>
    </w:p>
    <w:p>
      <w:pPr>
        <w:jc w:val="both"/>
      </w:pPr>
      <w:r>
        <w:rPr>
          <w:b w:val="0"/>
        </w:rPr>
        <w:t>La psicóloga elige qué áreas incluir al armar una plantilla; no está obligada a usarlas todas.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4. Roles y matriz de permisos</w:t>
      </w:r>
    </w:p>
    <w:p>
      <w:pPr>
        <w:jc w:val="both"/>
      </w:pPr>
      <w:r>
        <w:rPr>
          <w:b w:val="0"/>
        </w:rPr>
        <w:t xml:space="preserve">El sistema define </w:t>
      </w:r>
      <w:r>
        <w:rPr>
          <w:b/>
        </w:rPr>
        <w:t>cuatro roles</w:t>
      </w:r>
      <w:r>
        <w:rPr>
          <w:b w:val="0"/>
        </w:rPr>
        <w:t>. Cada usuario tiene exactamente uno, y el sistema restringe tanto las pantallas accesibles como los datos que devuelve el servidor.</w:t>
      </w:r>
    </w:p>
    <w:p>
      <w:pPr>
        <w:spacing w:before="280" w:after="120"/>
      </w:pPr>
      <w:r>
        <w:rPr>
          <w:b/>
          <w:color w:val="1A1A1A"/>
          <w:sz w:val="28"/>
        </w:rPr>
        <w:t>4.1 Descripción de los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Quién es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 de inicio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Estudiante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Alumno o alumna de secundaria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/menu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Psicólogo/a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Profesional del departamento de psicología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Padre/Tutor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Apoderado de un estudiante vinculado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/padre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Responsable técnico y de gestión de la plataforma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4.2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Acción o dato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Estudiante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Psicólogo/a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Padre/Tutor</w:t>
            </w:r>
          </w:p>
        </w:tc>
        <w:tc>
          <w:tcPr>
            <w:tcW w:type="dxa" w:w="188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Responder cuestionarios asignados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 sus propias respuestas enviadas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Solo confirmación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9"/>
              </w:rPr>
              <w:t>Ver puntajes y severidades clínicas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 el reporte clínico completo de un alumno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 banderas de crisis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Solo el conteo agregado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Crear bloques personalizados y plantillas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Asignar cuestionarios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Escribir notas clínicas privadas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Solo para auditoría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Agendar citas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Solicitar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Crear y gestionar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Ver las notas internas de una cita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Activar el botón SOS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Atender solicitudes SOS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Descargar el informe firmado del hijo/a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Gestionar usuarios y asignar psicólogas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Publicar contenidos psicoeducativos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 auditoría y logs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Ejecutar respaldos de base de datos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4.3 Reglas de visibilidad que el sistema garantiza</w:t>
      </w:r>
    </w:p>
    <w:p>
      <w:pPr>
        <w:pStyle w:val="ListNumber"/>
        <w:spacing w:after="60"/>
      </w:pPr>
      <w:r>
        <w:rPr>
          <w:b/>
        </w:rPr>
        <w:t>El estudiante nunca ve su reporte clínico.</w:t>
      </w:r>
      <w:r>
        <w:rPr>
          <w:b w:val="0"/>
        </w:rPr>
        <w:t xml:space="preserve"> Al terminar un cuestionario solo recibe una</w:t>
      </w:r>
    </w:p>
    <w:p>
      <w:pPr>
        <w:jc w:val="both"/>
      </w:pPr>
      <w:r>
        <w:rPr>
          <w:b w:val="0"/>
        </w:rPr>
        <w:t>confirmación de cierre. No ve puntajes, severidades, banderas ni categorías emocionales.</w:t>
      </w:r>
    </w:p>
    <w:p>
      <w:pPr>
        <w:pStyle w:val="ListNumber"/>
        <w:spacing w:after="60"/>
      </w:pPr>
      <w:r>
        <w:rPr>
          <w:b/>
        </w:rPr>
        <w:t>El padre no ve datos clínicos sensibles.</w:t>
      </w:r>
      <w:r>
        <w:rPr>
          <w:b w:val="0"/>
        </w:rPr>
        <w:t xml:space="preserve"> Su informe contiene identidad, actividad,</w:t>
      </w:r>
    </w:p>
    <w:p>
      <w:pPr>
        <w:jc w:val="both"/>
      </w:pPr>
      <w:r>
        <w:rPr>
          <w:b w:val="0"/>
        </w:rPr>
        <w:t>nombre de la psicóloga responsable y el mensaje que ella redacte; nunca puntajes ni banderas.</w:t>
      </w:r>
    </w:p>
    <w:p>
      <w:pPr>
        <w:pStyle w:val="ListNumber"/>
        <w:spacing w:after="60"/>
      </w:pPr>
      <w:r>
        <w:rPr>
          <w:b/>
        </w:rPr>
        <w:t>Las notas de las citas son internas.</w:t>
      </w:r>
      <w:r>
        <w:rPr>
          <w:b w:val="0"/>
        </w:rPr>
        <w:t xml:space="preserve"> El estudiante ve fecha, hora, modalidad, estado y el</w:t>
      </w:r>
    </w:p>
    <w:p>
      <w:pPr>
        <w:jc w:val="both"/>
      </w:pPr>
      <w:r>
        <w:rPr>
          <w:b/>
        </w:rPr>
        <w:t>resumen que la psicóloga redacta para él</w:t>
      </w:r>
      <w:r>
        <w:rPr>
          <w:b w:val="0"/>
        </w:rPr>
        <w:t>, pero nunca el campo de notas internas.</w:t>
      </w:r>
    </w:p>
    <w:p>
      <w:pPr>
        <w:pStyle w:val="ListNumber"/>
        <w:spacing w:after="60"/>
      </w:pPr>
      <w:r>
        <w:rPr>
          <w:b/>
        </w:rPr>
        <w:t>El administrador ve agregados, no contenido clínico.</w:t>
      </w:r>
      <w:r>
        <w:rPr>
          <w:b w:val="0"/>
        </w:rPr>
        <w:t xml:space="preserve"> Puede auditar quién accedió a qué,</w:t>
      </w:r>
    </w:p>
    <w:p>
      <w:pPr>
        <w:jc w:val="both"/>
      </w:pPr>
      <w:r>
        <w:rPr>
          <w:b w:val="0"/>
        </w:rPr>
        <w:t>pero no lee respuestas ni reportes de estudiantes.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5. Módulos comunes a todos los usuarios</w:t>
      </w:r>
    </w:p>
    <w:p>
      <w:pPr>
        <w:spacing w:before="280" w:after="120"/>
      </w:pPr>
      <w:r>
        <w:rPr>
          <w:b/>
          <w:color w:val="1A1A1A"/>
          <w:sz w:val="28"/>
        </w:rPr>
        <w:t>5.1 Registro de una cuenta nueva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/register</w:t>
      </w:r>
    </w:p>
    <w:p>
      <w:pPr>
        <w:jc w:val="both"/>
      </w:pPr>
      <w:r>
        <w:rPr>
          <w:b/>
        </w:rPr>
        <w:t>Pasos:</w:t>
      </w:r>
    </w:p>
    <w:p>
      <w:pPr>
        <w:pStyle w:val="ListNumber"/>
        <w:spacing w:after="60"/>
      </w:pPr>
      <w:r>
        <w:rPr>
          <w:b w:val="0"/>
        </w:rPr>
        <w:t xml:space="preserve">Seleccionar el perfil en el bloque </w:t>
      </w:r>
      <w:r>
        <w:rPr>
          <w:b/>
        </w:rPr>
        <w:t>"¿Quién eres?"</w:t>
      </w:r>
      <w:r>
        <w:rPr>
          <w:b w:val="0"/>
        </w:rPr>
        <w:t>: Estudiante, Psicólogo/a o Padre/Tutor.</w:t>
      </w:r>
    </w:p>
    <w:p>
      <w:pPr>
        <w:pStyle w:val="ListNumber"/>
        <w:spacing w:after="60"/>
      </w:pPr>
      <w:r>
        <w:rPr>
          <w:b w:val="0"/>
        </w:rPr>
        <w:t xml:space="preserve">Completar </w:t>
      </w:r>
      <w:r>
        <w:rPr>
          <w:b/>
        </w:rPr>
        <w:t>Nombre</w:t>
      </w:r>
      <w:r>
        <w:rPr>
          <w:b w:val="0"/>
        </w:rPr>
        <w:t xml:space="preserve"> y </w:t>
      </w:r>
      <w:r>
        <w:rPr>
          <w:b/>
        </w:rPr>
        <w:t>Apellido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Ingresar el </w:t>
      </w:r>
      <w:r>
        <w:rPr>
          <w:b/>
        </w:rPr>
        <w:t>correo institucional</w:t>
      </w:r>
      <w:r>
        <w:rPr>
          <w:b w:val="0"/>
        </w:rPr>
        <w:t xml:space="preserve"> (formato </w:t>
      </w:r>
      <w:r>
        <w:rPr>
          <w:rFonts w:ascii="Consolas" w:hAnsi="Consolas"/>
          <w:b w:val="0"/>
          <w:color w:val="2F7D6E"/>
          <w:sz w:val="19"/>
        </w:rPr>
        <w:t>tucorreo@colegio.edu.pe</w:t>
      </w:r>
      <w:r>
        <w:rPr>
          <w:b w:val="0"/>
        </w:rPr>
        <w:t>).</w:t>
      </w:r>
    </w:p>
    <w:p>
      <w:pPr>
        <w:pStyle w:val="ListNumber"/>
        <w:spacing w:after="60"/>
      </w:pPr>
      <w:r>
        <w:rPr>
          <w:b w:val="0"/>
        </w:rPr>
        <w:t xml:space="preserve">Definir una </w:t>
      </w:r>
      <w:r>
        <w:rPr>
          <w:b/>
        </w:rPr>
        <w:t>contraseña de mínimo 8 caracteres</w:t>
      </w:r>
      <w:r>
        <w:rPr>
          <w:b w:val="0"/>
        </w:rPr>
        <w:t xml:space="preserve"> y repetirla en </w:t>
      </w:r>
      <w:r>
        <w:rPr>
          <w:b/>
        </w:rPr>
        <w:t>Confirmar contraseña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>Confirmar el registro.</w:t>
      </w:r>
    </w:p>
    <w:p>
      <w:pPr>
        <w:jc w:val="both"/>
      </w:pPr>
      <w:r>
        <w:rPr>
          <w:b w:val="0"/>
        </w:rPr>
        <w:t xml:space="preserve">También es posible registrarse con </w:t>
      </w:r>
      <w:r>
        <w:rPr>
          <w:b/>
        </w:rPr>
        <w:t>Google</w:t>
      </w:r>
      <w:r>
        <w:rPr>
          <w:b w:val="0"/>
        </w:rPr>
        <w:t xml:space="preserve"> o </w:t>
      </w:r>
      <w:r>
        <w:rPr>
          <w:b/>
        </w:rPr>
        <w:t>Microsoft</w:t>
      </w:r>
      <w:r>
        <w:rPr>
          <w:b w:val="0"/>
        </w:rPr>
        <w:t xml:space="preserve"> mediante los botones superiores, si el colegio habilitó esa integración.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Nota:</w:t>
      </w:r>
      <w:r>
        <w:rPr>
          <w:b w:val="0"/>
          <w:color w:val="334444"/>
          <w:sz w:val="20"/>
        </w:rPr>
        <w:t xml:space="preserve"> el perfil "Administrador" no aparece en la lista. Es intencional: se crea solo desde el servidor.</w:t>
      </w:r>
    </w:p>
    <w:p>
      <w:pPr>
        <w:spacing w:before="280" w:after="120"/>
      </w:pPr>
      <w:r>
        <w:rPr>
          <w:b/>
          <w:color w:val="1A1A1A"/>
          <w:sz w:val="28"/>
        </w:rPr>
        <w:t>5.2 Inicio de sesión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/login</w:t>
      </w:r>
    </w:p>
    <w:p>
      <w:pPr>
        <w:jc w:val="both"/>
      </w:pPr>
      <w:r>
        <w:rPr>
          <w:b w:val="0"/>
        </w:rPr>
        <w:t>Ingresar correo y contraseña, o usar Google / Microsoft. Tras autenticarse, el sistema redirige automáticamente a la pantalla de inicio correspondiente al rol.</w:t>
      </w:r>
    </w:p>
    <w:p>
      <w:pPr>
        <w:jc w:val="both"/>
      </w:pPr>
      <w:r>
        <w:rPr>
          <w:b w:val="0"/>
        </w:rPr>
        <w:t xml:space="preserve">La sesión se mantiene mediante un token JWT con vigencia configurable (por defecto </w:t>
      </w:r>
      <w:r>
        <w:rPr>
          <w:b/>
        </w:rPr>
        <w:t>24 horas</w:t>
      </w:r>
      <w:r>
        <w:rPr>
          <w:b w:val="0"/>
        </w:rPr>
        <w:t>).</w:t>
      </w:r>
    </w:p>
    <w:p>
      <w:pPr>
        <w:spacing w:before="280" w:after="120"/>
      </w:pPr>
      <w:r>
        <w:rPr>
          <w:b/>
          <w:color w:val="1A1A1A"/>
          <w:sz w:val="28"/>
        </w:rPr>
        <w:t>5.3 Recuperación de contraseña</w:t>
      </w:r>
    </w:p>
    <w:p>
      <w:pPr>
        <w:jc w:val="both"/>
      </w:pPr>
      <w:r>
        <w:rPr>
          <w:b/>
        </w:rPr>
        <w:t>Rutas: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/forgot-password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2F7D6E"/>
          <w:sz w:val="19"/>
        </w:rPr>
        <w:t>/reset-password</w:t>
      </w:r>
    </w:p>
    <w:p>
      <w:pPr>
        <w:pStyle w:val="ListNumber"/>
        <w:spacing w:after="60"/>
      </w:pPr>
      <w:r>
        <w:rPr>
          <w:b w:val="0"/>
        </w:rPr>
        <w:t xml:space="preserve">En </w:t>
      </w:r>
      <w:r>
        <w:rPr>
          <w:rFonts w:ascii="Consolas" w:hAnsi="Consolas"/>
          <w:b w:val="0"/>
          <w:color w:val="2F7D6E"/>
          <w:sz w:val="19"/>
        </w:rPr>
        <w:t>/forgot-password</w:t>
      </w:r>
      <w:r>
        <w:rPr>
          <w:b w:val="0"/>
        </w:rPr>
        <w:t>, ingresar el correo institucional.</w:t>
      </w:r>
    </w:p>
    <w:p>
      <w:pPr>
        <w:pStyle w:val="ListNumber"/>
        <w:spacing w:after="60"/>
      </w:pPr>
      <w:r>
        <w:rPr>
          <w:b w:val="0"/>
        </w:rPr>
        <w:t xml:space="preserve">El sistema envía un </w:t>
      </w:r>
      <w:r>
        <w:rPr>
          <w:b/>
        </w:rPr>
        <w:t>código de 6 dígitos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En </w:t>
      </w:r>
      <w:r>
        <w:rPr>
          <w:rFonts w:ascii="Consolas" w:hAnsi="Consolas"/>
          <w:b w:val="0"/>
          <w:color w:val="2F7D6E"/>
          <w:sz w:val="19"/>
        </w:rPr>
        <w:t>/reset-password</w:t>
      </w:r>
      <w:r>
        <w:rPr>
          <w:b w:val="0"/>
        </w:rPr>
        <w:t>, ingresar el correo, el código recibido, la nueva contraseña y su</w:t>
      </w:r>
    </w:p>
    <w:p>
      <w:pPr>
        <w:jc w:val="both"/>
      </w:pPr>
      <w:r>
        <w:rPr>
          <w:b w:val="0"/>
        </w:rPr>
        <w:t>confirmación.</w:t>
      </w:r>
    </w:p>
    <w:p>
      <w:pPr>
        <w:spacing w:before="280" w:after="120"/>
      </w:pPr>
      <w:r>
        <w:rPr>
          <w:b/>
          <w:color w:val="1A1A1A"/>
          <w:sz w:val="28"/>
        </w:rPr>
        <w:t>5.4 Consentimiento informado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/consent</w:t>
      </w:r>
    </w:p>
    <w:p>
      <w:pPr>
        <w:jc w:val="both"/>
      </w:pPr>
      <w:r>
        <w:rPr>
          <w:b w:val="0"/>
        </w:rPr>
        <w:t xml:space="preserve">Es de </w:t>
      </w:r>
      <w:r>
        <w:rPr>
          <w:b/>
        </w:rPr>
        <w:t>paso obligatorio</w:t>
      </w:r>
      <w:r>
        <w:rPr>
          <w:b w:val="0"/>
        </w:rPr>
        <w:t>: mientras no se acepte, el sistema bloquea el acceso a cualquier otra pantalla y redirige aquí.</w:t>
      </w:r>
    </w:p>
    <w:p>
      <w:pPr>
        <w:jc w:val="both"/>
      </w:pPr>
      <w:r>
        <w:rPr>
          <w:b w:val="0"/>
        </w:rPr>
        <w:t>La pantalla presenta tres bloques: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01 — Esto no es un diagnóstico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Aclara que los resultados son orientativos y no reemplazan a un profesional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02 — Qué pasa con lo que escribes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Detalla el tratamiento de los datos: se guardan de forma confidencial, no los ven compañeros ni profesores, sí puede revisarlos la psicóloga del colegio, y pueden borrarse a pedido. Cita expresamente la </w:t>
            </w:r>
            <w:r>
              <w:rPr>
                <w:b/>
                <w:sz w:val="19"/>
              </w:rPr>
              <w:t>Ley N° 29733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03 — Tú decides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Establece que se puede detener en cualquier momento, sin obligación de terminar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Al pie figura de forma permanente la </w:t>
      </w:r>
      <w:r>
        <w:rPr>
          <w:b/>
        </w:rPr>
        <w:t>Línea 113, opción 5</w:t>
      </w:r>
      <w:r>
        <w:rPr>
          <w:b w:val="0"/>
        </w:rPr>
        <w:t xml:space="preserve"> (MINSA, 24/7) y la indicación de acudir a la emergencia más cercana.</w:t>
      </w:r>
    </w:p>
    <w:p>
      <w:pPr>
        <w:jc w:val="both"/>
      </w:pPr>
      <w:r>
        <w:rPr>
          <w:b w:val="0"/>
        </w:rPr>
        <w:t xml:space="preserve">Se acepta marcando </w:t>
      </w:r>
      <w:r>
        <w:rPr>
          <w:b/>
        </w:rPr>
        <w:t>"Lo leí y entiendo. Acepto que mis respuestas se usen como se describe arriba."</w:t>
      </w:r>
      <w:r>
        <w:rPr>
          <w:b w:val="0"/>
        </w:rPr>
        <w:t xml:space="preserve"> El sistema registra la versión del consentimiento aceptada.</w:t>
      </w:r>
    </w:p>
    <w:p>
      <w:pPr>
        <w:spacing w:before="280" w:after="120"/>
      </w:pPr>
      <w:r>
        <w:rPr>
          <w:b/>
          <w:color w:val="1A1A1A"/>
          <w:sz w:val="28"/>
        </w:rPr>
        <w:t>5.5 Mi cuenta / Perfil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permite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Datos personales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Editar nombre y apellido. El </w:t>
            </w:r>
            <w:r>
              <w:rPr>
                <w:b/>
                <w:sz w:val="19"/>
              </w:rPr>
              <w:t>correo institucional no se puede modificar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Recordatorio diario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Elegir entre: sin recordatorio, 08:00, 14:00 o 21:00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Contraseña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Cambiarla ingresando la actual, la nueva y su confirmación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Encuesta de satisfacción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Acceso directo al cuestionario de experiencia de uso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Borrar mi cuenta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Eliminación definitiva de la cuenta y de todos sus datos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Borrado de cuenta</w:t>
      </w:r>
    </w:p>
    <w:p>
      <w:pPr>
        <w:jc w:val="both"/>
      </w:pPr>
      <w:r>
        <w:rPr>
          <w:b w:val="0"/>
        </w:rPr>
        <w:t xml:space="preserve">Para evitar borrados accidentales, el sistema exige una </w:t>
      </w:r>
      <w:r>
        <w:rPr>
          <w:b/>
        </w:rPr>
        <w:t>doble confirmación</w:t>
      </w:r>
      <w:r>
        <w:rPr>
          <w:b w:val="0"/>
        </w:rPr>
        <w:t xml:space="preserve">: escribir la palabra </w:t>
      </w:r>
      <w:r>
        <w:rPr>
          <w:b/>
        </w:rPr>
        <w:t>ELIMINAR</w:t>
      </w:r>
      <w:r>
        <w:rPr>
          <w:b w:val="0"/>
        </w:rPr>
        <w:t xml:space="preserve"> y además la contraseña actual. La acción es irreversible.</w:t>
      </w:r>
    </w:p>
    <w:p>
      <w:pPr>
        <w:spacing w:before="280" w:after="120"/>
      </w:pPr>
      <w:r>
        <w:rPr>
          <w:b/>
          <w:color w:val="1A1A1A"/>
          <w:sz w:val="28"/>
        </w:rPr>
        <w:t>5.6 Recursos de apoyo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/recursos</w:t>
      </w:r>
    </w:p>
    <w:p>
      <w:pPr>
        <w:jc w:val="both"/>
      </w:pPr>
      <w:r>
        <w:rPr>
          <w:b w:val="0"/>
        </w:rPr>
        <w:t>Biblioteca de material psicoeducativo publicado por la administración. Incluye:</w:t>
      </w:r>
    </w:p>
    <w:p>
      <w:pPr>
        <w:pStyle w:val="ListBullet"/>
        <w:spacing w:after="60"/>
      </w:pPr>
      <w:r>
        <w:rPr>
          <w:b w:val="0"/>
        </w:rPr>
        <w:t>Contenidos publicados (artículos, enlaces, materiales) filtrables por categoría.</w:t>
      </w:r>
    </w:p>
    <w:p>
      <w:pPr>
        <w:pStyle w:val="ListBullet"/>
        <w:spacing w:after="60"/>
      </w:pPr>
      <w:r>
        <w:rPr>
          <w:b/>
        </w:rPr>
        <w:t>Escalas de referencia</w:t>
      </w:r>
      <w:r>
        <w:rPr>
          <w:b w:val="0"/>
        </w:rPr>
        <w:t xml:space="preserve"> — las escalas validadas que el sistema toma como guía.</w:t>
      </w:r>
    </w:p>
    <w:p>
      <w:pPr>
        <w:pStyle w:val="ListBullet"/>
        <w:spacing w:after="60"/>
      </w:pPr>
      <w:r>
        <w:rPr>
          <w:b/>
        </w:rPr>
        <w:t>Protocolos por nivel de riesgo</w:t>
      </w:r>
      <w:r>
        <w:rPr>
          <w:b w:val="0"/>
        </w:rPr>
        <w:t xml:space="preserve"> — pasos sugeridos según cómo aparece un estudiante en el panel.</w:t>
      </w:r>
    </w:p>
    <w:p>
      <w:pPr>
        <w:pStyle w:val="ListBullet"/>
        <w:spacing w:after="60"/>
      </w:pPr>
      <w:r>
        <w:rPr>
          <w:b/>
        </w:rPr>
        <w:t>Líneas de derivación</w:t>
      </w:r>
      <w:r>
        <w:rPr>
          <w:b w:val="0"/>
        </w:rPr>
        <w:t xml:space="preserve"> — contactos para casos fuera del horario del colegio.</w:t>
      </w:r>
    </w:p>
    <w:p>
      <w:pPr>
        <w:spacing w:before="280" w:after="120"/>
      </w:pPr>
      <w:r>
        <w:rPr>
          <w:b/>
          <w:color w:val="1A1A1A"/>
          <w:sz w:val="28"/>
        </w:rPr>
        <w:t>5.7 Encuesta de satisfacción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/encuesta</w:t>
      </w:r>
    </w:p>
    <w:p>
      <w:pPr>
        <w:jc w:val="both"/>
      </w:pPr>
      <w:r>
        <w:rPr>
          <w:b w:val="0"/>
        </w:rPr>
        <w:t xml:space="preserve">Cuestionario breve de experiencia de uso. Cada pregunta se responde en una escala de </w:t>
      </w:r>
      <w:r>
        <w:rPr>
          <w:b/>
        </w:rPr>
        <w:t>1 a 5</w:t>
      </w:r>
      <w:r>
        <w:rPr>
          <w:b w:val="0"/>
        </w:rPr>
        <w:t xml:space="preserve"> (1 = nada, 5 = mucho) y admite un </w:t>
      </w:r>
      <w:r>
        <w:rPr>
          <w:b/>
        </w:rPr>
        <w:t>comentario opcional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Las respuestas son </w:t>
      </w:r>
      <w:r>
        <w:rPr>
          <w:b/>
        </w:rPr>
        <w:t>anónimas para el equipo</w:t>
      </w:r>
      <w:r>
        <w:rPr>
          <w:b w:val="0"/>
        </w:rPr>
        <w:t xml:space="preserve"> y no forman parte de la evaluación clínica del estudiante. Una vez respondida, el sistema lo indica y no vuelve a solicitarla de inmediato.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6. Manual del Estudiante</w:t>
      </w:r>
    </w:p>
    <w:p>
      <w:pPr>
        <w:spacing w:before="280" w:after="120"/>
      </w:pPr>
      <w:r>
        <w:rPr>
          <w:b/>
          <w:color w:val="1A1A1A"/>
          <w:sz w:val="28"/>
        </w:rPr>
        <w:t>6.1 Navegación</w:t>
      </w:r>
    </w:p>
    <w:p>
      <w:pPr>
        <w:jc w:val="both"/>
      </w:pPr>
      <w:r>
        <w:rPr>
          <w:b w:val="0"/>
        </w:rPr>
        <w:t>El estudiante dispone de siete accesos: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Pantalla principal con el resumen de su situación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Cuestionario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Cuestionarios pendientes y completados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Reuniones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Citas con su psicólogo/a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Recursos de apoyo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Biblioteca de materiales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SOS · Ayuda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Botón de emergencia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Mi bienestar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Evolución del estado de ánimo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Mi Perfil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Datos de la cuenta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6.2 Pantalla de inicio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/menu</w:t>
      </w:r>
    </w:p>
    <w:p>
      <w:pPr>
        <w:jc w:val="both"/>
      </w:pPr>
      <w:r>
        <w:rPr>
          <w:b w:val="0"/>
        </w:rPr>
        <w:t>Reúne en un solo lugar: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muestra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Estado de ánimo / Mi bienestar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Registro de ánimo de la semana y racha de registros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Cuestionarios enviados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Total enviado e historial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Pendientes por responder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Cantidad de cuestionarios sin completar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Próxima reunión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Fecha, hora y modalidad de la siguiente cita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Cuestionario de bienestar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Acceso directo al pendiente más próximo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Recursos de apoyo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Vista previa de la biblioteca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SOS · Ayuda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Acceso de emergencia, con el recordatorio de la Línea 113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Tu proceso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Recorrido acumulado de cuestionarios y sesiones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Tu psicólogo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Profesional asignado y acceso para agendar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Un aviso permanente recuerda: </w:t>
      </w:r>
      <w:r>
        <w:rPr>
          <w:b/>
        </w:rPr>
        <w:t>"100 % confidencial — solo tu psicólogo asignado puede ver tus respuestas. Nadie más del centro tiene acceso."</w:t>
      </w:r>
    </w:p>
    <w:p>
      <w:pPr>
        <w:spacing w:before="280" w:after="120"/>
      </w:pPr>
      <w:r>
        <w:rPr>
          <w:b/>
          <w:color w:val="1A1A1A"/>
          <w:sz w:val="28"/>
        </w:rPr>
        <w:t>6.3 Responder un cuestionario</w:t>
      </w:r>
    </w:p>
    <w:p>
      <w:pPr>
        <w:jc w:val="both"/>
      </w:pPr>
      <w:r>
        <w:rPr>
          <w:b/>
        </w:rPr>
        <w:t>Rutas: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/mis-cuestionarios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2F7D6E"/>
          <w:sz w:val="19"/>
        </w:rPr>
        <w:t>/responder/:id</w:t>
      </w:r>
    </w:p>
    <w:p>
      <w:pPr>
        <w:spacing w:before="200" w:after="80"/>
      </w:pPr>
      <w:r>
        <w:rPr>
          <w:b/>
          <w:color w:val="2F7D6E"/>
          <w:sz w:val="23"/>
        </w:rPr>
        <w:t>6.3.1 Ver los cuestionarios asignados</w:t>
      </w:r>
    </w:p>
    <w:p>
      <w:pPr>
        <w:jc w:val="both"/>
      </w:pPr>
      <w:r>
        <w:rPr>
          <w:b w:val="0"/>
        </w:rPr>
        <w:t xml:space="preserve">La pantalla </w:t>
      </w:r>
      <w:r>
        <w:rPr>
          <w:b/>
        </w:rPr>
        <w:t>Mis cuestionarios</w:t>
      </w:r>
      <w:r>
        <w:rPr>
          <w:b w:val="0"/>
        </w:rPr>
        <w:t xml:space="preserve"> separa dos listas:</w:t>
      </w:r>
    </w:p>
    <w:p>
      <w:pPr>
        <w:pStyle w:val="ListBullet"/>
        <w:spacing w:after="60"/>
      </w:pPr>
      <w:r>
        <w:rPr>
          <w:b/>
        </w:rPr>
        <w:t>Por responder</w:t>
      </w:r>
      <w:r>
        <w:rPr>
          <w:b w:val="0"/>
        </w:rPr>
        <w:t xml:space="preserve"> — con la cantidad de preguntas y la fecha de asignación.</w:t>
      </w:r>
    </w:p>
    <w:p>
      <w:pPr>
        <w:pStyle w:val="ListBullet"/>
        <w:spacing w:after="60"/>
      </w:pPr>
      <w:r>
        <w:rPr>
          <w:b/>
        </w:rPr>
        <w:t>Completados</w:t>
      </w:r>
      <w:r>
        <w:rPr>
          <w:b w:val="0"/>
        </w:rPr>
        <w:t xml:space="preserve"> — con la fecha de cierre.</w:t>
      </w:r>
    </w:p>
    <w:p>
      <w:pPr>
        <w:spacing w:before="200" w:after="80"/>
      </w:pPr>
      <w:r>
        <w:rPr>
          <w:b/>
          <w:color w:val="2F7D6E"/>
          <w:sz w:val="23"/>
        </w:rPr>
        <w:t>6.3.2 Responder</w:t>
      </w:r>
    </w:p>
    <w:p>
      <w:pPr>
        <w:pStyle w:val="ListNumber"/>
        <w:spacing w:after="60"/>
      </w:pPr>
      <w:r>
        <w:rPr>
          <w:b w:val="0"/>
        </w:rPr>
        <w:t>Abrir el cuestionario desde la lista de pendientes.</w:t>
      </w:r>
    </w:p>
    <w:p>
      <w:pPr>
        <w:pStyle w:val="ListNumber"/>
        <w:spacing w:after="60"/>
      </w:pPr>
      <w:r>
        <w:rPr>
          <w:b w:val="0"/>
        </w:rPr>
        <w:t xml:space="preserve">Responder las preguntas. Una </w:t>
      </w:r>
      <w:r>
        <w:rPr>
          <w:b/>
        </w:rPr>
        <w:t>barra de progreso</w:t>
      </w:r>
      <w:r>
        <w:rPr>
          <w:b w:val="0"/>
        </w:rPr>
        <w:t xml:space="preserve"> indica el porcentaje avanzado y cuántas</w:t>
      </w:r>
    </w:p>
    <w:p>
      <w:pPr>
        <w:jc w:val="both"/>
      </w:pPr>
      <w:r>
        <w:rPr>
          <w:b w:val="0"/>
        </w:rPr>
        <w:t>preguntas se respondieron sobre el total.</w:t>
      </w:r>
    </w:p>
    <w:p>
      <w:pPr>
        <w:pStyle w:val="ListNumber"/>
        <w:spacing w:after="60"/>
      </w:pPr>
      <w:r>
        <w:rPr>
          <w:b w:val="0"/>
        </w:rPr>
        <w:t xml:space="preserve">Los bloques marcados como </w:t>
      </w:r>
      <w:r>
        <w:rPr>
          <w:b/>
        </w:rPr>
        <w:t>opcionales</w:t>
      </w:r>
      <w:r>
        <w:rPr>
          <w:b w:val="0"/>
        </w:rPr>
        <w:t xml:space="preserve"> lo indican expresamente.</w:t>
      </w:r>
    </w:p>
    <w:p>
      <w:pPr>
        <w:pStyle w:val="ListNumber"/>
        <w:spacing w:after="60"/>
      </w:pPr>
      <w:r>
        <w:rPr>
          <w:b w:val="0"/>
        </w:rPr>
        <w:t xml:space="preserve">Las </w:t>
      </w:r>
      <w:r>
        <w:rPr>
          <w:b/>
        </w:rPr>
        <w:t>frases incompletas</w:t>
      </w:r>
      <w:r>
        <w:rPr>
          <w:b w:val="0"/>
        </w:rPr>
        <w:t xml:space="preserve"> se responden con texto libre; el campo invita a escribir</w:t>
      </w:r>
    </w:p>
    <w:p>
      <w:pPr>
        <w:jc w:val="both"/>
      </w:pPr>
      <w:r>
        <w:rPr>
          <w:b/>
        </w:rPr>
        <w:t>"lo que sea que se te venga"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El botón </w:t>
      </w:r>
      <w:r>
        <w:rPr>
          <w:b/>
        </w:rPr>
        <w:t>Finalizar</w:t>
      </w:r>
      <w:r>
        <w:rPr>
          <w:b w:val="0"/>
        </w:rPr>
        <w:t xml:space="preserve"> se habilita únicamente cuando todas las preguntas obligatorias están</w:t>
      </w:r>
    </w:p>
    <w:p>
      <w:pPr>
        <w:jc w:val="both"/>
      </w:pPr>
      <w:r>
        <w:rPr>
          <w:b w:val="0"/>
        </w:rPr>
        <w:t>respondidas.</w:t>
      </w:r>
    </w:p>
    <w:p>
      <w:pPr>
        <w:spacing w:before="200" w:after="80"/>
      </w:pPr>
      <w:r>
        <w:rPr>
          <w:b/>
          <w:color w:val="2F7D6E"/>
          <w:sz w:val="23"/>
        </w:rPr>
        <w:t>6.3.3 Guardar y continuar después</w:t>
      </w:r>
    </w:p>
    <w:p>
      <w:pPr>
        <w:jc w:val="both"/>
      </w:pPr>
      <w:r>
        <w:rPr>
          <w:b w:val="0"/>
        </w:rPr>
        <w:t xml:space="preserve">El botón </w:t>
      </w:r>
      <w:r>
        <w:rPr>
          <w:b/>
        </w:rPr>
        <w:t>"Guardar y continuar luego"</w:t>
      </w:r>
      <w:r>
        <w:rPr>
          <w:b w:val="0"/>
        </w:rPr>
        <w:t xml:space="preserve"> conserva lo respondido y permite retomar más adelante. El estado de la aplicación pasa a </w:t>
      </w:r>
      <w:r>
        <w:rPr>
          <w:b/>
        </w:rPr>
        <w:t>en progreso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6.3.4 Qué ocurre al finalizar</w:t>
      </w:r>
    </w:p>
    <w:p>
      <w:pPr>
        <w:jc w:val="both"/>
      </w:pPr>
      <w:r>
        <w:rPr>
          <w:b w:val="0"/>
        </w:rPr>
        <w:t xml:space="preserve">Al cerrar el cuestionario, el sistema procesa las respuestas. Si incluye frases incompletas, aparece el mensaje </w:t>
      </w:r>
      <w:r>
        <w:rPr>
          <w:b/>
        </w:rPr>
        <w:t>"Procesando con cuidado lo que escribiste…"</w:t>
      </w:r>
      <w:r>
        <w:rPr>
          <w:b w:val="0"/>
        </w:rPr>
        <w:t>; la primera ejecución del día puede tardar algo más porque el modelo de lenguaje se carga en memoria.</w:t>
      </w:r>
    </w:p>
    <w:p>
      <w:pPr>
        <w:jc w:val="both"/>
      </w:pPr>
      <w:r>
        <w:rPr>
          <w:b w:val="0"/>
        </w:rPr>
        <w:t xml:space="preserve">Al terminar, el estudiante ve únicamente una pantalla de </w:t>
      </w:r>
      <w:r>
        <w:rPr>
          <w:b/>
        </w:rPr>
        <w:t>"¡Listo!"</w:t>
      </w:r>
      <w:r>
        <w:rPr>
          <w:b w:val="0"/>
        </w:rPr>
        <w:t xml:space="preserve"> y vuelve a su lista de cuestionarios.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Importante:</w:t>
      </w:r>
      <w:r>
        <w:rPr>
          <w:b w:val="0"/>
          <w:color w:val="334444"/>
          <w:sz w:val="20"/>
        </w:rPr>
        <w:t xml:space="preserve"> el estudiante </w:t>
      </w:r>
      <w:r>
        <w:rPr>
          <w:b/>
          <w:color w:val="334444"/>
          <w:sz w:val="20"/>
        </w:rPr>
        <w:t>no ve puntajes, ni niveles de riesgo, ni el análisis de sus frases</w:t>
      </w:r>
      <w:r>
        <w:rPr>
          <w:b w:val="0"/>
          <w:color w:val="334444"/>
          <w:sz w:val="20"/>
        </w:rPr>
        <w:t>. Esa información viaja directamente a su psicólogo/a. Es una decisión de diseño: evita la autointerpretación de resultados clínicos sin acompañamiento profesional.</w:t>
      </w:r>
    </w:p>
    <w:p>
      <w:pPr>
        <w:spacing w:before="280" w:after="120"/>
      </w:pPr>
      <w:r>
        <w:rPr>
          <w:b/>
          <w:color w:val="1A1A1A"/>
          <w:sz w:val="28"/>
        </w:rPr>
        <w:t>6.4 Reuniones con el psicólogo</w:t>
      </w:r>
    </w:p>
    <w:p>
      <w:pPr>
        <w:jc w:val="both"/>
      </w:pPr>
      <w:r>
        <w:rPr>
          <w:b w:val="0"/>
        </w:rPr>
        <w:t xml:space="preserve">Sección </w:t>
      </w:r>
      <w:r>
        <w:rPr>
          <w:b/>
        </w:rPr>
        <w:t>Reuniones</w:t>
      </w:r>
      <w:r>
        <w:rPr>
          <w:b w:val="0"/>
        </w:rPr>
        <w:t xml:space="preserve"> de la pantalla de inicio.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Pestaña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Próximas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Citas programadas, con fecha, hora, modalidad y estado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Pasadas / Anteriores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Citas ya realizadas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Para cada cita el estudiante ve: </w:t>
      </w:r>
      <w:r>
        <w:rPr>
          <w:b/>
        </w:rPr>
        <w:t>fecha, hora, modalidad</w:t>
      </w:r>
      <w:r>
        <w:rPr>
          <w:b w:val="0"/>
        </w:rPr>
        <w:t xml:space="preserve"> (presencial, virtual o telefónica),</w:t>
      </w:r>
    </w:p>
    <w:p>
      <w:pPr>
        <w:jc w:val="both"/>
      </w:pPr>
      <w:r>
        <w:rPr>
          <w:b/>
        </w:rPr>
        <w:t>estado</w:t>
      </w:r>
      <w:r>
        <w:rPr>
          <w:b w:val="0"/>
        </w:rPr>
        <w:t xml:space="preserve"> y, cuando la psicóloga lo redacta, un </w:t>
      </w:r>
      <w:r>
        <w:rPr>
          <w:b/>
        </w:rPr>
        <w:t>mensaje para el estudiante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Si la cita es </w:t>
      </w:r>
      <w:r>
        <w:rPr>
          <w:b/>
        </w:rPr>
        <w:t>virtual</w:t>
      </w:r>
      <w:r>
        <w:rPr>
          <w:b w:val="0"/>
        </w:rPr>
        <w:t xml:space="preserve">, aparece el botón </w:t>
      </w:r>
      <w:r>
        <w:rPr>
          <w:b/>
        </w:rPr>
        <w:t>"Unirse a la videollamada"</w:t>
      </w:r>
      <w:r>
        <w:rPr>
          <w:b w:val="0"/>
        </w:rPr>
        <w:t>, que se habilita</w:t>
      </w:r>
    </w:p>
    <w:p>
      <w:pPr>
        <w:jc w:val="both"/>
      </w:pPr>
      <w:r>
        <w:rPr>
          <w:b w:val="0"/>
        </w:rPr>
        <w:t xml:space="preserve">cerca de la hora pactada (antes muestra </w:t>
      </w:r>
      <w:r>
        <w:rPr>
          <w:b/>
        </w:rPr>
        <w:t>"Disponible en N min"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 xml:space="preserve">Si es </w:t>
      </w:r>
      <w:r>
        <w:rPr>
          <w:b/>
        </w:rPr>
        <w:t>presencial</w:t>
      </w:r>
      <w:r>
        <w:rPr>
          <w:b w:val="0"/>
        </w:rPr>
        <w:t xml:space="preserve">, se ofrece </w:t>
      </w:r>
      <w:r>
        <w:rPr>
          <w:b/>
        </w:rPr>
        <w:t>"Ver ubicación"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Solicitar una cita</w:t>
      </w:r>
    </w:p>
    <w:p>
      <w:pPr>
        <w:jc w:val="both"/>
      </w:pPr>
      <w:r>
        <w:rPr>
          <w:b w:val="0"/>
        </w:rPr>
        <w:t xml:space="preserve">Desde </w:t>
      </w:r>
      <w:r>
        <w:rPr>
          <w:b/>
        </w:rPr>
        <w:t>"Agendar nueva reunión"</w:t>
      </w:r>
      <w:r>
        <w:rPr>
          <w:b w:val="0"/>
        </w:rPr>
        <w:t xml:space="preserve">. El sistema propone </w:t>
      </w:r>
      <w:r>
        <w:rPr>
          <w:b/>
        </w:rPr>
        <w:t>horarios sugeridos de la semana</w:t>
      </w:r>
      <w:r>
        <w:rPr>
          <w:b w:val="0"/>
        </w:rPr>
        <w:t xml:space="preserve"> para facilitar la elección. La solicitud queda pendiente de confirmación por parte de la psicóloga.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 w:val="0"/>
          <w:color w:val="334444"/>
          <w:sz w:val="20"/>
        </w:rPr>
        <w:t xml:space="preserve">El estudiante </w:t>
      </w:r>
      <w:r>
        <w:rPr>
          <w:b/>
          <w:color w:val="334444"/>
          <w:sz w:val="20"/>
        </w:rPr>
        <w:t>no tiene acceso a las notas internas</w:t>
      </w:r>
      <w:r>
        <w:rPr>
          <w:b w:val="0"/>
          <w:color w:val="334444"/>
          <w:sz w:val="20"/>
        </w:rPr>
        <w:t xml:space="preserve"> que la psicóloga escribe sobre la cita.</w:t>
      </w:r>
    </w:p>
    <w:p>
      <w:pPr>
        <w:spacing w:before="280" w:after="120"/>
      </w:pPr>
      <w:r>
        <w:rPr>
          <w:b/>
          <w:color w:val="1A1A1A"/>
          <w:sz w:val="28"/>
        </w:rPr>
        <w:t>6.5 Botón SOS</w:t>
      </w:r>
    </w:p>
    <w:p>
      <w:pPr>
        <w:jc w:val="both"/>
      </w:pPr>
      <w:r>
        <w:rPr>
          <w:b w:val="0"/>
        </w:rPr>
        <w:t>Disponible de forma permanente desde el menú del estudiante.</w:t>
      </w:r>
    </w:p>
    <w:p>
      <w:pPr>
        <w:jc w:val="both"/>
      </w:pPr>
      <w:r>
        <w:rPr>
          <w:b/>
        </w:rPr>
        <w:t>Qué ocurre al activarlo:</w:t>
      </w:r>
    </w:p>
    <w:p>
      <w:pPr>
        <w:pStyle w:val="ListNumber"/>
        <w:spacing w:after="60"/>
      </w:pPr>
      <w:r>
        <w:rPr>
          <w:b w:val="0"/>
        </w:rPr>
        <w:t>Se registra un evento de emergencia con el origen desde el cual fue activado.</w:t>
      </w:r>
    </w:p>
    <w:p>
      <w:pPr>
        <w:pStyle w:val="ListNumber"/>
        <w:spacing w:after="60"/>
      </w:pPr>
      <w:r>
        <w:rPr>
          <w:b w:val="0"/>
        </w:rPr>
        <w:t xml:space="preserve">Se puede adjuntar un </w:t>
      </w:r>
      <w:r>
        <w:rPr>
          <w:b/>
        </w:rPr>
        <w:t>mensaje opcional</w:t>
      </w:r>
      <w:r>
        <w:rPr>
          <w:b w:val="0"/>
        </w:rPr>
        <w:t xml:space="preserve"> (hasta 1000 caracteres).</w:t>
      </w:r>
    </w:p>
    <w:p>
      <w:pPr>
        <w:pStyle w:val="ListNumber"/>
        <w:spacing w:after="60"/>
      </w:pPr>
      <w:r>
        <w:rPr>
          <w:b w:val="0"/>
        </w:rPr>
        <w:t>El sistema alerta al psicólogo o psicóloga del colegio.</w:t>
      </w:r>
    </w:p>
    <w:p>
      <w:pPr>
        <w:pStyle w:val="ListNumber"/>
        <w:spacing w:after="60"/>
      </w:pPr>
      <w:r>
        <w:rPr>
          <w:b w:val="0"/>
        </w:rPr>
        <w:t>Se muestra en pantalla: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"Estamos contigo. Ya registramos tu solicitud y alertamos al psicólogo/a del colegio. Por favor llama AHORA a la Línea 113, opción 5. No estás solo/a."</w:t>
      </w:r>
    </w:p>
    <w:p>
      <w:pPr>
        <w:pStyle w:val="ListNumber"/>
        <w:spacing w:after="60"/>
      </w:pPr>
      <w:r>
        <w:rPr>
          <w:b w:val="0"/>
        </w:rPr>
        <w:t xml:space="preserve">Se despliega el contacto de la </w:t>
      </w:r>
      <w:r>
        <w:rPr>
          <w:b/>
        </w:rPr>
        <w:t>Línea 113, opción 5 — MINSA, 24/7</w:t>
      </w:r>
      <w:r>
        <w:rPr>
          <w:b w:val="0"/>
        </w:rPr>
        <w:t>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 w:val="0"/>
          <w:color w:val="334444"/>
          <w:sz w:val="20"/>
        </w:rPr>
        <w:t xml:space="preserve">El SOS es un canal de aviso interno; </w:t>
      </w:r>
      <w:r>
        <w:rPr>
          <w:b/>
          <w:color w:val="334444"/>
          <w:sz w:val="20"/>
        </w:rPr>
        <w:t>no sustituye</w:t>
      </w:r>
      <w:r>
        <w:rPr>
          <w:b w:val="0"/>
          <w:color w:val="334444"/>
          <w:sz w:val="20"/>
        </w:rPr>
        <w:t xml:space="preserve"> una llamada a emergencias. El sistema siempre insiste en llamar a la línea.</w:t>
      </w:r>
    </w:p>
    <w:p>
      <w:pPr>
        <w:spacing w:before="280" w:after="120"/>
      </w:pPr>
      <w:r>
        <w:rPr>
          <w:b/>
          <w:color w:val="1A1A1A"/>
          <w:sz w:val="28"/>
        </w:rPr>
        <w:t>6.6 Mi bienestar</w:t>
      </w:r>
    </w:p>
    <w:p>
      <w:pPr>
        <w:jc w:val="both"/>
      </w:pPr>
      <w:r>
        <w:rPr>
          <w:b w:val="0"/>
        </w:rPr>
        <w:t xml:space="preserve">Registro del estado de ánimo diario. Muestra el </w:t>
      </w:r>
      <w:r>
        <w:rPr>
          <w:b/>
        </w:rPr>
        <w:t>promedio sobre 5</w:t>
      </w:r>
      <w:r>
        <w:rPr>
          <w:b w:val="0"/>
        </w:rPr>
        <w:t xml:space="preserve">, la </w:t>
      </w:r>
      <w:r>
        <w:rPr>
          <w:b/>
        </w:rPr>
        <w:t>racha de registros</w:t>
      </w:r>
      <w:r>
        <w:rPr>
          <w:b w:val="0"/>
        </w:rPr>
        <w:t xml:space="preserve"> consecutivos y la evolución semanal.</w:t>
      </w:r>
    </w:p>
    <w:p>
      <w:pPr>
        <w:jc w:val="both"/>
      </w:pPr>
      <w:r>
        <w:rPr>
          <w:b w:val="0"/>
        </w:rPr>
        <w:t xml:space="preserve">La opción </w:t>
      </w:r>
      <w:r>
        <w:rPr>
          <w:b/>
        </w:rPr>
        <w:t>Modo privado</w:t>
      </w:r>
      <w:r>
        <w:rPr>
          <w:b w:val="0"/>
        </w:rPr>
        <w:t xml:space="preserve"> (en Preferencias) oculta el estado de ánimo en pantallas compartidas.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7. Manual de la Psicóloga o Psicólogo</w:t>
      </w:r>
    </w:p>
    <w:p>
      <w:pPr>
        <w:jc w:val="both"/>
      </w:pPr>
      <w:r>
        <w:rPr>
          <w:b w:val="0"/>
        </w:rPr>
        <w:t>Este es el perfil con mayor alcance funcional. El flujo completo de trabajo es:</w:t>
      </w:r>
    </w:p>
    <w:p>
      <w:pPr>
        <w:spacing w:before="120" w:after="200"/>
        <w:ind w:left="340"/>
      </w:pPr>
      <w:r>
        <w:rPr>
          <w:rFonts w:ascii="Consolas" w:hAnsi="Consolas"/>
          <w:color w:val="334444"/>
          <w:sz w:val="18"/>
        </w:rPr>
        <w:t>Crear bloque personalizado (opcional)</w:t>
        <w:br/>
        <w:t xml:space="preserve">        ↓</w:t>
        <w:br/>
        <w:t>Armar una plantilla  →  Asignar a un estudiante  →  El alumno responde</w:t>
        <w:br/>
        <w:t xml:space="preserve">        ↓                                                    ↓</w:t>
        <w:br/>
        <w:t xml:space="preserve">   Revisar el resultado  ←──────────  El sistema evalúa automáticamente</w:t>
        <w:br/>
        <w:t xml:space="preserve">        ↓</w:t>
        <w:br/>
        <w:t>Registrar notas · Agendar cita · Cambiar estado del caso · Descargar informe</w:t>
      </w:r>
    </w:p>
    <w:p>
      <w:pPr>
        <w:spacing w:before="280" w:after="120"/>
      </w:pPr>
      <w:r>
        <w:rPr>
          <w:b/>
          <w:color w:val="1A1A1A"/>
          <w:sz w:val="28"/>
        </w:rPr>
        <w:t>7.1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Panel clínico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Estudiantes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/psicologo/estudiantes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Alertas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/psicologo/alertas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/psicologo/sos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Citas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/psicologo/citas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Banco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/psicologo/banco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Plantillas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/psicologo/plantillas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Asignar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/psicologo/asignar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 firma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/psicologo/firma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Recursos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/recursos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 cuenta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/perfil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Los accesos a </w:t>
      </w:r>
      <w:r>
        <w:rPr>
          <w:b/>
        </w:rPr>
        <w:t>Alertas</w:t>
      </w:r>
      <w:r>
        <w:rPr>
          <w:b w:val="0"/>
        </w:rPr>
        <w:t xml:space="preserve"> y </w:t>
      </w:r>
      <w:r>
        <w:rPr>
          <w:b/>
        </w:rPr>
        <w:t>SOS</w:t>
      </w:r>
      <w:r>
        <w:rPr>
          <w:b w:val="0"/>
        </w:rPr>
        <w:t xml:space="preserve"> muestran un indicador cuando hay elementos sin atender.</w:t>
      </w:r>
    </w:p>
    <w:p>
      <w:pPr>
        <w:spacing w:before="280" w:after="120"/>
      </w:pPr>
      <w:r>
        <w:rPr>
          <w:b/>
          <w:color w:val="1A1A1A"/>
          <w:sz w:val="28"/>
        </w:rPr>
        <w:t>7.2 Panel clínico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</w:t>
      </w:r>
    </w:p>
    <w:p>
      <w:pPr>
        <w:jc w:val="both"/>
      </w:pPr>
      <w:r>
        <w:rPr>
          <w:b w:val="0"/>
        </w:rPr>
        <w:t>Es la pantalla de inicio. Se compone de:</w:t>
      </w:r>
    </w:p>
    <w:p>
      <w:pPr>
        <w:spacing w:before="200" w:after="80"/>
      </w:pPr>
      <w:r>
        <w:rPr>
          <w:b/>
          <w:color w:val="2F7D6E"/>
          <w:sz w:val="23"/>
        </w:rPr>
        <w:t>7.2.1 Indicadores superiores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Tarjeta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informa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Estudiantes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Evaluados sobre el total, con acceso a </w:t>
            </w:r>
            <w:r>
              <w:rPr>
                <w:b/>
                <w:sz w:val="19"/>
              </w:rPr>
              <w:t>Ver todos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Cuestionarios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Completados en el mes, con acceso directo a </w:t>
            </w:r>
            <w:r>
              <w:rPr>
                <w:b/>
                <w:sz w:val="19"/>
              </w:rPr>
              <w:t>Asignar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En seguimiento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Porcentaje del total de estudiantes en seguimiento, con acceso a </w:t>
            </w:r>
            <w:r>
              <w:rPr>
                <w:b/>
                <w:sz w:val="19"/>
              </w:rPr>
              <w:t>Ver alertas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7.2.2 Estudiantes por nivel de riesgo</w:t>
      </w:r>
    </w:p>
    <w:p>
      <w:pPr>
        <w:jc w:val="both"/>
      </w:pPr>
      <w:r>
        <w:rPr>
          <w:b w:val="0"/>
        </w:rPr>
        <w:t>Gráfico de distribución del colegio según el riesgo global calculado.</w:t>
      </w:r>
    </w:p>
    <w:p>
      <w:pPr>
        <w:spacing w:before="200" w:after="80"/>
      </w:pPr>
      <w:r>
        <w:rPr>
          <w:b/>
          <w:color w:val="2F7D6E"/>
          <w:sz w:val="23"/>
        </w:rPr>
        <w:t>7.2.3 Indicadores generales</w:t>
      </w:r>
    </w:p>
    <w:p>
      <w:pPr>
        <w:jc w:val="both"/>
      </w:pPr>
      <w:r>
        <w:rPr>
          <w:b w:val="0"/>
        </w:rPr>
        <w:t xml:space="preserve">Resumen por dominio: </w:t>
      </w:r>
      <w:r>
        <w:rPr>
          <w:b/>
        </w:rPr>
        <w:t>Depresión</w:t>
      </w:r>
      <w:r>
        <w:rPr>
          <w:b w:val="0"/>
        </w:rPr>
        <w:t xml:space="preserve">, </w:t>
      </w:r>
      <w:r>
        <w:rPr>
          <w:b/>
        </w:rPr>
        <w:t>Ansiedad</w:t>
      </w:r>
      <w:r>
        <w:rPr>
          <w:b w:val="0"/>
        </w:rPr>
        <w:t xml:space="preserve"> y </w:t>
      </w:r>
      <w:r>
        <w:rPr>
          <w:b/>
        </w:rPr>
        <w:t>Bienestar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7.2.4 Evaluaciones completadas por mes</w:t>
      </w:r>
    </w:p>
    <w:p>
      <w:pPr>
        <w:jc w:val="both"/>
      </w:pPr>
      <w:r>
        <w:rPr>
          <w:b w:val="0"/>
        </w:rPr>
        <w:t xml:space="preserve">Gráfico de barras de los </w:t>
      </w:r>
      <w:r>
        <w:rPr>
          <w:b/>
        </w:rPr>
        <w:t>últimos 12 meses</w:t>
      </w:r>
      <w:r>
        <w:rPr>
          <w:b w:val="0"/>
        </w:rPr>
        <w:t xml:space="preserve">, con el total acumulado y el promedio por mes activo. Permite alternar entre </w:t>
      </w:r>
      <w:r>
        <w:rPr>
          <w:b/>
        </w:rPr>
        <w:t>Últimos 3 meses</w:t>
      </w:r>
      <w:r>
        <w:rPr>
          <w:b w:val="0"/>
        </w:rPr>
        <w:t xml:space="preserve"> y </w:t>
      </w:r>
      <w:r>
        <w:rPr>
          <w:b/>
        </w:rPr>
        <w:t>Meses anteriores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7.2.5 Últimas evaluaciones</w:t>
      </w:r>
    </w:p>
    <w:p>
      <w:pPr>
        <w:jc w:val="both"/>
      </w:pPr>
      <w:r>
        <w:rPr>
          <w:b w:val="0"/>
        </w:rPr>
        <w:t xml:space="preserve">Tabla con </w:t>
      </w:r>
      <w:r>
        <w:rPr>
          <w:b/>
        </w:rPr>
        <w:t>Alumno · Email · Fecha · Nivel</w:t>
      </w:r>
      <w:r>
        <w:rPr>
          <w:b w:val="0"/>
        </w:rPr>
        <w:t>, y acceso directo al resultado de cada una.</w:t>
      </w:r>
    </w:p>
    <w:p>
      <w:pPr>
        <w:spacing w:before="280" w:after="120"/>
      </w:pPr>
      <w:r>
        <w:rPr>
          <w:b/>
          <w:color w:val="1A1A1A"/>
          <w:sz w:val="28"/>
        </w:rPr>
        <w:t>7.3 Estudiantes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/psicologo/estudiantes</w:t>
      </w:r>
    </w:p>
    <w:p>
      <w:pPr>
        <w:jc w:val="both"/>
      </w:pPr>
      <w:r>
        <w:rPr>
          <w:b w:val="0"/>
        </w:rPr>
        <w:t xml:space="preserve">Listado de los estudiantes a cargo, con </w:t>
      </w:r>
      <w:r>
        <w:rPr>
          <w:b/>
        </w:rPr>
        <w:t>buscador por nombre o email</w:t>
      </w:r>
      <w:r>
        <w:rPr>
          <w:b w:val="0"/>
        </w:rPr>
        <w:t xml:space="preserve">. Cada fila muestra el nombre, el grado, la cantidad de cuestionarios y dos acciones: </w:t>
      </w:r>
      <w:r>
        <w:rPr>
          <w:b/>
        </w:rPr>
        <w:t>Ver</w:t>
      </w:r>
      <w:r>
        <w:rPr>
          <w:b w:val="0"/>
        </w:rPr>
        <w:t xml:space="preserve"> (ficha completa) y</w:t>
      </w:r>
    </w:p>
    <w:p>
      <w:pPr>
        <w:jc w:val="both"/>
      </w:pPr>
      <w:r>
        <w:rPr>
          <w:b/>
        </w:rPr>
        <w:t>Asignar</w:t>
      </w:r>
      <w:r>
        <w:rPr>
          <w:b w:val="0"/>
        </w:rPr>
        <w:t xml:space="preserve"> (nuevo cuestionario).</w:t>
      </w:r>
    </w:p>
    <w:p>
      <w:pPr>
        <w:spacing w:before="280" w:after="120"/>
      </w:pPr>
      <w:r>
        <w:rPr>
          <w:b/>
          <w:color w:val="1A1A1A"/>
          <w:sz w:val="28"/>
        </w:rPr>
        <w:t>7.4 Ficha del estudiante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/psicologo/estudiante/:id</w:t>
      </w:r>
    </w:p>
    <w:p>
      <w:pPr>
        <w:jc w:val="both"/>
      </w:pPr>
      <w:r>
        <w:rPr>
          <w:b w:val="0"/>
        </w:rPr>
        <w:t>Concentra todo lo relativo a un alumno.</w:t>
      </w:r>
    </w:p>
    <w:p>
      <w:pPr>
        <w:spacing w:before="200" w:after="80"/>
      </w:pPr>
      <w:r>
        <w:rPr>
          <w:b/>
          <w:color w:val="2F7D6E"/>
          <w:sz w:val="23"/>
        </w:rPr>
        <w:t>7.4.1 Estado del caso</w:t>
      </w:r>
    </w:p>
    <w:p>
      <w:pPr>
        <w:jc w:val="both"/>
      </w:pPr>
      <w:r>
        <w:rPr>
          <w:b w:val="0"/>
        </w:rPr>
        <w:t xml:space="preserve">Selector con tres valores: </w:t>
      </w:r>
      <w:r>
        <w:rPr>
          <w:b/>
        </w:rPr>
        <w:t>Activo</w:t>
      </w:r>
      <w:r>
        <w:rPr>
          <w:b w:val="0"/>
        </w:rPr>
        <w:t xml:space="preserve">, </w:t>
      </w:r>
      <w:r>
        <w:rPr>
          <w:b/>
        </w:rPr>
        <w:t>En seguimiento</w:t>
      </w:r>
      <w:r>
        <w:rPr>
          <w:b w:val="0"/>
        </w:rPr>
        <w:t xml:space="preserve"> y </w:t>
      </w:r>
      <w:r>
        <w:rPr>
          <w:b/>
        </w:rPr>
        <w:t>Cerrado</w:t>
      </w:r>
      <w:r>
        <w:rPr>
          <w:b w:val="0"/>
        </w:rPr>
        <w:t>. El cambio se guarda automáticamente.</w:t>
      </w:r>
    </w:p>
    <w:p>
      <w:pPr>
        <w:spacing w:before="200" w:after="80"/>
      </w:pPr>
      <w:r>
        <w:rPr>
          <w:b/>
          <w:color w:val="2F7D6E"/>
          <w:sz w:val="23"/>
        </w:rPr>
        <w:t>7.4.2 Acciones rápidas</w:t>
      </w:r>
    </w:p>
    <w:p>
      <w:pPr>
        <w:pStyle w:val="ListBullet"/>
        <w:spacing w:after="60"/>
      </w:pPr>
      <w:r>
        <w:rPr>
          <w:b/>
        </w:rPr>
        <w:t>+ Cita</w:t>
      </w:r>
      <w:r>
        <w:rPr>
          <w:b w:val="0"/>
        </w:rPr>
        <w:t xml:space="preserve"> — agendar una reunión.</w:t>
      </w:r>
    </w:p>
    <w:p>
      <w:pPr>
        <w:pStyle w:val="ListBullet"/>
        <w:spacing w:after="60"/>
      </w:pPr>
      <w:r>
        <w:rPr>
          <w:b/>
        </w:rPr>
        <w:t>+ Asignar cuestionario</w:t>
      </w:r>
      <w:r>
        <w:rPr>
          <w:b w:val="0"/>
        </w:rPr>
        <w:t xml:space="preserve"> — aplicar una plantilla.</w:t>
      </w:r>
    </w:p>
    <w:p>
      <w:pPr>
        <w:spacing w:before="200" w:after="80"/>
      </w:pPr>
      <w:r>
        <w:rPr>
          <w:b/>
          <w:color w:val="2F7D6E"/>
          <w:sz w:val="23"/>
        </w:rPr>
        <w:t>7.4.3 Padre / Tutor vinculado</w:t>
      </w:r>
    </w:p>
    <w:p>
      <w:pPr>
        <w:jc w:val="both"/>
      </w:pPr>
      <w:r>
        <w:rPr>
          <w:b w:val="0"/>
        </w:rPr>
        <w:t>Permite vincular la cuenta de un apoderado. La pantalla advierte de forma explícita: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"Si vinculas a un padre, podrá ver el informe firmado del estudiante desde su propia cuenta (sin acceder a puntajes ni datos clínicos sensibles)."</w:t>
      </w:r>
    </w:p>
    <w:p>
      <w:pPr>
        <w:jc w:val="both"/>
      </w:pPr>
      <w:r>
        <w:rPr>
          <w:b/>
        </w:rPr>
        <w:t>Requisito:</w:t>
      </w:r>
      <w:r>
        <w:rPr>
          <w:b w:val="0"/>
        </w:rPr>
        <w:t xml:space="preserve"> el padre debe haberse registrado antes en </w:t>
      </w:r>
      <w:r>
        <w:rPr>
          <w:rFonts w:ascii="Consolas" w:hAnsi="Consolas"/>
          <w:b w:val="0"/>
          <w:color w:val="2F7D6E"/>
          <w:sz w:val="19"/>
        </w:rPr>
        <w:t>/register</w:t>
      </w:r>
      <w:r>
        <w:rPr>
          <w:b w:val="0"/>
        </w:rPr>
        <w:t xml:space="preserve"> con el rol "Padre/Tutor". El vínculo se puede retirar con </w:t>
      </w:r>
      <w:r>
        <w:rPr>
          <w:b/>
        </w:rPr>
        <w:t>Quitar vínculo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7.4.4 Historial de cuestionarios</w:t>
      </w:r>
    </w:p>
    <w:p>
      <w:pPr>
        <w:jc w:val="both"/>
      </w:pPr>
      <w:r>
        <w:rPr>
          <w:b w:val="0"/>
        </w:rPr>
        <w:t>Lista de todas las aplicaciones del alumno, con número de aplicación, fecha de asignación, fecha de completado y acceso al resultado.</w:t>
      </w:r>
    </w:p>
    <w:p>
      <w:pPr>
        <w:spacing w:before="200" w:after="80"/>
      </w:pPr>
      <w:r>
        <w:rPr>
          <w:b/>
          <w:color w:val="2F7D6E"/>
          <w:sz w:val="23"/>
        </w:rPr>
        <w:t>7.4.5 Notas clínicas privadas</w:t>
      </w:r>
    </w:p>
    <w:p>
      <w:pPr>
        <w:jc w:val="both"/>
      </w:pPr>
      <w:r>
        <w:rPr>
          <w:b w:val="0"/>
        </w:rPr>
        <w:t xml:space="preserve">Espacio de registro de observaciones, con </w:t>
      </w:r>
      <w:r>
        <w:rPr>
          <w:b/>
        </w:rPr>
        <w:t>etiqueta opcional</w:t>
      </w:r>
      <w:r>
        <w:rPr>
          <w:b w:val="0"/>
        </w:rPr>
        <w:t xml:space="preserve"> por nota. La pantalla aclara: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"Solo tú las ves. El admin tiene acceso únicamente para auditoría."</w:t>
      </w:r>
    </w:p>
    <w:p>
      <w:pPr>
        <w:jc w:val="both"/>
      </w:pPr>
      <w:r>
        <w:rPr>
          <w:b w:val="0"/>
        </w:rPr>
        <w:t>Las notas pueden eliminarse individualmente.</w:t>
      </w:r>
    </w:p>
    <w:p>
      <w:pPr>
        <w:spacing w:before="280" w:after="120"/>
      </w:pPr>
      <w:r>
        <w:rPr>
          <w:b/>
          <w:color w:val="1A1A1A"/>
          <w:sz w:val="28"/>
        </w:rPr>
        <w:t>7.5 Banco clínico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/psicologo/banco</w:t>
      </w:r>
    </w:p>
    <w:p>
      <w:pPr>
        <w:jc w:val="both"/>
      </w:pPr>
      <w:r>
        <w:rPr>
          <w:b w:val="0"/>
        </w:rPr>
        <w:t>Catálogo de todo el material disponible, en tres secciones:</w:t>
      </w:r>
    </w:p>
    <w:p>
      <w:pPr>
        <w:spacing w:before="200" w:after="80"/>
      </w:pPr>
      <w:r>
        <w:rPr>
          <w:b/>
          <w:color w:val="2F7D6E"/>
          <w:sz w:val="23"/>
        </w:rPr>
        <w:t>7.5.1 Escalas validadas (no editables)</w:t>
      </w:r>
    </w:p>
    <w:p>
      <w:pPr>
        <w:jc w:val="both"/>
      </w:pPr>
      <w:r>
        <w:rPr>
          <w:b w:val="0"/>
        </w:rPr>
        <w:t xml:space="preserve">Las 7 escalas del banco fijo. Para cada una se muestra el número de ítems, el dominio, la cita bibliográfica de referencia y el marcado de ítems especiales: </w:t>
      </w:r>
      <w:r>
        <w:rPr>
          <w:b/>
        </w:rPr>
        <w:t>crisis</w:t>
      </w:r>
      <w:r>
        <w:rPr>
          <w:b w:val="0"/>
        </w:rPr>
        <w:t xml:space="preserve"> (bandera de atención) e</w:t>
      </w:r>
    </w:p>
    <w:p>
      <w:pPr>
        <w:jc w:val="both"/>
      </w:pPr>
      <w:r>
        <w:rPr>
          <w:b/>
        </w:rPr>
        <w:t>inverso</w:t>
      </w:r>
      <w:r>
        <w:rPr>
          <w:b w:val="0"/>
        </w:rPr>
        <w:t xml:space="preserve"> (puntuación invertida).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No son editables por diseño.</w:t>
      </w:r>
      <w:r>
        <w:rPr>
          <w:b w:val="0"/>
          <w:color w:val="334444"/>
          <w:sz w:val="20"/>
        </w:rPr>
        <w:t xml:space="preserve"> Modificar la redacción de una escala validada invalida sus puntos de corte y su respaldo científico.</w:t>
      </w:r>
    </w:p>
    <w:p>
      <w:pPr>
        <w:spacing w:before="200" w:after="80"/>
      </w:pPr>
      <w:r>
        <w:rPr>
          <w:b/>
          <w:color w:val="2F7D6E"/>
          <w:sz w:val="23"/>
        </w:rPr>
        <w:t>7.5.2 Frases incompletas — áreas disponibles</w:t>
      </w:r>
    </w:p>
    <w:p>
      <w:pPr>
        <w:jc w:val="both"/>
      </w:pPr>
      <w:r>
        <w:rPr>
          <w:b w:val="0"/>
        </w:rPr>
        <w:t>Las 8 áreas con la cantidad de frases de cada una.</w:t>
      </w:r>
    </w:p>
    <w:p>
      <w:pPr>
        <w:spacing w:before="200" w:after="80"/>
      </w:pPr>
      <w:r>
        <w:rPr>
          <w:b/>
          <w:color w:val="2F7D6E"/>
          <w:sz w:val="23"/>
        </w:rPr>
        <w:t>7.5.3 Tus bloques personalizados</w:t>
      </w:r>
    </w:p>
    <w:p>
      <w:pPr>
        <w:jc w:val="both"/>
      </w:pPr>
      <w:r>
        <w:rPr>
          <w:b w:val="0"/>
        </w:rPr>
        <w:t xml:space="preserve">Los bloques creados por la psicóloga, con sus ítems, su rango y sus cortes configurados. Se pueden </w:t>
      </w:r>
      <w:r>
        <w:rPr>
          <w:b/>
        </w:rPr>
        <w:t>Editar</w:t>
      </w:r>
      <w:r>
        <w:rPr>
          <w:b w:val="0"/>
        </w:rPr>
        <w:t xml:space="preserve"> o </w:t>
      </w:r>
      <w:r>
        <w:rPr>
          <w:b/>
        </w:rPr>
        <w:t>Eliminar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7.6 Crear un bloque personalizado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/psicologo/bloque-custom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se define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Identificación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Nombre del bloque, dominio (opcional) e instrucción para el alumno (opcional)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Escala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Tipo — </w:t>
            </w:r>
            <w:r>
              <w:rPr>
                <w:b/>
                <w:sz w:val="19"/>
              </w:rPr>
              <w:t>Likert (0 a N)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b/>
                <w:sz w:val="19"/>
              </w:rPr>
              <w:t>Sí / No</w:t>
            </w:r>
            <w:r>
              <w:rPr>
                <w:b w:val="0"/>
                <w:sz w:val="19"/>
              </w:rPr>
              <w:t xml:space="preserve"> — y, si es Likert, los valores mínimo y máximo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Preguntas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Las preguntas propias, agregadas una a una. Cada una puede marcarse como </w:t>
            </w:r>
            <w:r>
              <w:rPr>
                <w:b/>
                <w:sz w:val="19"/>
              </w:rPr>
              <w:t>inverso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Cortes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Tres umbrales sobre el rango total: </w:t>
            </w:r>
            <w:r>
              <w:rPr>
                <w:b/>
                <w:sz w:val="19"/>
              </w:rPr>
              <w:t>Sin alerta máx.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Posible problema máx.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Alto máx.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Sugerencia automática de cortes</w:t>
      </w:r>
    </w:p>
    <w:p>
      <w:pPr>
        <w:jc w:val="both"/>
      </w:pPr>
      <w:r>
        <w:rPr>
          <w:b w:val="0"/>
        </w:rPr>
        <w:t xml:space="preserve">El botón </w:t>
      </w:r>
      <w:r>
        <w:rPr>
          <w:b/>
        </w:rPr>
        <w:t>"Usar tercios"</w:t>
      </w:r>
      <w:r>
        <w:rPr>
          <w:b w:val="0"/>
        </w:rPr>
        <w:t xml:space="preserve"> divide el rango total en tres partes iguales y propone esos valores. Los cortes se pueden ajustar libremente, pero deben ser </w:t>
      </w:r>
      <w:r>
        <w:rPr>
          <w:b/>
        </w:rPr>
        <w:t>crecientes</w:t>
      </w:r>
      <w:r>
        <w:rPr>
          <w:b w:val="0"/>
        </w:rPr>
        <w:t xml:space="preserve"> y el último debe </w:t>
      </w:r>
      <w:r>
        <w:rPr>
          <w:b/>
        </w:rPr>
        <w:t>igualar el rango máximo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7.7 Plantillas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/psicologo/plantillas</w:t>
      </w:r>
    </w:p>
    <w:p>
      <w:pPr>
        <w:jc w:val="both"/>
      </w:pPr>
      <w:r>
        <w:rPr>
          <w:b w:val="0"/>
        </w:rPr>
        <w:t>Una plantilla es el cuestionario que efectivamente se aplica. Al crearla se define:</w:t>
      </w:r>
    </w:p>
    <w:p>
      <w:pPr>
        <w:pStyle w:val="ListNumber"/>
        <w:spacing w:after="60"/>
      </w:pPr>
      <w:r>
        <w:rPr>
          <w:b/>
        </w:rPr>
        <w:t>Nombre</w:t>
      </w:r>
      <w:r>
        <w:rPr>
          <w:b w:val="0"/>
        </w:rPr>
        <w:t xml:space="preserve"> y </w:t>
      </w:r>
      <w:r>
        <w:rPr>
          <w:b/>
        </w:rPr>
        <w:t>descripción</w:t>
      </w:r>
      <w:r>
        <w:rPr>
          <w:b w:val="0"/>
        </w:rPr>
        <w:t xml:space="preserve"> (opcional).</w:t>
      </w:r>
    </w:p>
    <w:p>
      <w:pPr>
        <w:pStyle w:val="ListNumber"/>
        <w:spacing w:after="60"/>
      </w:pPr>
      <w:r>
        <w:rPr>
          <w:b/>
        </w:rPr>
        <w:t>Escalas validadas</w:t>
      </w:r>
      <w:r>
        <w:rPr>
          <w:b w:val="0"/>
        </w:rPr>
        <w:t xml:space="preserve"> a incluir — se marcan de la lista del banco fijo.</w:t>
      </w:r>
    </w:p>
    <w:p>
      <w:pPr>
        <w:pStyle w:val="ListNumber"/>
        <w:spacing w:after="60"/>
      </w:pPr>
      <w:r>
        <w:rPr>
          <w:b/>
        </w:rPr>
        <w:t>Bloques personalizados</w:t>
      </w:r>
      <w:r>
        <w:rPr>
          <w:b w:val="0"/>
        </w:rPr>
        <w:t xml:space="preserve"> a incluir.</w:t>
      </w:r>
    </w:p>
    <w:p>
      <w:pPr>
        <w:pStyle w:val="ListNumber"/>
        <w:spacing w:after="60"/>
      </w:pPr>
      <w:r>
        <w:rPr>
          <w:b/>
        </w:rPr>
        <w:t>Áreas de frases incompletas</w:t>
      </w:r>
      <w:r>
        <w:rPr>
          <w:b w:val="0"/>
        </w:rPr>
        <w:t xml:space="preserve"> a incluir.</w:t>
      </w:r>
    </w:p>
    <w:p>
      <w:pPr>
        <w:jc w:val="both"/>
      </w:pPr>
      <w:r>
        <w:rPr>
          <w:b w:val="0"/>
        </w:rPr>
        <w:t xml:space="preserve">El sistema muestra en todo momento el </w:t>
      </w:r>
      <w:r>
        <w:rPr>
          <w:b/>
        </w:rPr>
        <w:t>total estimado de preguntas</w:t>
      </w:r>
      <w:r>
        <w:rPr>
          <w:b w:val="0"/>
        </w:rPr>
        <w:t>, para dimensionar la extensión antes de guardar.</w:t>
      </w:r>
    </w:p>
    <w:p>
      <w:pPr>
        <w:jc w:val="both"/>
      </w:pPr>
      <w:r>
        <w:rPr>
          <w:b w:val="0"/>
        </w:rPr>
        <w:t xml:space="preserve">Cada plantilla guardada ofrece tres acciones: </w:t>
      </w:r>
      <w:r>
        <w:rPr>
          <w:b/>
        </w:rPr>
        <w:t>Editar</w:t>
      </w:r>
      <w:r>
        <w:rPr>
          <w:b w:val="0"/>
        </w:rPr>
        <w:t xml:space="preserve">, </w:t>
      </w:r>
      <w:r>
        <w:rPr>
          <w:b/>
        </w:rPr>
        <w:t>Asignar</w:t>
      </w:r>
      <w:r>
        <w:rPr>
          <w:b w:val="0"/>
        </w:rPr>
        <w:t xml:space="preserve"> y </w:t>
      </w:r>
      <w:r>
        <w:rPr>
          <w:b/>
        </w:rPr>
        <w:t>Eliminar</w:t>
      </w:r>
      <w:r>
        <w:rPr>
          <w:b w:val="0"/>
        </w:rPr>
        <w:t>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Recomendación clínica:</w:t>
      </w:r>
      <w:r>
        <w:rPr>
          <w:b w:val="0"/>
          <w:color w:val="334444"/>
          <w:sz w:val="20"/>
        </w:rPr>
        <w:t xml:space="preserve"> las psicólogas que validaron el sistema sugirieron cuestionarios </w:t>
      </w:r>
      <w:r>
        <w:rPr>
          <w:b/>
          <w:color w:val="334444"/>
          <w:sz w:val="20"/>
        </w:rPr>
        <w:t>cortos, de 15 a 20 preguntas</w:t>
      </w:r>
      <w:r>
        <w:rPr>
          <w:b w:val="0"/>
          <w:color w:val="334444"/>
          <w:sz w:val="20"/>
        </w:rPr>
        <w:t>. Conviene vigilar el contador antes de guardar.</w:t>
      </w:r>
    </w:p>
    <w:p>
      <w:pPr>
        <w:spacing w:before="280" w:after="120"/>
      </w:pPr>
      <w:r>
        <w:rPr>
          <w:b/>
          <w:color w:val="1A1A1A"/>
          <w:sz w:val="28"/>
        </w:rPr>
        <w:t>7.8 Asignar un cuestionario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/psicologo/asignar</w:t>
      </w:r>
    </w:p>
    <w:p>
      <w:pPr>
        <w:pStyle w:val="ListNumber"/>
        <w:spacing w:after="60"/>
      </w:pPr>
      <w:r>
        <w:rPr>
          <w:b w:val="0"/>
        </w:rPr>
        <w:t xml:space="preserve">Elegir una </w:t>
      </w:r>
      <w:r>
        <w:rPr>
          <w:b/>
        </w:rPr>
        <w:t>plantilla</w:t>
      </w:r>
      <w:r>
        <w:rPr>
          <w:b w:val="0"/>
        </w:rPr>
        <w:t xml:space="preserve"> del desplegable (muestra la cantidad de bloques).</w:t>
      </w:r>
    </w:p>
    <w:p>
      <w:pPr>
        <w:pStyle w:val="ListNumber"/>
        <w:spacing w:after="60"/>
      </w:pPr>
      <w:r>
        <w:rPr>
          <w:b w:val="0"/>
        </w:rPr>
        <w:t xml:space="preserve">Elegir un </w:t>
      </w:r>
      <w:r>
        <w:rPr>
          <w:b/>
        </w:rPr>
        <w:t>estudiante</w:t>
      </w:r>
      <w:r>
        <w:rPr>
          <w:b w:val="0"/>
        </w:rPr>
        <w:t xml:space="preserve"> del desplegable.</w:t>
      </w:r>
    </w:p>
    <w:p>
      <w:pPr>
        <w:pStyle w:val="ListNumber"/>
        <w:spacing w:after="60"/>
      </w:pPr>
      <w:r>
        <w:rPr>
          <w:b w:val="0"/>
        </w:rPr>
        <w:t>Confirmar.</w:t>
      </w:r>
    </w:p>
    <w:p>
      <w:pPr>
        <w:jc w:val="both"/>
      </w:pPr>
      <w:r>
        <w:rPr>
          <w:b w:val="0"/>
        </w:rPr>
        <w:t xml:space="preserve">La aplicación queda en estado </w:t>
      </w:r>
      <w:r>
        <w:rPr>
          <w:b/>
        </w:rPr>
        <w:t>pendiente</w:t>
      </w:r>
      <w:r>
        <w:rPr>
          <w:b w:val="0"/>
        </w:rPr>
        <w:t xml:space="preserve"> y aparece de inmediato en la lista del alumno.</w:t>
      </w:r>
    </w:p>
    <w:p>
      <w:pPr>
        <w:spacing w:before="280" w:after="120"/>
      </w:pPr>
      <w:r>
        <w:rPr>
          <w:b/>
          <w:color w:val="1A1A1A"/>
          <w:sz w:val="28"/>
        </w:rPr>
        <w:t>7.9 Leer el resultado de un cuestionario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/psicologo/resultado/:id</w:t>
      </w:r>
    </w:p>
    <w:p>
      <w:pPr>
        <w:jc w:val="both"/>
      </w:pPr>
      <w:r>
        <w:rPr>
          <w:b w:val="0"/>
        </w:rPr>
        <w:t>Es la pantalla clínica central. Se lee de arriba hacia abajo:</w:t>
      </w:r>
    </w:p>
    <w:p>
      <w:pPr>
        <w:spacing w:before="200" w:after="80"/>
      </w:pPr>
      <w:r>
        <w:rPr>
          <w:b/>
          <w:color w:val="2F7D6E"/>
          <w:sz w:val="23"/>
        </w:rPr>
        <w:t>7.9.1 Aviso de crisis</w:t>
      </w:r>
    </w:p>
    <w:p>
      <w:pPr>
        <w:jc w:val="both"/>
      </w:pPr>
      <w:r>
        <w:rPr>
          <w:b w:val="0"/>
        </w:rPr>
        <w:t>Si se activó alguna bandera, aparece primero una franja destacada: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PROTOCOLO DE CRISIS ACTIVADO.</w:t>
      </w:r>
      <w:r>
        <w:rPr>
          <w:b w:val="0"/>
          <w:color w:val="334444"/>
          <w:sz w:val="20"/>
        </w:rPr>
        <w:t xml:space="preserve"> </w:t>
      </w:r>
      <w:r>
        <w:rPr>
          <w:b/>
          <w:color w:val="334444"/>
          <w:sz w:val="20"/>
        </w:rPr>
        <w:t>Revisa de inmediato las respuestas marcadas y deriva según protocolo.</w:t>
      </w:r>
    </w:p>
    <w:p>
      <w:pPr>
        <w:spacing w:before="200" w:after="80"/>
      </w:pPr>
      <w:r>
        <w:rPr>
          <w:b/>
          <w:color w:val="2F7D6E"/>
          <w:sz w:val="23"/>
        </w:rPr>
        <w:t>7.9.2 Riesgo global</w:t>
      </w:r>
    </w:p>
    <w:p>
      <w:pPr>
        <w:jc w:val="both"/>
      </w:pPr>
      <w:r>
        <w:rPr>
          <w:b w:val="0"/>
        </w:rPr>
        <w:t xml:space="preserve">Clasificación general, acompañada del detalle </w:t>
      </w:r>
      <w:r>
        <w:rPr>
          <w:b/>
        </w:rPr>
        <w:t>"N señales en zona de alerta sobre M bloques"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7.9.3 Segunda opinión — SVM sobre DASS-21</w:t>
      </w:r>
    </w:p>
    <w:p>
      <w:pPr>
        <w:jc w:val="both"/>
      </w:pPr>
      <w:r>
        <w:rPr>
          <w:b w:val="0"/>
        </w:rPr>
        <w:t>Solo aparece si la plantilla incluyó la DASS-21. Muestra:</w:t>
      </w:r>
    </w:p>
    <w:p>
      <w:pPr>
        <w:pStyle w:val="ListBullet"/>
        <w:spacing w:after="60"/>
      </w:pPr>
      <w:r>
        <w:rPr>
          <w:b w:val="0"/>
        </w:rPr>
        <w:t xml:space="preserve">La clase predicha y su </w:t>
      </w:r>
      <w:r>
        <w:rPr>
          <w:b/>
        </w:rPr>
        <w:t>nivel de confianza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La </w:t>
      </w:r>
      <w:r>
        <w:rPr>
          <w:b/>
        </w:rPr>
        <w:t>probabilidad estimada</w:t>
      </w:r>
      <w:r>
        <w:rPr>
          <w:b w:val="0"/>
        </w:rPr>
        <w:t xml:space="preserve"> en porcentaje.</w:t>
      </w:r>
    </w:p>
    <w:p>
      <w:pPr>
        <w:pStyle w:val="ListBullet"/>
        <w:spacing w:after="60"/>
      </w:pPr>
      <w:r>
        <w:rPr>
          <w:b w:val="0"/>
        </w:rPr>
        <w:t xml:space="preserve">El </w:t>
      </w:r>
      <w:r>
        <w:rPr>
          <w:b/>
        </w:rPr>
        <w:t>dataset</w:t>
      </w:r>
      <w:r>
        <w:rPr>
          <w:b w:val="0"/>
        </w:rPr>
        <w:t xml:space="preserve"> de entrenamiento.</w:t>
      </w:r>
    </w:p>
    <w:p>
      <w:pPr>
        <w:pStyle w:val="ListBullet"/>
        <w:spacing w:after="60"/>
      </w:pPr>
      <w:r>
        <w:rPr>
          <w:b w:val="0"/>
        </w:rPr>
        <w:t>Un indicador de concordancia:</w:t>
      </w:r>
    </w:p>
    <w:p>
      <w:pPr>
        <w:pStyle w:val="ListBullet"/>
        <w:spacing w:after="60"/>
      </w:pPr>
      <w:r>
        <w:rPr>
          <w:b/>
        </w:rPr>
        <w:t>✓ Coincide con las reglas</w:t>
      </w:r>
      <w:r>
        <w:rPr>
          <w:b w:val="0"/>
        </w:rPr>
        <w:t xml:space="preserve"> — el modelo y los cortes clínicos apuntan en la misma dirección.</w:t>
      </w:r>
    </w:p>
    <w:p>
      <w:pPr>
        <w:pStyle w:val="ListBullet"/>
        <w:spacing w:after="60"/>
      </w:pPr>
      <w:r>
        <w:rPr>
          <w:b/>
        </w:rPr>
        <w:t>⚠ Discrepa con las reglas — revisar</w:t>
      </w:r>
      <w:r>
        <w:rPr>
          <w:b w:val="0"/>
        </w:rPr>
        <w:t xml:space="preserve"> — hay desacuerdo; el caso merece lectura manual.</w:t>
      </w:r>
    </w:p>
    <w:p>
      <w:pPr>
        <w:spacing w:before="200" w:after="80"/>
      </w:pPr>
      <w:r>
        <w:rPr>
          <w:b/>
          <w:color w:val="2F7D6E"/>
          <w:sz w:val="23"/>
        </w:rPr>
        <w:t>7.9.4 Qué respondió el alumno — DASS-21 por subescala</w:t>
      </w:r>
    </w:p>
    <w:p>
      <w:pPr>
        <w:jc w:val="both"/>
      </w:pPr>
      <w:r>
        <w:rPr>
          <w:b w:val="0"/>
        </w:rPr>
        <w:t xml:space="preserve">Si se aplicó la DASS-21, se despliegan los 21 ítems agrupados en </w:t>
      </w:r>
      <w:r>
        <w:rPr>
          <w:b/>
        </w:rPr>
        <w:t>Depresión</w:t>
      </w:r>
      <w:r>
        <w:rPr>
          <w:b w:val="0"/>
        </w:rPr>
        <w:t xml:space="preserve">, </w:t>
      </w:r>
      <w:r>
        <w:rPr>
          <w:b/>
        </w:rPr>
        <w:t>Ansiedad</w:t>
      </w:r>
      <w:r>
        <w:rPr>
          <w:b w:val="0"/>
        </w:rPr>
        <w:t xml:space="preserve"> y</w:t>
      </w:r>
    </w:p>
    <w:p>
      <w:pPr>
        <w:jc w:val="both"/>
      </w:pPr>
      <w:r>
        <w:rPr>
          <w:b/>
        </w:rPr>
        <w:t>Estrés</w:t>
      </w:r>
      <w:r>
        <w:rPr>
          <w:b w:val="0"/>
        </w:rPr>
        <w:t>, con la nota de que los subtotales se multiplican × 2 para equipararlos a la escala DASS-42 (Lovibond &amp; Lovibond, 1995).</w:t>
      </w:r>
    </w:p>
    <w:p>
      <w:pPr>
        <w:spacing w:before="200" w:after="80"/>
      </w:pPr>
      <w:r>
        <w:rPr>
          <w:b/>
          <w:color w:val="2F7D6E"/>
          <w:sz w:val="23"/>
        </w:rPr>
        <w:t>7.9.5 Termómetros por bloque</w:t>
      </w:r>
    </w:p>
    <w:p>
      <w:pPr>
        <w:jc w:val="both"/>
      </w:pPr>
      <w:r>
        <w:rPr>
          <w:b w:val="0"/>
        </w:rPr>
        <w:t xml:space="preserve">Para cada bloque: el nombre, el </w:t>
      </w:r>
      <w:r>
        <w:rPr>
          <w:b/>
        </w:rPr>
        <w:t>puntaje obtenido sobre el rango máximo</w:t>
      </w:r>
      <w:r>
        <w:rPr>
          <w:b w:val="0"/>
        </w:rPr>
        <w:t xml:space="preserve">, la </w:t>
      </w:r>
      <w:r>
        <w:rPr>
          <w:b/>
        </w:rPr>
        <w:t>etiqueta de severidad</w:t>
      </w:r>
      <w:r>
        <w:rPr>
          <w:b w:val="0"/>
        </w:rPr>
        <w:t xml:space="preserve"> y, cuando corresponde, el aviso </w:t>
      </w:r>
      <w:r>
        <w:rPr>
          <w:b/>
        </w:rPr>
        <w:t>"Bandera de crisis encendida"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7.9.6 Frases incompletas</w:t>
      </w:r>
    </w:p>
    <w:p>
      <w:pPr>
        <w:jc w:val="both"/>
      </w:pPr>
      <w:r>
        <w:rPr>
          <w:b w:val="0"/>
        </w:rPr>
        <w:t xml:space="preserve">Cada frase respondida se muestra con: el </w:t>
      </w:r>
      <w:r>
        <w:rPr>
          <w:b/>
        </w:rPr>
        <w:t>área</w:t>
      </w:r>
      <w:r>
        <w:rPr>
          <w:b w:val="0"/>
        </w:rPr>
        <w:t xml:space="preserve">, el </w:t>
      </w:r>
      <w:r>
        <w:rPr>
          <w:b/>
        </w:rPr>
        <w:t>número</w:t>
      </w:r>
      <w:r>
        <w:rPr>
          <w:b w:val="0"/>
        </w:rPr>
        <w:t xml:space="preserve">, el </w:t>
      </w:r>
      <w:r>
        <w:rPr>
          <w:b/>
        </w:rPr>
        <w:t>estímulo</w:t>
      </w:r>
      <w:r>
        <w:rPr>
          <w:b w:val="0"/>
        </w:rPr>
        <w:t xml:space="preserve">, la </w:t>
      </w:r>
      <w:r>
        <w:rPr>
          <w:b/>
        </w:rPr>
        <w:t>respuesta literal del alumno</w:t>
      </w:r>
      <w:r>
        <w:rPr>
          <w:b w:val="0"/>
        </w:rPr>
        <w:t xml:space="preserve"> y la </w:t>
      </w:r>
      <w:r>
        <w:rPr>
          <w:b/>
        </w:rPr>
        <w:t>categoría emocional dominante</w:t>
      </w:r>
      <w:r>
        <w:rPr>
          <w:b w:val="0"/>
        </w:rPr>
        <w:t xml:space="preserve"> asignada por BETO. Las respuestas con ideación detectada se marcan de forma diferenciada.</w:t>
      </w:r>
    </w:p>
    <w:p>
      <w:pPr>
        <w:spacing w:before="200" w:after="80"/>
      </w:pPr>
      <w:r>
        <w:rPr>
          <w:b/>
          <w:color w:val="2F7D6E"/>
          <w:sz w:val="23"/>
        </w:rPr>
        <w:t>7.9.7 Marcar como revisado</w:t>
      </w:r>
    </w:p>
    <w:p>
      <w:pPr>
        <w:jc w:val="both"/>
      </w:pPr>
      <w:r>
        <w:rPr>
          <w:b w:val="0"/>
        </w:rPr>
        <w:t xml:space="preserve">El botón </w:t>
      </w:r>
      <w:r>
        <w:rPr>
          <w:b/>
        </w:rPr>
        <w:t>"Marcar como revisado"</w:t>
      </w:r>
      <w:r>
        <w:rPr>
          <w:b w:val="0"/>
        </w:rPr>
        <w:t xml:space="preserve"> cambia el estado de la aplicación a </w:t>
      </w:r>
      <w:r>
        <w:rPr>
          <w:b/>
        </w:rPr>
        <w:t>revisado</w:t>
      </w:r>
      <w:r>
        <w:rPr>
          <w:b w:val="0"/>
        </w:rPr>
        <w:t>, dejando constancia de que el caso fue leído por el profesional.</w:t>
      </w:r>
    </w:p>
    <w:p>
      <w:pPr>
        <w:spacing w:before="280" w:after="120"/>
      </w:pPr>
      <w:r>
        <w:rPr>
          <w:b/>
          <w:color w:val="1A1A1A"/>
          <w:sz w:val="28"/>
        </w:rPr>
        <w:t>7.10 Alertas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/psicologo/alertas</w:t>
      </w:r>
    </w:p>
    <w:p>
      <w:pPr>
        <w:jc w:val="both"/>
      </w:pPr>
      <w:r>
        <w:rPr>
          <w:b w:val="0"/>
        </w:rPr>
        <w:t xml:space="preserve">Cola de trabajo priorizada: reúne las aplicaciones con banderas de crisis o riesgo elevado. Cada entrada indica el estudiante, si hubo </w:t>
      </w:r>
      <w:r>
        <w:rPr>
          <w:b/>
        </w:rPr>
        <w:t>crisis activada</w:t>
      </w:r>
      <w:r>
        <w:rPr>
          <w:b w:val="0"/>
        </w:rPr>
        <w:t xml:space="preserve">, y ofrece acceso directo a </w:t>
      </w:r>
      <w:r>
        <w:rPr>
          <w:b/>
        </w:rPr>
        <w:t>Ver resultado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7.11 Solicitudes SOS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/psicologo/sos</w:t>
      </w:r>
    </w:p>
    <w:p>
      <w:pPr>
        <w:jc w:val="both"/>
      </w:pPr>
      <w:r>
        <w:rPr>
          <w:b w:val="0"/>
        </w:rPr>
        <w:t>Lista de las activaciones del botón SOS que siguen abiertas. Para cada una se muestra:</w:t>
      </w:r>
    </w:p>
    <w:p>
      <w:pPr>
        <w:pStyle w:val="ListBullet"/>
        <w:spacing w:after="60"/>
      </w:pPr>
      <w:r>
        <w:rPr>
          <w:b w:val="0"/>
        </w:rPr>
        <w:t>Estudiante que la activó.</w:t>
      </w:r>
    </w:p>
    <w:p>
      <w:pPr>
        <w:pStyle w:val="ListBullet"/>
        <w:spacing w:after="60"/>
      </w:pPr>
      <w:r>
        <w:rPr>
          <w:b w:val="0"/>
        </w:rPr>
        <w:t xml:space="preserve">Momento de activación y </w:t>
      </w:r>
      <w:r>
        <w:rPr>
          <w:b/>
        </w:rPr>
        <w:t>pantalla de origen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Mensaje del alumno</w:t>
      </w:r>
      <w:r>
        <w:rPr>
          <w:b w:val="0"/>
        </w:rPr>
        <w:t xml:space="preserve">, si lo dejó (o la indicación </w:t>
      </w:r>
      <w:r>
        <w:rPr>
          <w:b/>
        </w:rPr>
        <w:t>"No dejó mensaje"</w:t>
      </w:r>
      <w:r>
        <w:rPr>
          <w:b w:val="0"/>
        </w:rPr>
        <w:t>).</w:t>
      </w:r>
    </w:p>
    <w:p>
      <w:pPr>
        <w:jc w:val="both"/>
      </w:pPr>
      <w:r>
        <w:rPr>
          <w:b w:val="0"/>
        </w:rPr>
        <w:t xml:space="preserve">Incluye un botón </w:t>
      </w:r>
      <w:r>
        <w:rPr>
          <w:b/>
        </w:rPr>
        <w:t>Refrescar</w:t>
      </w:r>
      <w:r>
        <w:rPr>
          <w:b w:val="0"/>
        </w:rPr>
        <w:t xml:space="preserve"> y el recordatorio permanente de que la </w:t>
      </w:r>
      <w:r>
        <w:rPr>
          <w:b/>
        </w:rPr>
        <w:t>Línea 113 — opción 5</w:t>
      </w:r>
      <w:r>
        <w:rPr>
          <w:b w:val="0"/>
        </w:rPr>
        <w:t xml:space="preserve"> está disponible 24/7.</w:t>
      </w:r>
    </w:p>
    <w:p>
      <w:pPr>
        <w:jc w:val="both"/>
      </w:pPr>
      <w:r>
        <w:rPr>
          <w:b w:val="0"/>
        </w:rPr>
        <w:t xml:space="preserve">Cada solicitud se cierra marcándola como </w:t>
      </w:r>
      <w:r>
        <w:rPr>
          <w:b/>
        </w:rPr>
        <w:t>atendida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7.12 Citas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/psicologo/citas</w:t>
      </w:r>
    </w:p>
    <w:p>
      <w:pPr>
        <w:spacing w:before="200" w:after="80"/>
      </w:pPr>
      <w:r>
        <w:rPr>
          <w:b/>
          <w:color w:val="2F7D6E"/>
          <w:sz w:val="23"/>
        </w:rPr>
        <w:t>Crear una cita</w:t>
      </w:r>
    </w:p>
    <w:p>
      <w:pPr>
        <w:jc w:val="both"/>
      </w:pPr>
      <w:r>
        <w:rPr>
          <w:b w:val="0"/>
        </w:rPr>
        <w:t xml:space="preserve">Con </w:t>
      </w:r>
      <w:r>
        <w:rPr>
          <w:b/>
        </w:rPr>
        <w:t>+ Nueva cita</w:t>
      </w:r>
      <w:r>
        <w:rPr>
          <w:b w:val="0"/>
        </w:rPr>
        <w:t xml:space="preserve"> se completan: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Opciones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Estudiante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Desplegable de alumnos a cargo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Modalidad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Presencial · Virtual · Telefónica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Selector de fecha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Hora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Selector de hora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Notas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Texto libre, </w:t>
            </w:r>
            <w:r>
              <w:rPr>
                <w:b/>
                <w:sz w:val="19"/>
              </w:rPr>
              <w:t>de uso interno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Atención de crisis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Casilla que marca la cita como alta prioridad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Gestionar las citas</w:t>
      </w:r>
    </w:p>
    <w:p>
      <w:pPr>
        <w:pStyle w:val="ListBullet"/>
        <w:spacing w:after="60"/>
      </w:pPr>
      <w:r>
        <w:rPr>
          <w:b/>
        </w:rPr>
        <w:t>Próximas</w:t>
      </w:r>
      <w:r>
        <w:rPr>
          <w:b w:val="0"/>
        </w:rPr>
        <w:t xml:space="preserve"> — citas programadas, con acciones </w:t>
      </w:r>
      <w:r>
        <w:rPr>
          <w:b/>
        </w:rPr>
        <w:t>Editar</w:t>
      </w:r>
      <w:r>
        <w:rPr>
          <w:b w:val="0"/>
        </w:rPr>
        <w:t xml:space="preserve"> y </w:t>
      </w:r>
      <w:r>
        <w:rPr>
          <w:b/>
        </w:rPr>
        <w:t>Completada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Histórico</w:t>
      </w:r>
      <w:r>
        <w:rPr>
          <w:b w:val="0"/>
        </w:rPr>
        <w:t xml:space="preserve"> — citas pasadas.</w:t>
      </w:r>
    </w:p>
    <w:p>
      <w:pPr>
        <w:jc w:val="both"/>
      </w:pPr>
      <w:r>
        <w:rPr>
          <w:b w:val="0"/>
        </w:rPr>
        <w:t>Las citas marcadas como crisis se distinguen visualmente.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Privacidad:</w:t>
      </w:r>
      <w:r>
        <w:rPr>
          <w:b w:val="0"/>
          <w:color w:val="334444"/>
          <w:sz w:val="20"/>
        </w:rPr>
        <w:t xml:space="preserve"> el campo </w:t>
      </w:r>
      <w:r>
        <w:rPr>
          <w:b/>
          <w:color w:val="334444"/>
          <w:sz w:val="20"/>
        </w:rPr>
        <w:t>Notas</w:t>
      </w:r>
      <w:r>
        <w:rPr>
          <w:b w:val="0"/>
          <w:color w:val="334444"/>
          <w:sz w:val="20"/>
        </w:rPr>
        <w:t xml:space="preserve"> es interno. El estudiante ve fecha, hora, modalidad, estado y el resumen que se le redacte, pero </w:t>
      </w:r>
      <w:r>
        <w:rPr>
          <w:b/>
          <w:color w:val="334444"/>
          <w:sz w:val="20"/>
        </w:rPr>
        <w:t>nunca las notas</w:t>
      </w:r>
      <w:r>
        <w:rPr>
          <w:b w:val="0"/>
          <w:color w:val="334444"/>
          <w:sz w:val="2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7.13 Mi firma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/psicologo/firma</w:t>
      </w:r>
    </w:p>
    <w:p>
      <w:pPr>
        <w:jc w:val="both"/>
      </w:pPr>
      <w:r>
        <w:rPr>
          <w:b w:val="0"/>
        </w:rPr>
        <w:t xml:space="preserve">Permite subir la </w:t>
      </w:r>
      <w:r>
        <w:rPr>
          <w:b/>
        </w:rPr>
        <w:t>firma escaneada</w:t>
      </w:r>
      <w:r>
        <w:rPr>
          <w:b w:val="0"/>
        </w:rPr>
        <w:t>, que se anexa automáticamente al pie de cada informe clínico descargado por las familias o el equipo pedagógico.</w:t>
      </w:r>
    </w:p>
    <w:p>
      <w:pPr>
        <w:jc w:val="both"/>
      </w:pPr>
      <w:r>
        <w:rPr>
          <w:b/>
        </w:rPr>
        <w:t>Requisitos del archivo:</w:t>
      </w:r>
      <w:r>
        <w:rPr>
          <w:b w:val="0"/>
        </w:rPr>
        <w:t xml:space="preserve"> PNG o JPG · máximo 2 MB · fondo blanco recomendado.</w:t>
      </w:r>
    </w:p>
    <w:p>
      <w:pPr>
        <w:jc w:val="both"/>
      </w:pPr>
      <w:r>
        <w:rPr>
          <w:b w:val="0"/>
        </w:rPr>
        <w:t>La pantalla incluye recomendaciones para obtener una firma nítida:</w:t>
      </w:r>
    </w:p>
    <w:p>
      <w:pPr>
        <w:pStyle w:val="ListNumber"/>
        <w:spacing w:after="60"/>
      </w:pPr>
      <w:r>
        <w:rPr>
          <w:b w:val="0"/>
        </w:rPr>
        <w:t>Firmar con lapicera o plumón negro sobre hoja blanca.</w:t>
      </w:r>
    </w:p>
    <w:p>
      <w:pPr>
        <w:pStyle w:val="ListNumber"/>
        <w:spacing w:after="60"/>
      </w:pPr>
      <w:r>
        <w:rPr>
          <w:b w:val="0"/>
        </w:rPr>
        <w:t>Fotografiar o escanear con buena luz y sin sombras.</w:t>
      </w:r>
    </w:p>
    <w:p>
      <w:pPr>
        <w:pStyle w:val="ListNumber"/>
        <w:spacing w:after="60"/>
      </w:pPr>
      <w:r>
        <w:rPr>
          <w:b w:val="0"/>
        </w:rPr>
        <w:t>Recortar dejando poco margen alrededor del trazo.</w:t>
      </w:r>
    </w:p>
    <w:p>
      <w:pPr>
        <w:pStyle w:val="ListNumber"/>
        <w:spacing w:after="60"/>
      </w:pPr>
      <w:r>
        <w:rPr>
          <w:b w:val="0"/>
        </w:rPr>
        <w:t>Guardar como PNG con fondo transparente si es posible.</w:t>
      </w:r>
    </w:p>
    <w:p>
      <w:pPr>
        <w:jc w:val="both"/>
      </w:pPr>
      <w:r>
        <w:rPr>
          <w:b w:val="0"/>
        </w:rPr>
        <w:t xml:space="preserve">La firma cargada se puede </w:t>
      </w:r>
      <w:r>
        <w:rPr>
          <w:b/>
        </w:rPr>
        <w:t>cambiar</w:t>
      </w:r>
      <w:r>
        <w:rPr>
          <w:b w:val="0"/>
        </w:rPr>
        <w:t xml:space="preserve"> o </w:t>
      </w:r>
      <w:r>
        <w:rPr>
          <w:b/>
        </w:rPr>
        <w:t>eliminar</w:t>
      </w:r>
      <w:r>
        <w:rPr>
          <w:b w:val="0"/>
        </w:rPr>
        <w:t xml:space="preserve"> en cualquier momento, y se previsualiza tal como aparecerá en el informe.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8. Manual del Padre o Tutor</w:t>
      </w:r>
    </w:p>
    <w:p>
      <w:pPr>
        <w:spacing w:before="280" w:after="120"/>
      </w:pPr>
      <w:r>
        <w:rPr>
          <w:b/>
          <w:color w:val="1A1A1A"/>
          <w:sz w:val="28"/>
        </w:rPr>
        <w:t>8.1 Alcance de este perfil</w:t>
      </w:r>
    </w:p>
    <w:p>
      <w:pPr>
        <w:jc w:val="both"/>
      </w:pPr>
      <w:r>
        <w:rPr>
          <w:b w:val="0"/>
        </w:rPr>
        <w:t xml:space="preserve">El perfil de padre o tutor es </w:t>
      </w:r>
      <w:r>
        <w:rPr>
          <w:b/>
        </w:rPr>
        <w:t>de solo lectura y de alcance deliberadamente limitado</w:t>
      </w:r>
      <w:r>
        <w:rPr>
          <w:b w:val="0"/>
        </w:rPr>
        <w:t>. Existe para que la familia acompañe el proceso sin acceder a información clínica sensible.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El padre </w:t>
            </w:r>
            <w:r>
              <w:rPr>
                <w:b/>
                <w:color w:val="FFFFFF"/>
                <w:sz w:val="19"/>
              </w:rPr>
              <w:t>sí</w:t>
            </w:r>
            <w:r>
              <w:rPr>
                <w:b/>
                <w:color w:val="FFFFFF"/>
                <w:sz w:val="19"/>
              </w:rPr>
              <w:t xml:space="preserve"> ve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El padre </w:t>
            </w:r>
            <w:r>
              <w:rPr>
                <w:b/>
                <w:color w:val="FFFFFF"/>
                <w:sz w:val="19"/>
              </w:rPr>
              <w:t>no</w:t>
            </w:r>
            <w:r>
              <w:rPr>
                <w:b/>
                <w:color w:val="FFFFFF"/>
                <w:sz w:val="19"/>
              </w:rPr>
              <w:t xml:space="preserve"> ve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Nombre y grado de su hijo/a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Puntajes de las escalas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Cantidad de cuestionarios completados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Niveles de severidad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Fecha de última actividad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Banderas de crisis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Nombre de la psicóloga responsable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Respuestas del cuestionario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Estado del seguimiento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Frases escritas por su hijo/a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Mensaje redactado por la psicóloga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Notas clínicas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Informe firmado descargable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Notas internas de las citas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8.2 Requisito previo: la vinculación</w:t>
      </w:r>
    </w:p>
    <w:p>
      <w:pPr>
        <w:jc w:val="both"/>
      </w:pPr>
      <w:r>
        <w:rPr>
          <w:b w:val="0"/>
        </w:rPr>
        <w:t xml:space="preserve">Registrarse no basta. Después del registro, </w:t>
      </w:r>
      <w:r>
        <w:rPr>
          <w:b/>
        </w:rPr>
        <w:t>la psicóloga o la administración deben vincular la cuenta del padre con la del estudiante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Mientras no exista el vínculo, la pantalla muestra: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"Aún no tienes estudiantes vinculados. La administración del colegio debe vincular tu cuenta con tu hijo/a. Si crees que esto es un error, contacta con secretaría."</w:t>
      </w:r>
    </w:p>
    <w:p>
      <w:pPr>
        <w:spacing w:before="280" w:after="120"/>
      </w:pPr>
      <w:r>
        <w:rPr>
          <w:b/>
          <w:color w:val="1A1A1A"/>
          <w:sz w:val="28"/>
        </w:rPr>
        <w:t>8.3 Panel para padres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/padre</w:t>
      </w:r>
    </w:p>
    <w:p>
      <w:pPr>
        <w:jc w:val="both"/>
      </w:pPr>
      <w:r>
        <w:rPr>
          <w:b w:val="0"/>
        </w:rPr>
        <w:t>Lista de los estudiantes vinculados. Para cada uno:</w:t>
      </w:r>
    </w:p>
    <w:p>
      <w:pPr>
        <w:pStyle w:val="ListBullet"/>
        <w:spacing w:after="60"/>
      </w:pPr>
      <w:r>
        <w:rPr>
          <w:b w:val="0"/>
        </w:rPr>
        <w:t xml:space="preserve">Nombre y </w:t>
      </w:r>
      <w:r>
        <w:rPr>
          <w:b/>
        </w:rPr>
        <w:t>grado</w:t>
      </w:r>
      <w:r>
        <w:rPr>
          <w:b w:val="0"/>
        </w:rPr>
        <w:t xml:space="preserve"> (o la indicación </w:t>
      </w:r>
      <w:r>
        <w:rPr>
          <w:b/>
        </w:rPr>
        <w:t>"Grado no registrado"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/>
        </w:rPr>
        <w:t>Cantidad de cuestionarios completados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Fecha de la última actividad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Psicóloga</w:t>
      </w:r>
      <w:r>
        <w:rPr>
          <w:b w:val="0"/>
        </w:rPr>
        <w:t xml:space="preserve"> responsable.</w:t>
      </w:r>
    </w:p>
    <w:p>
      <w:pPr>
        <w:pStyle w:val="ListBullet"/>
        <w:spacing w:after="60"/>
      </w:pPr>
      <w:r>
        <w:rPr>
          <w:b w:val="0"/>
        </w:rPr>
        <w:t xml:space="preserve">Acceso </w:t>
      </w:r>
      <w:r>
        <w:rPr>
          <w:b/>
        </w:rPr>
        <w:t>Ver informe →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8.4 Informe del estudiante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/padre/hijo/:id</w:t>
      </w:r>
    </w:p>
    <w:p>
      <w:pPr>
        <w:jc w:val="both"/>
      </w:pPr>
      <w:r>
        <w:rPr>
          <w:b w:val="0"/>
        </w:rPr>
        <w:t>Encabezado aclaratorio: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"Este informe es un resumen sin datos clínicos sensibles. Los puntajes y el detalle del seguimiento son confidenciales entre tu hijo/a y la psicóloga responsable."</w:t>
      </w:r>
    </w:p>
    <w:p>
      <w:pPr>
        <w:jc w:val="both"/>
      </w:pPr>
      <w:r>
        <w:rPr>
          <w:b w:val="0"/>
        </w:rPr>
        <w:t>Contenido: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Grado / curso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Nivel del estudiante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Estado del seguimiento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Activo, en seguimiento o cerrado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Cuestionarios completados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Total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Psicóloga responsable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Profesional a cargo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Mensaje de la psicóloga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Texto redactado por la profesional. Si aún no existe, se indica que aparecerá cuando lo escriba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8.5 Descargar el informe firmado</w:t>
      </w:r>
    </w:p>
    <w:p>
      <w:pPr>
        <w:jc w:val="both"/>
      </w:pPr>
      <w:r>
        <w:rPr>
          <w:b w:val="0"/>
        </w:rPr>
        <w:t>Dos formatos disponibles:</w:t>
      </w:r>
    </w:p>
    <w:p>
      <w:pPr>
        <w:pStyle w:val="ListBullet"/>
        <w:spacing w:after="60"/>
      </w:pPr>
      <w:r>
        <w:rPr>
          <w:b/>
        </w:rPr>
        <w:t>📄 Descargar PDF</w:t>
      </w:r>
    </w:p>
    <w:p>
      <w:pPr>
        <w:pStyle w:val="ListBullet"/>
        <w:spacing w:after="60"/>
      </w:pPr>
      <w:r>
        <w:rPr>
          <w:b/>
        </w:rPr>
        <w:t>📝 Descargar Word</w:t>
      </w:r>
    </w:p>
    <w:p>
      <w:pPr>
        <w:jc w:val="both"/>
      </w:pPr>
      <w:r>
        <w:rPr>
          <w:b w:val="0"/>
        </w:rPr>
        <w:t xml:space="preserve">Ambos incluyen la </w:t>
      </w:r>
      <w:r>
        <w:rPr>
          <w:b/>
        </w:rPr>
        <w:t>firma escaneada de la psicóloga</w:t>
      </w:r>
      <w:r>
        <w:rPr>
          <w:b w:val="0"/>
        </w:rPr>
        <w:t xml:space="preserve"> responsable. La pantalla sugiere los usos previstos: referencia familiar, respaldo para una cita externa o archivo personal.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9. Manual del Administrador</w:t>
      </w:r>
    </w:p>
    <w:p>
      <w:pPr>
        <w:spacing w:before="280" w:after="120"/>
      </w:pPr>
      <w:r>
        <w:rPr>
          <w:b/>
          <w:color w:val="1A1A1A"/>
          <w:sz w:val="28"/>
        </w:rPr>
        <w:t>9.1 Alcance de este perfil</w:t>
      </w:r>
    </w:p>
    <w:p>
      <w:pPr>
        <w:jc w:val="both"/>
      </w:pPr>
      <w:r>
        <w:rPr>
          <w:b w:val="0"/>
        </w:rPr>
        <w:t xml:space="preserve">El administrador es responsable de la </w:t>
      </w:r>
      <w:r>
        <w:rPr>
          <w:b/>
        </w:rPr>
        <w:t>gestión de usuarios, el contenido psicoeducativo, la supervisión técnica y la auditoría</w:t>
      </w:r>
      <w:r>
        <w:rPr>
          <w:b w:val="0"/>
        </w:rPr>
        <w:t xml:space="preserve">. Trabaja con </w:t>
      </w:r>
      <w:r>
        <w:rPr>
          <w:b/>
        </w:rPr>
        <w:t>datos agregados</w:t>
      </w:r>
      <w:r>
        <w:rPr>
          <w:b w:val="0"/>
        </w:rPr>
        <w:t>: no accede al contenido clínico individual de los estudiantes.</w:t>
      </w:r>
    </w:p>
    <w:p>
      <w:pPr>
        <w:spacing w:before="280" w:after="120"/>
      </w:pPr>
      <w:r>
        <w:rPr>
          <w:b/>
          <w:color w:val="1A1A1A"/>
          <w:sz w:val="28"/>
        </w:rPr>
        <w:t>9.2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Panel de administración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Configuración del sistema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/admin/sistema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Contenidos psicoeducativos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/admin/contenidos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Reportes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/admin/reportes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Auditoría y logs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/admin/logs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9.3 Gestión de usuarios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/admin</w:t>
      </w:r>
    </w:p>
    <w:p>
      <w:pPr>
        <w:spacing w:before="200" w:after="80"/>
      </w:pPr>
      <w:r>
        <w:rPr>
          <w:b/>
          <w:color w:val="2F7D6E"/>
          <w:sz w:val="23"/>
        </w:rPr>
        <w:t>9.3.1 Indicadores</w:t>
      </w:r>
    </w:p>
    <w:p>
      <w:pPr>
        <w:jc w:val="both"/>
      </w:pPr>
      <w:r>
        <w:rPr>
          <w:b w:val="0"/>
        </w:rPr>
        <w:t xml:space="preserve">Cuatro contadores: </w:t>
      </w:r>
      <w:r>
        <w:rPr>
          <w:b/>
        </w:rPr>
        <w:t>Total</w:t>
      </w:r>
      <w:r>
        <w:rPr>
          <w:b w:val="0"/>
        </w:rPr>
        <w:t xml:space="preserve">, </w:t>
      </w:r>
      <w:r>
        <w:rPr>
          <w:b/>
        </w:rPr>
        <w:t>Estudiantes</w:t>
      </w:r>
      <w:r>
        <w:rPr>
          <w:b w:val="0"/>
        </w:rPr>
        <w:t xml:space="preserve">, </w:t>
      </w:r>
      <w:r>
        <w:rPr>
          <w:b/>
        </w:rPr>
        <w:t>Psicólogas</w:t>
      </w:r>
      <w:r>
        <w:rPr>
          <w:b w:val="0"/>
        </w:rPr>
        <w:t xml:space="preserve"> y </w:t>
      </w:r>
      <w:r>
        <w:rPr>
          <w:b/>
        </w:rPr>
        <w:t>Admins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9.3.2 Asignar estudiantes a psicólogas</w:t>
      </w:r>
    </w:p>
    <w:p>
      <w:pPr>
        <w:jc w:val="both"/>
      </w:pPr>
      <w:r>
        <w:rPr>
          <w:b w:val="0"/>
        </w:rPr>
        <w:t xml:space="preserve">Tabla con </w:t>
      </w:r>
      <w:r>
        <w:rPr>
          <w:b/>
        </w:rPr>
        <w:t>Estudiante · Email · Psicóloga asignada</w:t>
      </w:r>
      <w:r>
        <w:rPr>
          <w:b w:val="0"/>
        </w:rPr>
        <w:t>. Los alumnos sin asignar se marcan como</w:t>
      </w:r>
    </w:p>
    <w:p>
      <w:pPr>
        <w:jc w:val="both"/>
      </w:pPr>
      <w:r>
        <w:rPr>
          <w:b/>
        </w:rPr>
        <w:t>"Sin asignar"</w:t>
      </w:r>
      <w:r>
        <w:rPr>
          <w:b w:val="0"/>
        </w:rPr>
        <w:t>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Por qué importa:</w:t>
      </w:r>
      <w:r>
        <w:rPr>
          <w:b w:val="0"/>
          <w:color w:val="334444"/>
          <w:sz w:val="20"/>
        </w:rPr>
        <w:t xml:space="preserve"> </w:t>
      </w:r>
      <w:r>
        <w:rPr>
          <w:b/>
          <w:color w:val="334444"/>
          <w:sz w:val="20"/>
        </w:rPr>
        <w:t>"Cada estudiante puede tener una psicóloga responsable. Las alertas y SOS llegan a ella primero."</w:t>
      </w:r>
      <w:r>
        <w:rPr>
          <w:b w:val="0"/>
          <w:color w:val="334444"/>
          <w:sz w:val="20"/>
        </w:rPr>
        <w:t xml:space="preserve"> Un estudiante sin psicóloga asignada no tiene destinatario directo para sus alertas.</w:t>
      </w:r>
    </w:p>
    <w:p>
      <w:pPr>
        <w:spacing w:before="200" w:after="80"/>
      </w:pPr>
      <w:r>
        <w:rPr>
          <w:b/>
          <w:color w:val="2F7D6E"/>
          <w:sz w:val="23"/>
        </w:rPr>
        <w:t>9.3.3 Todos los usuarios</w:t>
      </w:r>
    </w:p>
    <w:p>
      <w:pPr>
        <w:jc w:val="both"/>
      </w:pPr>
      <w:r>
        <w:rPr>
          <w:b w:val="0"/>
        </w:rPr>
        <w:t xml:space="preserve">Listado completo, filtrable por rol (Todos los roles / Estudiantes / Psicólogas / Administradores), con el estado </w:t>
      </w:r>
      <w:r>
        <w:rPr>
          <w:b/>
        </w:rPr>
        <w:t>activo</w:t>
      </w:r>
      <w:r>
        <w:rPr>
          <w:b w:val="0"/>
        </w:rPr>
        <w:t xml:space="preserve"> o </w:t>
      </w:r>
      <w:r>
        <w:rPr>
          <w:b/>
        </w:rPr>
        <w:t>inactivo</w:t>
      </w:r>
      <w:r>
        <w:rPr>
          <w:b w:val="0"/>
        </w:rPr>
        <w:t xml:space="preserve"> de cada cuenta.</w:t>
      </w:r>
    </w:p>
    <w:p>
      <w:pPr>
        <w:spacing w:before="200" w:after="80"/>
      </w:pPr>
      <w:r>
        <w:rPr>
          <w:b/>
          <w:color w:val="2F7D6E"/>
          <w:sz w:val="23"/>
        </w:rPr>
        <w:t>9.3.4 Vinculación de padres</w:t>
      </w:r>
    </w:p>
    <w:p>
      <w:pPr>
        <w:jc w:val="both"/>
      </w:pPr>
      <w:r>
        <w:rPr>
          <w:b w:val="0"/>
        </w:rPr>
        <w:t>Desde este módulo también se vinculan y desvinculan cuentas de padre con estudiantes.</w:t>
      </w:r>
    </w:p>
    <w:p>
      <w:pPr>
        <w:spacing w:before="280" w:after="120"/>
      </w:pPr>
      <w:r>
        <w:rPr>
          <w:b/>
          <w:color w:val="1A1A1A"/>
          <w:sz w:val="28"/>
        </w:rPr>
        <w:t>9.4 Configuración del sistema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/admin/sistema</w:t>
      </w:r>
    </w:p>
    <w:p>
      <w:pPr>
        <w:jc w:val="both"/>
      </w:pPr>
      <w:r>
        <w:rPr>
          <w:b w:val="0"/>
        </w:rPr>
        <w:t>Pantalla de monitoreo técnico, organizada en cinco bloques.</w:t>
      </w:r>
    </w:p>
    <w:p>
      <w:pPr>
        <w:spacing w:before="200" w:after="80"/>
      </w:pPr>
      <w:r>
        <w:rPr>
          <w:b/>
          <w:color w:val="2F7D6E"/>
          <w:sz w:val="23"/>
        </w:rPr>
        <w:t>9.4.1 Estado de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Plataforma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🟢 Operativa — Azure App Service Linux B2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Modelo NLP (BETO)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Categorías emocionales activas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Modelo SVM (DASS-21)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🟢 Activo — Segunda opinión clínica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Último respaldo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Backup automático diario a las 02:00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9.4.2 Resumen operativo</w:t>
      </w:r>
    </w:p>
    <w:p>
      <w:pPr>
        <w:pStyle w:val="ListBullet"/>
        <w:spacing w:after="60"/>
      </w:pPr>
      <w:r>
        <w:rPr>
          <w:b/>
        </w:rPr>
        <w:t>Usuarios totales</w:t>
      </w:r>
      <w:r>
        <w:rPr>
          <w:b w:val="0"/>
        </w:rPr>
        <w:t>, desglosados en estudiantes, psicólogas y admins.</w:t>
      </w:r>
    </w:p>
    <w:p>
      <w:pPr>
        <w:pStyle w:val="ListBullet"/>
        <w:spacing w:after="60"/>
      </w:pPr>
      <w:r>
        <w:rPr>
          <w:b/>
        </w:rPr>
        <w:t>Cuestionarios aplicados</w:t>
      </w:r>
      <w:r>
        <w:rPr>
          <w:b w:val="0"/>
        </w:rPr>
        <w:t xml:space="preserve">, plantillas activas y </w:t>
      </w:r>
      <w:r>
        <w:rPr>
          <w:b/>
        </w:rPr>
        <w:t>porcentaje de completitud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Banco clínico</w:t>
      </w:r>
      <w:r>
        <w:rPr>
          <w:b w:val="0"/>
        </w:rPr>
        <w:t xml:space="preserve"> — 7 instrumentos: PHQ-A, GAD-7, SRQ-20, RSES, WHO-5, UCLA-3, DASS-21.</w:t>
      </w:r>
    </w:p>
    <w:p>
      <w:pPr>
        <w:spacing w:before="200" w:after="80"/>
      </w:pPr>
      <w:r>
        <w:rPr>
          <w:b/>
          <w:color w:val="2F7D6E"/>
          <w:sz w:val="23"/>
        </w:rPr>
        <w:t>9.4.3 Modelo de NLP — BETO</w:t>
      </w:r>
    </w:p>
    <w:p>
      <w:pPr>
        <w:jc w:val="both"/>
      </w:pPr>
      <w:r>
        <w:rPr>
          <w:b w:val="0"/>
        </w:rPr>
        <w:t>Identificador del modelo, estado y categorías de clasificación. Desde este módulo puede</w:t>
      </w:r>
    </w:p>
    <w:p>
      <w:pPr>
        <w:jc w:val="both"/>
      </w:pPr>
      <w:r>
        <w:rPr>
          <w:b/>
        </w:rPr>
        <w:t>recargarse el modelo</w:t>
      </w:r>
      <w:r>
        <w:rPr>
          <w:b w:val="0"/>
        </w:rPr>
        <w:t xml:space="preserve"> sin reiniciar el servidor.</w:t>
      </w:r>
    </w:p>
    <w:p>
      <w:pPr>
        <w:spacing w:before="200" w:after="80"/>
      </w:pPr>
      <w:r>
        <w:rPr>
          <w:b/>
          <w:color w:val="2F7D6E"/>
          <w:sz w:val="23"/>
        </w:rPr>
        <w:t>9.4.4 Modelo de Machine Learning —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Algoritmo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SVC con kernel RBF + StandardScaler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Dataset de entrenamiento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DASS-42 (Open Psychometrics) · 7 269 adolescentes de 13 a 17 años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Métricas (test held-out 20 %)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F1-macro 0.92 · ROC-AUC 0.998 · Accuracy 0.97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Rol clínico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Segunda opinión sobre la escala DASS-21 — </w:t>
            </w:r>
            <w:r>
              <w:rPr>
                <w:b/>
                <w:sz w:val="19"/>
              </w:rPr>
              <w:t>no reemplaza el criterio profesional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9.4.5 Tareas programadas (APScheduler)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Horario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🕑 Respaldo diario de la base de datos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02:00 (hora del servidor)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🕒 Cierre automático de ciclos a los 14 días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03:00 (hora del servidor)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🧹 Purga de respaldos antiguos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Retención: 14 días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9.4.6 Respaldos</w:t>
      </w:r>
    </w:p>
    <w:p>
      <w:pPr>
        <w:jc w:val="both"/>
      </w:pPr>
      <w:r>
        <w:rPr>
          <w:b w:val="0"/>
        </w:rPr>
        <w:t>Listado de los respaldos registrados (se muestran los 10 más recientes) y opción para</w:t>
      </w:r>
    </w:p>
    <w:p>
      <w:pPr>
        <w:jc w:val="both"/>
      </w:pPr>
      <w:r>
        <w:rPr>
          <w:b/>
        </w:rPr>
        <w:t>ejecutar un respaldo de inmediato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9.5 Contenidos psicoeducativos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/admin/contenidos</w:t>
      </w:r>
    </w:p>
    <w:p>
      <w:pPr>
        <w:jc w:val="both"/>
      </w:pPr>
      <w:r>
        <w:rPr>
          <w:b w:val="0"/>
        </w:rPr>
        <w:t xml:space="preserve">Lo que se publica aquí es exactamente </w:t>
      </w:r>
      <w:r>
        <w:rPr>
          <w:b/>
        </w:rPr>
        <w:t>lo que el estudiante ve en "Recursos de apoyo"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Campos de un 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Título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Ej. </w:t>
            </w:r>
            <w:r>
              <w:rPr>
                <w:b/>
                <w:sz w:val="19"/>
              </w:rPr>
              <w:t>"Técnicas de respiración para momentos de ansiedad"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Resumen breve de para qué sirve el recurso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Clasificación del material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Agrupación temática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Icono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Identificador visual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Enlace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URL externa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Autor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Crédito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Cuerpo del artículo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Texto completo, si el recurso se lee dentro de Sami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Visible para los alumnos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Casilla que controla la publicación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>Los contenidos con la casilla desmarcada aparecen en la lista del administrador con la marca</w:t>
      </w:r>
    </w:p>
    <w:p>
      <w:pPr>
        <w:jc w:val="both"/>
      </w:pPr>
      <w:r>
        <w:rPr>
          <w:b/>
        </w:rPr>
        <w:t>oculto</w:t>
      </w:r>
      <w:r>
        <w:rPr>
          <w:b w:val="0"/>
        </w:rPr>
        <w:t xml:space="preserve"> y no son visibles para los estudiantes. Cada contenido puede </w:t>
      </w:r>
      <w:r>
        <w:rPr>
          <w:b/>
        </w:rPr>
        <w:t>Editarse</w:t>
      </w:r>
      <w:r>
        <w:rPr>
          <w:b w:val="0"/>
        </w:rPr>
        <w:t xml:space="preserve"> o</w:t>
      </w:r>
    </w:p>
    <w:p>
      <w:pPr>
        <w:jc w:val="both"/>
      </w:pPr>
      <w:r>
        <w:rPr>
          <w:b/>
        </w:rPr>
        <w:t>Eliminarse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9.6 Reportes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/admin/reportes</w:t>
      </w:r>
    </w:p>
    <w:p>
      <w:pPr>
        <w:spacing w:before="200" w:after="80"/>
      </w:pPr>
      <w:r>
        <w:rPr>
          <w:b/>
          <w:color w:val="2F7D6E"/>
          <w:sz w:val="23"/>
        </w:rPr>
        <w:t>9.6.1 Métricas de cuestionarios</w:t>
      </w:r>
    </w:p>
    <w:p>
      <w:pPr>
        <w:jc w:val="both"/>
      </w:pPr>
      <w:r>
        <w:rPr>
          <w:b w:val="0"/>
        </w:rPr>
        <w:t xml:space="preserve">Cuatro indicadores: </w:t>
      </w:r>
      <w:r>
        <w:rPr>
          <w:b/>
        </w:rPr>
        <w:t>Plantillas</w:t>
      </w:r>
      <w:r>
        <w:rPr>
          <w:b w:val="0"/>
        </w:rPr>
        <w:t xml:space="preserve">, </w:t>
      </w:r>
      <w:r>
        <w:rPr>
          <w:b/>
        </w:rPr>
        <w:t>Bloques custom</w:t>
      </w:r>
      <w:r>
        <w:rPr>
          <w:b w:val="0"/>
        </w:rPr>
        <w:t xml:space="preserve">, </w:t>
      </w:r>
      <w:r>
        <w:rPr>
          <w:b/>
        </w:rPr>
        <w:t>Asignados</w:t>
      </w:r>
      <w:r>
        <w:rPr>
          <w:b w:val="0"/>
        </w:rPr>
        <w:t xml:space="preserve"> y </w:t>
      </w:r>
      <w:r>
        <w:rPr>
          <w:b/>
        </w:rPr>
        <w:t>Completitud</w:t>
      </w:r>
      <w:r>
        <w:rPr>
          <w:b w:val="0"/>
        </w:rPr>
        <w:t xml:space="preserve"> (%).</w:t>
      </w:r>
    </w:p>
    <w:p>
      <w:pPr>
        <w:spacing w:before="200" w:after="80"/>
      </w:pPr>
      <w:r>
        <w:rPr>
          <w:b/>
          <w:color w:val="2F7D6E"/>
          <w:sz w:val="23"/>
        </w:rPr>
        <w:t>9.6.2 Reporte mensual para autoridades</w:t>
      </w:r>
    </w:p>
    <w:p>
      <w:pPr>
        <w:jc w:val="both"/>
      </w:pPr>
      <w:r>
        <w:rPr>
          <w:b w:val="0"/>
        </w:rPr>
        <w:t xml:space="preserve">Genera un </w:t>
      </w:r>
      <w:r>
        <w:rPr>
          <w:b/>
        </w:rPr>
        <w:t>PDF agregado y anonimizado</w:t>
      </w:r>
      <w:r>
        <w:rPr>
          <w:b w:val="0"/>
        </w:rPr>
        <w:t xml:space="preserve"> con los totales del mes seleccionado. Se elige </w:t>
      </w:r>
      <w:r>
        <w:rPr>
          <w:b/>
        </w:rPr>
        <w:t>Año</w:t>
      </w:r>
      <w:r>
        <w:rPr>
          <w:b w:val="0"/>
        </w:rPr>
        <w:t xml:space="preserve"> y</w:t>
      </w:r>
    </w:p>
    <w:p>
      <w:pPr>
        <w:jc w:val="both"/>
      </w:pPr>
      <w:r>
        <w:rPr>
          <w:b/>
        </w:rPr>
        <w:t>Mes</w:t>
      </w:r>
      <w:r>
        <w:rPr>
          <w:b w:val="0"/>
        </w:rPr>
        <w:t xml:space="preserve"> y se descarga.</w:t>
      </w:r>
    </w:p>
    <w:p>
      <w:pPr>
        <w:jc w:val="both"/>
      </w:pPr>
      <w:r>
        <w:rPr>
          <w:b w:val="0"/>
        </w:rPr>
        <w:t>Contenido del reporte: total de aplicaciones del período, distribución por estado, distribución por nivel de riesgo, cantidad de crisis activadas, número de alumnos activos y número de psicólogas.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 w:val="0"/>
          <w:color w:val="334444"/>
          <w:sz w:val="20"/>
        </w:rPr>
        <w:t xml:space="preserve">Es un reporte </w:t>
      </w:r>
      <w:r>
        <w:rPr>
          <w:b/>
          <w:color w:val="334444"/>
          <w:sz w:val="20"/>
        </w:rPr>
        <w:t>institucional</w:t>
      </w:r>
      <w:r>
        <w:rPr>
          <w:b w:val="0"/>
          <w:color w:val="334444"/>
          <w:sz w:val="20"/>
        </w:rPr>
        <w:t>: no identifica estudiantes.</w:t>
      </w:r>
    </w:p>
    <w:p>
      <w:pPr>
        <w:spacing w:before="200" w:after="80"/>
      </w:pPr>
      <w:r>
        <w:rPr>
          <w:b/>
          <w:color w:val="2F7D6E"/>
          <w:sz w:val="23"/>
        </w:rPr>
        <w:t>9.6.3 Distribución de riesgo</w:t>
      </w:r>
    </w:p>
    <w:p>
      <w:pPr>
        <w:jc w:val="both"/>
      </w:pPr>
      <w:r>
        <w:rPr>
          <w:b w:val="0"/>
        </w:rPr>
        <w:t>Visualización agregada de los niveles de riesgo del período.</w:t>
      </w:r>
    </w:p>
    <w:p>
      <w:pPr>
        <w:spacing w:before="200" w:after="80"/>
      </w:pPr>
      <w:r>
        <w:rPr>
          <w:b/>
          <w:color w:val="2F7D6E"/>
          <w:sz w:val="23"/>
        </w:rPr>
        <w:t>9.6.4 Encuesta de satisfacción</w:t>
      </w:r>
    </w:p>
    <w:p>
      <w:pPr>
        <w:jc w:val="both"/>
      </w:pPr>
      <w:r>
        <w:rPr>
          <w:b w:val="0"/>
        </w:rPr>
        <w:t xml:space="preserve">Promedios sobre 5 de cada pregunta y los </w:t>
      </w:r>
      <w:r>
        <w:rPr>
          <w:b/>
        </w:rPr>
        <w:t>últimos comentarios</w:t>
      </w:r>
      <w:r>
        <w:rPr>
          <w:b w:val="0"/>
        </w:rPr>
        <w:t xml:space="preserve"> recibidos. Si nadie respondió aún, se indica expresamente.</w:t>
      </w:r>
    </w:p>
    <w:p>
      <w:pPr>
        <w:spacing w:before="280" w:after="120"/>
      </w:pPr>
      <w:r>
        <w:rPr>
          <w:b/>
          <w:color w:val="1A1A1A"/>
          <w:sz w:val="28"/>
        </w:rPr>
        <w:t>9.7 Auditoría y logs</w:t>
      </w:r>
    </w:p>
    <w:p>
      <w:pPr>
        <w:jc w:val="both"/>
      </w:pPr>
      <w:r>
        <w:rPr>
          <w:b/>
        </w:rPr>
        <w:t>Ruta: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2F7D6E"/>
          <w:sz w:val="19"/>
        </w:rPr>
        <w:t>/admin/logs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"Trazabilidad completa de las acciones realizadas en el sistema — cumplimiento de la Ley 29733 de Protección de Datos Personales."</w:t>
      </w:r>
    </w:p>
    <w:p>
      <w:pPr>
        <w:spacing w:before="200" w:after="80"/>
      </w:pPr>
      <w:r>
        <w:rPr>
          <w:b/>
          <w:color w:val="2F7D6E"/>
          <w:sz w:val="23"/>
        </w:rPr>
        <w:t>9.7.1 Indicadores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mide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Total de peticiones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Acumulado desde el inicio del sistema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Usuarios únicos (últimos 200)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Usuarios con actividad reciente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Acciones críticas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Eventos SOS y errores 5xx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Total usuarios registrados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Desglosado en estudiantes y psicólogas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9.7.2 Directorios</w:t>
      </w:r>
    </w:p>
    <w:p>
      <w:pPr>
        <w:jc w:val="both"/>
      </w:pPr>
      <w:r>
        <w:rPr>
          <w:b w:val="0"/>
        </w:rPr>
        <w:t xml:space="preserve">Listado de </w:t>
      </w:r>
      <w:r>
        <w:rPr>
          <w:b/>
        </w:rPr>
        <w:t>psicólogas activas</w:t>
      </w:r>
      <w:r>
        <w:rPr>
          <w:b w:val="0"/>
        </w:rPr>
        <w:t xml:space="preserve"> y de </w:t>
      </w:r>
      <w:r>
        <w:rPr>
          <w:b/>
        </w:rPr>
        <w:t>estudiantes registrados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2F7D6E"/>
          <w:sz w:val="23"/>
        </w:rPr>
        <w:t>9.7.3 Tabla de logs</w:t>
      </w:r>
    </w:p>
    <w:p>
      <w:pPr>
        <w:jc w:val="both"/>
      </w:pPr>
      <w:r>
        <w:rPr>
          <w:b w:val="0"/>
        </w:rPr>
        <w:t xml:space="preserve">Columnas: </w:t>
      </w:r>
      <w:r>
        <w:rPr>
          <w:b/>
        </w:rPr>
        <w:t>Fecha · Rol · Usuario · Método · Endpoint · Status · IP</w:t>
      </w:r>
      <w:r>
        <w:rPr>
          <w:b w:val="0"/>
        </w:rPr>
        <w:t>.</w:t>
      </w:r>
    </w:p>
    <w:p>
      <w:pPr>
        <w:jc w:val="both"/>
      </w:pPr>
      <w:r>
        <w:rPr>
          <w:b/>
        </w:rPr>
        <w:t>Filtros disponibles:</w:t>
      </w:r>
      <w:r>
        <w:rPr>
          <w:b w:val="0"/>
        </w:rPr>
        <w:t xml:space="preserve"> por rol (</w:t>
      </w:r>
      <w:r>
        <w:rPr>
          <w:rFonts w:ascii="Consolas" w:hAnsi="Consolas"/>
          <w:b w:val="0"/>
          <w:color w:val="2F7D6E"/>
          <w:sz w:val="19"/>
        </w:rPr>
        <w:t>estudiante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2F7D6E"/>
          <w:sz w:val="19"/>
        </w:rPr>
        <w:t>psicologo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2F7D6E"/>
          <w:sz w:val="19"/>
        </w:rPr>
        <w:t>admin</w:t>
      </w:r>
      <w:r>
        <w:rPr>
          <w:b w:val="0"/>
        </w:rPr>
        <w:t xml:space="preserve">) y por endpoint (ej. </w:t>
      </w:r>
      <w:r>
        <w:rPr>
          <w:rFonts w:ascii="Consolas" w:hAnsi="Consolas"/>
          <w:b w:val="0"/>
          <w:color w:val="2F7D6E"/>
          <w:sz w:val="19"/>
        </w:rPr>
        <w:t>/api/v1/auth</w:t>
      </w:r>
      <w:r>
        <w:rPr>
          <w:b w:val="0"/>
        </w:rPr>
        <w:t>). Al pie se indica cuántos registros se muestran sobre el total.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10. Cómo evalúa el sistema (motor de evaluación)</w:t>
      </w:r>
    </w:p>
    <w:p>
      <w:pPr>
        <w:jc w:val="both"/>
      </w:pPr>
      <w:r>
        <w:rPr>
          <w:b w:val="0"/>
        </w:rPr>
        <w:t>Esta sección documenta la lógica de calificación. Está dirigida principalmente al equipo de psicología y al tribunal de tesis.</w:t>
      </w:r>
    </w:p>
    <w:p>
      <w:pPr>
        <w:jc w:val="both"/>
      </w:pPr>
      <w:r>
        <w:rPr>
          <w:b w:val="0"/>
        </w:rPr>
        <w:t xml:space="preserve">Cuando un estudiante cierra un cuestionario, el sistema ejecuta </w:t>
      </w:r>
      <w:r>
        <w:rPr>
          <w:b/>
        </w:rPr>
        <w:t>cinco capas</w:t>
      </w:r>
      <w:r>
        <w:rPr>
          <w:b w:val="0"/>
        </w:rPr>
        <w:t xml:space="preserve"> de análisis.</w:t>
      </w:r>
    </w:p>
    <w:p>
      <w:pPr>
        <w:spacing w:before="280" w:after="120"/>
      </w:pPr>
      <w:r>
        <w:rPr>
          <w:b/>
          <w:color w:val="1A1A1A"/>
          <w:sz w:val="28"/>
        </w:rPr>
        <w:t>10.1 Capa 1 — Puntaje por bloque</w:t>
      </w:r>
    </w:p>
    <w:p>
      <w:pPr>
        <w:jc w:val="both"/>
      </w:pPr>
      <w:r>
        <w:rPr>
          <w:b w:val="0"/>
        </w:rPr>
        <w:t>Cada bloque se califica de forma independiente.</w:t>
      </w:r>
    </w:p>
    <w:p>
      <w:pPr>
        <w:jc w:val="both"/>
      </w:pPr>
      <w:r>
        <w:rPr>
          <w:b/>
        </w:rPr>
        <w:t>Para instrumentos del banco fijo:</w:t>
      </w:r>
    </w:p>
    <w:p>
      <w:pPr>
        <w:pStyle w:val="ListNumber"/>
        <w:spacing w:after="60"/>
      </w:pPr>
      <w:r>
        <w:rPr>
          <w:b w:val="0"/>
        </w:rPr>
        <w:t>Se suman los valores de los ítems respondidos.</w:t>
      </w:r>
    </w:p>
    <w:p>
      <w:pPr>
        <w:pStyle w:val="ListNumber"/>
        <w:spacing w:after="60"/>
      </w:pPr>
      <w:r>
        <w:rPr>
          <w:b w:val="0"/>
        </w:rPr>
        <w:t xml:space="preserve">Los </w:t>
      </w:r>
      <w:r>
        <w:rPr>
          <w:b/>
        </w:rPr>
        <w:t>ítems inversos</w:t>
      </w:r>
      <w:r>
        <w:rPr>
          <w:b w:val="0"/>
        </w:rPr>
        <w:t xml:space="preserve"> se invierten antes de sumar, con la fórmula</w:t>
      </w:r>
    </w:p>
    <w:p>
      <w:pPr>
        <w:jc w:val="both"/>
      </w:pPr>
      <w:r>
        <w:rPr>
          <w:rFonts w:ascii="Consolas" w:hAnsi="Consolas"/>
          <w:b w:val="0"/>
          <w:color w:val="2F7D6E"/>
          <w:sz w:val="19"/>
        </w:rPr>
        <w:t>valor_corregido = likert_max + likert_min − valor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La </w:t>
      </w:r>
      <w:r>
        <w:rPr>
          <w:b/>
        </w:rPr>
        <w:t>WHO-5</w:t>
      </w:r>
      <w:r>
        <w:rPr>
          <w:b w:val="0"/>
        </w:rPr>
        <w:t xml:space="preserve"> recibe un tratamiento especial: el bruto se multiplica × 4 para estandarizarlo a</w:t>
      </w:r>
    </w:p>
    <w:p>
      <w:pPr>
        <w:jc w:val="both"/>
      </w:pPr>
      <w:r>
        <w:rPr>
          <w:b w:val="0"/>
        </w:rPr>
        <w:t>una escala de 0 a 100.</w:t>
      </w:r>
    </w:p>
    <w:p>
      <w:pPr>
        <w:pStyle w:val="ListNumber"/>
        <w:spacing w:after="60"/>
      </w:pPr>
      <w:r>
        <w:rPr>
          <w:b w:val="0"/>
        </w:rPr>
        <w:t>El total se contrasta con la tabla de cortes del instrumento, obteniendo una **etiqueta de</w:t>
      </w:r>
    </w:p>
    <w:p>
      <w:pPr>
        <w:jc w:val="both"/>
      </w:pPr>
      <w:r>
        <w:rPr>
          <w:b w:val="0"/>
        </w:rPr>
        <w:t>severidad</w:t>
      </w:r>
      <w:r>
        <w:rPr>
          <w:b/>
        </w:rPr>
        <w:t xml:space="preserve"> y un indicador binario de </w:t>
      </w:r>
      <w:r>
        <w:rPr>
          <w:b w:val="0"/>
        </w:rPr>
        <w:t>zona de alerta**.</w:t>
      </w:r>
    </w:p>
    <w:p>
      <w:pPr>
        <w:jc w:val="both"/>
      </w:pPr>
      <w:r>
        <w:rPr>
          <w:b/>
        </w:rPr>
        <w:t>Para bloques personalizados:</w:t>
      </w:r>
      <w:r>
        <w:rPr>
          <w:b w:val="0"/>
        </w:rPr>
        <w:t xml:space="preserve"> se aplican los tres cortes definidos por la psicóloga —</w:t>
      </w:r>
    </w:p>
    <w:p>
      <w:pPr>
        <w:jc w:val="both"/>
      </w:pPr>
      <w:r>
        <w:rPr>
          <w:b/>
        </w:rPr>
        <w:t>sin alerta</w:t>
      </w:r>
      <w:r>
        <w:rPr>
          <w:b w:val="0"/>
        </w:rPr>
        <w:t xml:space="preserve">, </w:t>
      </w:r>
      <w:r>
        <w:rPr>
          <w:b/>
        </w:rPr>
        <w:t>posible problema</w:t>
      </w:r>
      <w:r>
        <w:rPr>
          <w:b w:val="0"/>
        </w:rPr>
        <w:t xml:space="preserve"> y </w:t>
      </w:r>
      <w:r>
        <w:rPr>
          <w:b/>
        </w:rPr>
        <w:t>alto</w:t>
      </w:r>
      <w:r>
        <w:rPr>
          <w:b w:val="0"/>
        </w:rPr>
        <w:t>. Los dos últimos cuentan como zona de alerta.</w:t>
      </w:r>
    </w:p>
    <w:p>
      <w:pPr>
        <w:spacing w:before="200" w:after="80"/>
      </w:pPr>
      <w:r>
        <w:rPr>
          <w:b/>
          <w:color w:val="2F7D6E"/>
          <w:sz w:val="23"/>
        </w:rPr>
        <w:t>Tablas de cortes aplicadas</w:t>
      </w:r>
    </w:p>
    <w:p>
      <w:pPr>
        <w:jc w:val="both"/>
      </w:pPr>
      <w:r>
        <w:rPr>
          <w:b/>
        </w:rPr>
        <w:t>PHQ-A</w:t>
      </w:r>
      <w:r>
        <w:rPr>
          <w:b w:val="0"/>
        </w:rPr>
        <w:t xml:space="preserve"> (0 – 27) · </w:t>
      </w:r>
      <w:r>
        <w:rPr>
          <w:b/>
        </w:rPr>
        <w:t>Depresión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Mínima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 – 9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Leve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 – 14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Moderada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 – 19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Moderadamente severa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20 – 27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Severa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GAD-7</w:t>
      </w:r>
      <w:r>
        <w:rPr>
          <w:b w:val="0"/>
        </w:rPr>
        <w:t xml:space="preserve"> (0 – 21) · </w:t>
      </w:r>
      <w:r>
        <w:rPr>
          <w:b/>
        </w:rPr>
        <w:t>Ansiedad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Mínima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 – 9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Leve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 – 14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Moderada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 – 21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Severa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SRQ-20</w:t>
      </w:r>
      <w:r>
        <w:rPr>
          <w:b w:val="0"/>
        </w:rPr>
        <w:t xml:space="preserve"> (0 – 20) · </w:t>
      </w:r>
      <w:r>
        <w:rPr>
          <w:b/>
        </w:rPr>
        <w:t>Tamizaje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7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Sin sospecha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8 – 20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Sospecha de trastorno mental común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RSES</w:t>
      </w:r>
      <w:r>
        <w:rPr>
          <w:b w:val="0"/>
        </w:rPr>
        <w:t xml:space="preserve"> (10 – 40) · </w:t>
      </w:r>
      <w:r>
        <w:rPr>
          <w:b/>
        </w:rPr>
        <w:t>Autoestima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30 – 40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26 – 29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 – 25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Baja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WHO-5</w:t>
      </w:r>
      <w:r>
        <w:rPr>
          <w:b w:val="0"/>
        </w:rPr>
        <w:t xml:space="preserve"> (0 – 100, tras × 4) · </w:t>
      </w:r>
      <w:r>
        <w:rPr>
          <w:b/>
        </w:rPr>
        <w:t>Bienestar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51 – 100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Adecuado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29 – 50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Posible deterioro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28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Probable depresión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UCLA-3</w:t>
      </w:r>
      <w:r>
        <w:rPr>
          <w:b w:val="0"/>
        </w:rPr>
        <w:t xml:space="preserve"> (3 – 9) · </w:t>
      </w:r>
      <w:r>
        <w:rPr>
          <w:b/>
        </w:rPr>
        <w:t>Soledad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 – 5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 solitario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 – 9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Solitario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DASS-21</w:t>
      </w:r>
      <w:r>
        <w:rPr>
          <w:b w:val="0"/>
        </w:rPr>
        <w:t xml:space="preserve"> (0 – 63) · </w:t>
      </w:r>
      <w:r>
        <w:rPr>
          <w:b/>
        </w:rPr>
        <w:t>Total orientativo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Zona de alerta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– 14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Sin sospecha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 – 33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Leve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34 – 50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Moderado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51 – 63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Severo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⚠</w:t>
            </w:r>
          </w:p>
        </w:tc>
      </w:tr>
    </w:tbl>
    <w:p>
      <w:pPr>
        <w:spacing w:after="80"/>
      </w:pP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 w:val="0"/>
          <w:color w:val="334444"/>
          <w:sz w:val="20"/>
        </w:rPr>
        <w:t xml:space="preserve">El total de la DASS-21 es </w:t>
      </w:r>
      <w:r>
        <w:rPr>
          <w:b/>
          <w:color w:val="334444"/>
          <w:sz w:val="20"/>
        </w:rPr>
        <w:t>orientativo</w:t>
      </w:r>
      <w:r>
        <w:rPr>
          <w:b w:val="0"/>
          <w:color w:val="334444"/>
          <w:sz w:val="20"/>
        </w:rPr>
        <w:t>. La interpretación clínica se realiza por subescalas (Depresión: ítems 3, 5, 10, 13, 16, 17, 21 · Ansiedad: 2, 4, 7, 9, 15, 19, 20 · Estrés: 1, 6, 8, 11, 12, 14, 18) y se complementa con la segunda opinión del SVM.</w:t>
      </w:r>
    </w:p>
    <w:p>
      <w:pPr>
        <w:spacing w:before="280" w:after="120"/>
      </w:pPr>
      <w:r>
        <w:rPr>
          <w:b/>
          <w:color w:val="1A1A1A"/>
          <w:sz w:val="28"/>
        </w:rPr>
        <w:t>10.2 Capa 2 — Banderas de crisis</w:t>
      </w:r>
    </w:p>
    <w:p>
      <w:pPr>
        <w:jc w:val="both"/>
      </w:pPr>
      <w:r>
        <w:rPr>
          <w:b w:val="0"/>
        </w:rPr>
        <w:t>Independientemente del puntaje total, ciertos ítems activan una bandera si se responden afirmativamente: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PHQ-A ítem 9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Respuesta ≥ 1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SRQ-20 ítem 17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Respuesta = 1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Análisis BETO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Categoría </w:t>
            </w:r>
            <w:r>
              <w:rPr>
                <w:b/>
                <w:sz w:val="19"/>
              </w:rPr>
              <w:t>depresión</w:t>
            </w:r>
            <w:r>
              <w:rPr>
                <w:b w:val="0"/>
                <w:sz w:val="19"/>
              </w:rPr>
              <w:t xml:space="preserve"> dominante y score ≥ 0.55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>Una sola bandera basta para elevar el caso al nivel máximo de riesgo.</w:t>
      </w:r>
    </w:p>
    <w:p>
      <w:pPr>
        <w:spacing w:before="280" w:after="120"/>
      </w:pPr>
      <w:r>
        <w:rPr>
          <w:b/>
          <w:color w:val="1A1A1A"/>
          <w:sz w:val="28"/>
        </w:rPr>
        <w:t>10.3 Capa 3 — Riesgo compuesto</w:t>
      </w:r>
    </w:p>
    <w:p>
      <w:pPr>
        <w:jc w:val="both"/>
      </w:pPr>
      <w:r>
        <w:rPr>
          <w:b w:val="0"/>
        </w:rPr>
        <w:t>El riesgo global se determina contando cuántos bloques quedaron en zona de alerta: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Riesgo global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Cualquier bandera de crisis activa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CRÍTICO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 o más señales en zona de alerta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ALTO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señales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MEDIO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señal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BAJO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 señales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SIN_RIESGO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10.4 Capa 4 — Análisis de frases incompletas (BETO)</w:t>
      </w:r>
    </w:p>
    <w:p>
      <w:pPr>
        <w:jc w:val="both"/>
      </w:pPr>
      <w:r>
        <w:rPr>
          <w:b w:val="0"/>
        </w:rPr>
        <w:t>Las respuestas de texto libre se clasifican con un modelo de lenguaje en español (</w:t>
      </w:r>
      <w:r>
        <w:rPr>
          <w:rFonts w:ascii="Consolas" w:hAnsi="Consolas"/>
          <w:b w:val="0"/>
          <w:color w:val="2F7D6E"/>
          <w:sz w:val="19"/>
        </w:rPr>
        <w:t>Recognai/bert-base-spanish-wwm-cased-xnli</w:t>
      </w:r>
      <w:r>
        <w:rPr>
          <w:b w:val="0"/>
        </w:rPr>
        <w:t xml:space="preserve">) en modalidad </w:t>
      </w:r>
      <w:r>
        <w:rPr>
          <w:b/>
        </w:rPr>
        <w:t>zero-shot</w:t>
      </w:r>
      <w:r>
        <w:rPr>
          <w:b w:val="0"/>
        </w:rPr>
        <w:t xml:space="preserve"> multi-etiqueta.</w:t>
      </w:r>
    </w:p>
    <w:p>
      <w:pPr>
        <w:spacing w:before="200" w:after="80"/>
      </w:pPr>
      <w:r>
        <w:rPr>
          <w:b/>
          <w:color w:val="2F7D6E"/>
          <w:sz w:val="23"/>
        </w:rPr>
        <w:t>Categorías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captura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depresion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Ideas de muerte, ideación suicida, deseo de desaparecer, desesperanza total sobre el futuro, sentimientos profundos e incapacitantes de inutilidad, fracaso o vacío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ansiedad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Preocupación persistente e incontrolable, nerviosismo intenso, tensión física paralizante, miedo severo, síntomas de pánico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adaptativo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Afrontamiento saludable, resiliencia, metas, sueños, esfuerzo por superar dificultades, autoconocimiento, estrategias positivas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neutral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Actividades cotidianas, hobbies, descanso, estudios, rasgos de carácter, relaciones, agradecimiento, cansancio normal — </w:t>
            </w:r>
            <w:r>
              <w:rPr>
                <w:b/>
                <w:sz w:val="19"/>
              </w:rPr>
              <w:t>sin sufrimiento clínico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Umbral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135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9"/>
              </w:rPr>
              <w:t>Detección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0.40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La categoría debe </w:t>
            </w:r>
            <w:r>
              <w:rPr>
                <w:b/>
                <w:sz w:val="19"/>
              </w:rPr>
              <w:t>dominar</w:t>
            </w:r>
            <w:r>
              <w:rPr>
                <w:b w:val="0"/>
                <w:sz w:val="19"/>
              </w:rPr>
              <w:t xml:space="preserve"> y superar este valor para reportarse</w:t>
            </w:r>
          </w:p>
        </w:tc>
      </w:tr>
      <w:tr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Crisis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0.55</w:t>
            </w:r>
          </w:p>
        </w:tc>
        <w:tc>
          <w:tcPr>
            <w:tcW w:type="dxa" w:w="3135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depresión</w:t>
            </w:r>
            <w:r>
              <w:rPr>
                <w:b w:val="0"/>
                <w:sz w:val="19"/>
              </w:rPr>
              <w:t xml:space="preserve"> debe dominar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superar este valor para encender bandera</w:t>
            </w:r>
          </w:p>
        </w:tc>
      </w:tr>
    </w:tbl>
    <w:p>
      <w:pPr>
        <w:spacing w:after="80"/>
      </w:pP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Por qué existe la categoría "neutral":</w:t>
      </w:r>
      <w:r>
        <w:rPr>
          <w:b w:val="0"/>
          <w:color w:val="334444"/>
          <w:sz w:val="20"/>
        </w:rPr>
        <w:t xml:space="preserve"> sin ella, cualquier texto con mínima carga negativa disparaba simultáneamente las dos categorías patológicas, incluso en respuestas positivas o cotidianas. Incluirla fuerza competencia semántica y reduce drásticamente los falsos positivos.</w:t>
      </w:r>
    </w:p>
    <w:p>
      <w:pPr>
        <w:spacing w:before="120" w:after="200"/>
        <w:ind w:left="397"/>
        <w:pBdr>
          <w:left w:val="single" w:sz="18" w:space="8" w:color="2F7D6E"/>
        </w:pBdr>
      </w:pPr>
      <w:r>
        <w:rPr>
          <w:b/>
          <w:color w:val="334444"/>
          <w:sz w:val="20"/>
        </w:rPr>
        <w:t>Rol del modelo:</w:t>
      </w:r>
      <w:r>
        <w:rPr>
          <w:b w:val="0"/>
          <w:color w:val="334444"/>
          <w:sz w:val="20"/>
        </w:rPr>
        <w:t xml:space="preserve"> BETO funciona como </w:t>
      </w:r>
      <w:r>
        <w:rPr>
          <w:b/>
          <w:color w:val="334444"/>
          <w:sz w:val="20"/>
        </w:rPr>
        <w:t>filtro semántico de priorización de lectura</w:t>
      </w:r>
      <w:r>
        <w:rPr>
          <w:b w:val="0"/>
          <w:color w:val="334444"/>
          <w:sz w:val="20"/>
        </w:rPr>
        <w:t>, no como clasificador diagnóstico. Su salida siempre acompaña la respuesta literal del alumno, de modo que la psicóloga lee el texto original y no solo la etiqueta.</w:t>
      </w:r>
    </w:p>
    <w:p>
      <w:pPr>
        <w:spacing w:before="280" w:after="120"/>
      </w:pPr>
      <w:r>
        <w:rPr>
          <w:b/>
          <w:color w:val="1A1A1A"/>
          <w:sz w:val="28"/>
        </w:rPr>
        <w:t>10.5 Capa 5 — Segunda opinión (SVM)</w:t>
      </w:r>
    </w:p>
    <w:p>
      <w:pPr>
        <w:jc w:val="both"/>
      </w:pPr>
      <w:r>
        <w:rPr>
          <w:b w:val="0"/>
        </w:rPr>
        <w:t xml:space="preserve">Se ejecuta </w:t>
      </w:r>
      <w:r>
        <w:rPr>
          <w:b/>
        </w:rPr>
        <w:t>únicamente</w:t>
      </w:r>
      <w:r>
        <w:rPr>
          <w:b w:val="0"/>
        </w:rPr>
        <w:t xml:space="preserve"> cuando la plantilla incluyó la DASS-21 y las 21 respuestas están completas.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Algoritmo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SVC con kernel RBF + StandardScaler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Entrada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Los 21 ítems crudos (valores 0 – 3)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Salida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Clase (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en_riesgo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sin_riesgo</w:t>
            </w:r>
            <w:r>
              <w:rPr>
                <w:b w:val="0"/>
                <w:sz w:val="19"/>
              </w:rPr>
              <w:t>), probabilidad y confianza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DASS-42 · Open Psychometrics · 7 269 adolescentes de 13 a 17 años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Etiqueta de referencia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Cortes de Lovibond &amp; Lovibond (1995) por subescala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Métricas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F1-macro 0.92 · ROC-AUC 0.998 · Accuracy 0.97 (test held-out)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El sistema compara la predicción del SVM con el resultado de las reglas. Si </w:t>
      </w:r>
      <w:r>
        <w:rPr>
          <w:b/>
        </w:rPr>
        <w:t>discrepan</w:t>
      </w:r>
      <w:r>
        <w:rPr>
          <w:b w:val="0"/>
        </w:rPr>
        <w:t xml:space="preserve">, lo señala explícitamente en pantalla como </w:t>
      </w:r>
      <w:r>
        <w:rPr>
          <w:b/>
        </w:rPr>
        <w:t>"⚠ Discrepa con las reglas — revisar"</w:t>
      </w:r>
      <w:r>
        <w:rPr>
          <w:b w:val="0"/>
        </w:rPr>
        <w:t>. La discrepancia no cambia el riesgo global: es una invitación a la lectura manual.</w:t>
      </w:r>
    </w:p>
    <w:p>
      <w:pPr>
        <w:spacing w:before="280" w:after="120"/>
      </w:pPr>
      <w:r>
        <w:rPr>
          <w:b/>
          <w:color w:val="1A1A1A"/>
          <w:sz w:val="28"/>
        </w:rPr>
        <w:t>10.6 Estados de una aplicación</w:t>
      </w:r>
    </w:p>
    <w:p>
      <w:pPr>
        <w:spacing w:before="120" w:after="200"/>
        <w:ind w:left="340"/>
      </w:pPr>
      <w:r>
        <w:rPr>
          <w:rFonts w:ascii="Consolas" w:hAnsi="Consolas"/>
          <w:color w:val="334444"/>
          <w:sz w:val="18"/>
        </w:rPr>
        <w:t>pendiente  →  en_progreso  →  completado  →  revisado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Asignado, el alumno aún no lo abrió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en_progreso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alumno guardó respuestas parciales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completado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alumno cerró el cuestionario; el sistema ya lo evaluó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revisado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La psicóloga leyó el resultado y lo marcó como atendido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11. Documentos y reportes que genera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35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Quién lo genera</w:t>
            </w:r>
          </w:p>
        </w:tc>
        <w:tc>
          <w:tcPr>
            <w:tcW w:type="dxa" w:w="235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Quién lo recibe</w:t>
            </w:r>
          </w:p>
        </w:tc>
        <w:tc>
          <w:tcPr>
            <w:tcW w:type="dxa" w:w="2351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9"/>
              </w:rPr>
              <w:t>Reporte clínico individual (PDF)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Psicóloga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Uso clínico interno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Identificación del estudiante, historial de cuestionarios, citas recientes, últimas 10 notas clínicas y firma de la psicóloga</w:t>
            </w:r>
          </w:p>
        </w:tc>
      </w:tr>
      <w:tr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Reporte clínico individual (Word)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Psicóloga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Uso clínico interno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Mismo contenido, en formato editable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9"/>
              </w:rPr>
              <w:t>Informe para padre o tutor (PDF)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Psicóloga / Padre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Familia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Identidad del estudiante, actividad, mensaje de la psicóloga y firma. </w:t>
            </w:r>
            <w:r>
              <w:rPr>
                <w:b/>
                <w:sz w:val="19"/>
              </w:rPr>
              <w:t>Sin puntajes ni banderas</w:t>
            </w:r>
          </w:p>
        </w:tc>
      </w:tr>
      <w:tr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Informe para padre o tutor (Word)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Psicóloga / Padre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Familia</w:t>
            </w:r>
          </w:p>
        </w:tc>
        <w:tc>
          <w:tcPr>
            <w:tcW w:type="dxa" w:w="2351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Mismo contenido, en formato editable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9"/>
              </w:rPr>
              <w:t>Reporte mensual institucional (PDF)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Autoridades del colegio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Totales del mes, distribución por estado y por riesgo, crisis activadas, alumnos activos y psicólogas. </w:t>
            </w:r>
            <w:r>
              <w:rPr>
                <w:b/>
                <w:sz w:val="19"/>
              </w:rPr>
              <w:t>Agregado y anonimizado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</w:rPr>
        <w:t xml:space="preserve">Todos los documentos individuales llevan la marca </w:t>
      </w:r>
      <w:r>
        <w:rPr>
          <w:b/>
        </w:rPr>
        <w:t>"Documento de uso clínico — confidencial"</w:t>
      </w:r>
      <w:r>
        <w:rPr>
          <w:b w:val="0"/>
        </w:rPr>
        <w:t xml:space="preserve"> y la firma escaneada de la psicóloga responsable, si la cargó previamente.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12. Protocolo de crisis</w:t>
      </w:r>
    </w:p>
    <w:p>
      <w:pPr>
        <w:spacing w:before="280" w:after="120"/>
      </w:pPr>
      <w:r>
        <w:rPr>
          <w:b/>
          <w:color w:val="1A1A1A"/>
          <w:sz w:val="28"/>
        </w:rPr>
        <w:t>12.1 Cuándo se activa</w:t>
      </w:r>
    </w:p>
    <w:p>
      <w:pPr>
        <w:jc w:val="both"/>
      </w:pPr>
      <w:r>
        <w:rPr>
          <w:b w:val="0"/>
        </w:rPr>
        <w:t>El sistema activa el protocolo de crisis en dos situaciones:</w:t>
      </w:r>
    </w:p>
    <w:p>
      <w:pPr>
        <w:pStyle w:val="ListNumber"/>
        <w:spacing w:after="60"/>
      </w:pPr>
      <w:r>
        <w:rPr>
          <w:b/>
        </w:rPr>
        <w:t>Automáticamente</w:t>
      </w:r>
      <w:r>
        <w:rPr>
          <w:b w:val="0"/>
        </w:rPr>
        <w:t>, cuando una evaluación enciende una bandera (PHQ-A ítem 9, SRQ-20 ítem 17</w:t>
      </w:r>
    </w:p>
    <w:p>
      <w:pPr>
        <w:jc w:val="both"/>
      </w:pPr>
      <w:r>
        <w:rPr>
          <w:b w:val="0"/>
        </w:rPr>
        <w:t>o ideación detectada por BETO).</w:t>
      </w:r>
    </w:p>
    <w:p>
      <w:pPr>
        <w:pStyle w:val="ListNumber"/>
        <w:spacing w:after="60"/>
      </w:pPr>
      <w:r>
        <w:rPr>
          <w:b/>
        </w:rPr>
        <w:t>Manualmente</w:t>
      </w:r>
      <w:r>
        <w:rPr>
          <w:b w:val="0"/>
        </w:rPr>
        <w:t xml:space="preserve">, cuando un estudiante pulsa el </w:t>
      </w:r>
      <w:r>
        <w:rPr>
          <w:b/>
        </w:rPr>
        <w:t>botón SOS</w:t>
      </w:r>
      <w:r>
        <w:rPr>
          <w:b w:val="0"/>
        </w:rPr>
        <w:t>.</w:t>
      </w:r>
    </w:p>
    <w:p>
      <w:pPr>
        <w:spacing w:before="280" w:after="120"/>
      </w:pPr>
      <w:r>
        <w:rPr>
          <w:b/>
          <w:color w:val="1A1A1A"/>
          <w:sz w:val="28"/>
        </w:rPr>
        <w:t>12.2 Qué hace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Acción del sistema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 detectar la bandera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Marca el riesgo global como </w:t>
            </w:r>
            <w:r>
              <w:rPr>
                <w:b/>
                <w:sz w:val="19"/>
              </w:rPr>
              <w:t>CRÍTICO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 el resultado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Despliega la franja </w:t>
            </w:r>
            <w:r>
              <w:rPr>
                <w:b/>
                <w:sz w:val="19"/>
              </w:rPr>
              <w:t>"PROTOCOLO DE CRISIS ACTIVADO"</w:t>
            </w:r>
            <w:r>
              <w:rPr>
                <w:b w:val="0"/>
                <w:sz w:val="19"/>
              </w:rPr>
              <w:t xml:space="preserve"> con indicación de revisar de inmediato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 el panel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Coloca el caso en la cola de </w:t>
            </w:r>
            <w:r>
              <w:rPr>
                <w:b/>
                <w:sz w:val="19"/>
              </w:rPr>
              <w:t>Alertas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Ante un SOS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Registra el evento, notifica a la psicóloga y lo lista en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/psicologo/sos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 estudiante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Muestra el mensaje de contención y el contacto de la </w:t>
            </w:r>
            <w:r>
              <w:rPr>
                <w:b/>
                <w:sz w:val="19"/>
              </w:rPr>
              <w:t>Línea 113, opción 5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12.3 Qué debe hacer el equipo humano</w:t>
      </w:r>
    </w:p>
    <w:p>
      <w:pPr>
        <w:jc w:val="both"/>
      </w:pPr>
      <w:r>
        <w:rPr>
          <w:b w:val="0"/>
        </w:rPr>
        <w:t xml:space="preserve">El sistema </w:t>
      </w:r>
      <w:r>
        <w:rPr>
          <w:b/>
        </w:rPr>
        <w:t>avisa</w:t>
      </w:r>
      <w:r>
        <w:rPr>
          <w:b w:val="0"/>
        </w:rPr>
        <w:t>; la respuesta es siempre humana. La secuencia recomendada:</w:t>
      </w:r>
    </w:p>
    <w:p>
      <w:pPr>
        <w:pStyle w:val="ListNumber"/>
        <w:spacing w:after="60"/>
      </w:pPr>
      <w:r>
        <w:rPr>
          <w:b/>
        </w:rPr>
        <w:t>Abrir el resultado completo</w:t>
      </w:r>
      <w:r>
        <w:rPr>
          <w:b w:val="0"/>
        </w:rPr>
        <w:t xml:space="preserve"> y leer las respuestas marcadas, no solo las etiquetas.</w:t>
      </w:r>
    </w:p>
    <w:p>
      <w:pPr>
        <w:pStyle w:val="ListNumber"/>
        <w:spacing w:after="60"/>
      </w:pPr>
      <w:r>
        <w:rPr>
          <w:b/>
        </w:rPr>
        <w:t>Contactar al estudiante</w:t>
      </w:r>
      <w:r>
        <w:rPr>
          <w:b w:val="0"/>
        </w:rPr>
        <w:t xml:space="preserve"> el mismo día.</w:t>
      </w:r>
    </w:p>
    <w:p>
      <w:pPr>
        <w:pStyle w:val="ListNumber"/>
        <w:spacing w:after="60"/>
      </w:pPr>
      <w:r>
        <w:rPr>
          <w:b/>
        </w:rPr>
        <w:t>Agendar una cita marcada como atención de crisis</w:t>
      </w:r>
      <w:r>
        <w:rPr>
          <w:b w:val="0"/>
        </w:rPr>
        <w:t xml:space="preserve"> (casilla </w:t>
      </w:r>
      <w:r>
        <w:rPr>
          <w:b/>
        </w:rPr>
        <w:t>"Esta cita es atención de crisis"</w:t>
      </w:r>
      <w:r>
        <w:rPr>
          <w:b w:val="0"/>
        </w:rPr>
        <w:t>).</w:t>
      </w:r>
    </w:p>
    <w:p>
      <w:pPr>
        <w:pStyle w:val="ListNumber"/>
        <w:spacing w:after="60"/>
      </w:pPr>
      <w:r>
        <w:rPr>
          <w:b/>
        </w:rPr>
        <w:t>Registrar una nota clínica</w:t>
      </w:r>
      <w:r>
        <w:rPr>
          <w:b w:val="0"/>
        </w:rPr>
        <w:t xml:space="preserve"> con lo observado y lo actuado.</w:t>
      </w:r>
    </w:p>
    <w:p>
      <w:pPr>
        <w:pStyle w:val="ListNumber"/>
        <w:spacing w:after="60"/>
      </w:pPr>
      <w:r>
        <w:rPr>
          <w:b/>
        </w:rPr>
        <w:t>Derivar según el protocolo del colegio</w:t>
      </w:r>
      <w:r>
        <w:rPr>
          <w:b w:val="0"/>
        </w:rPr>
        <w:t xml:space="preserve"> cuando corresponda.</w:t>
      </w:r>
    </w:p>
    <w:p>
      <w:pPr>
        <w:pStyle w:val="ListNumber"/>
        <w:spacing w:after="60"/>
      </w:pPr>
      <w:r>
        <w:rPr>
          <w:b/>
        </w:rPr>
        <w:t>Cerrar la solicitud SOS</w:t>
      </w:r>
      <w:r>
        <w:rPr>
          <w:b w:val="0"/>
        </w:rPr>
        <w:t xml:space="preserve"> marcándola como atendida.</w:t>
      </w:r>
    </w:p>
    <w:p>
      <w:pPr>
        <w:spacing w:before="280" w:after="120"/>
      </w:pPr>
      <w:r>
        <w:rPr>
          <w:b/>
          <w:color w:val="1A1A1A"/>
          <w:sz w:val="28"/>
        </w:rPr>
        <w:t>12.4 Línea de emergencia</w:t>
      </w:r>
    </w:p>
    <w:p>
      <w:pPr>
        <w:jc w:val="both"/>
      </w:pPr>
      <w:r>
        <w:rPr>
          <w:b/>
        </w:rPr>
        <w:t>Línea 113, opción 5</w:t>
      </w:r>
      <w:r>
        <w:rPr>
          <w:b w:val="0"/>
        </w:rPr>
        <w:t xml:space="preserve"> — MINSA, disponible 24 horas, 7 días a la semana.</w:t>
      </w:r>
    </w:p>
    <w:p>
      <w:pPr>
        <w:jc w:val="both"/>
      </w:pPr>
      <w:r>
        <w:rPr>
          <w:b w:val="0"/>
        </w:rPr>
        <w:t>El sistema la muestra de forma permanente en el consentimiento, en la pantalla de recursos, en la respuesta al SOS y en la bandeja SOS de la psicóloga.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13. Privacidad, confidencialidad y seguridad</w:t>
      </w:r>
    </w:p>
    <w:p>
      <w:pPr>
        <w:spacing w:before="280" w:after="120"/>
      </w:pPr>
      <w:r>
        <w:rPr>
          <w:b/>
          <w:color w:val="1A1A1A"/>
          <w:sz w:val="28"/>
        </w:rPr>
        <w:t>13.1 Marco legal</w:t>
      </w:r>
    </w:p>
    <w:p>
      <w:pPr>
        <w:jc w:val="both"/>
      </w:pPr>
      <w:r>
        <w:rPr>
          <w:b w:val="0"/>
        </w:rPr>
        <w:t xml:space="preserve">El tratamiento de datos se realiza conforme a la </w:t>
      </w:r>
      <w:r>
        <w:rPr>
          <w:b/>
        </w:rPr>
        <w:t>Ley N° 29733 — Ley de Protección de Datos Personales del Perú</w:t>
      </w:r>
      <w:r>
        <w:rPr>
          <w:b w:val="0"/>
        </w:rPr>
        <w:t>. El sistema informa este marco de forma expresa en el consentimiento informado, que todo usuario debe aceptar antes de usar la plataforma.</w:t>
      </w:r>
    </w:p>
    <w:p>
      <w:pPr>
        <w:spacing w:before="280" w:after="120"/>
      </w:pPr>
      <w:r>
        <w:rPr>
          <w:b/>
          <w:color w:val="1A1A1A"/>
          <w:sz w:val="28"/>
        </w:rPr>
        <w:t>13.2 Compromisos declarados al estudiante</w:t>
      </w:r>
    </w:p>
    <w:p>
      <w:pPr>
        <w:pStyle w:val="ListNumber"/>
        <w:spacing w:after="60"/>
      </w:pPr>
      <w:r>
        <w:rPr>
          <w:b w:val="0"/>
        </w:rPr>
        <w:t xml:space="preserve">Las respuestas se guardan de forma </w:t>
      </w:r>
      <w:r>
        <w:rPr>
          <w:b/>
        </w:rPr>
        <w:t>confidencial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No las ven compañeros ni profesores.</w:t>
      </w:r>
    </w:p>
    <w:p>
      <w:pPr>
        <w:pStyle w:val="ListNumber"/>
        <w:spacing w:after="60"/>
      </w:pPr>
      <w:r>
        <w:rPr>
          <w:b/>
        </w:rPr>
        <w:t>Sí puede revisarlas la psicóloga</w:t>
      </w:r>
      <w:r>
        <w:rPr>
          <w:b w:val="0"/>
        </w:rPr>
        <w:t xml:space="preserve"> del colegio que acompañe al estudiante.</w:t>
      </w:r>
    </w:p>
    <w:p>
      <w:pPr>
        <w:pStyle w:val="ListNumber"/>
        <w:spacing w:after="60"/>
      </w:pPr>
      <w:r>
        <w:rPr>
          <w:b w:val="0"/>
        </w:rPr>
        <w:t xml:space="preserve">El estudiante puede pedir el </w:t>
      </w:r>
      <w:r>
        <w:rPr>
          <w:b/>
        </w:rPr>
        <w:t>borrado completo</w:t>
      </w:r>
      <w:r>
        <w:rPr>
          <w:b w:val="0"/>
        </w:rPr>
        <w:t xml:space="preserve"> de sus datos y el sistema lo ejecuta.</w:t>
      </w:r>
    </w:p>
    <w:p>
      <w:pPr>
        <w:pStyle w:val="ListNumber"/>
        <w:spacing w:after="60"/>
      </w:pPr>
      <w:r>
        <w:rPr>
          <w:b w:val="0"/>
        </w:rPr>
        <w:t xml:space="preserve">El estudiante puede </w:t>
      </w:r>
      <w:r>
        <w:rPr>
          <w:b/>
        </w:rPr>
        <w:t>detenerse en cualquier momento</w:t>
      </w:r>
      <w:r>
        <w:rPr>
          <w:b w:val="0"/>
        </w:rPr>
        <w:t>, sin obligación de terminar.</w:t>
      </w:r>
    </w:p>
    <w:p>
      <w:pPr>
        <w:spacing w:before="280" w:after="120"/>
      </w:pPr>
      <w:r>
        <w:rPr>
          <w:b/>
          <w:color w:val="1A1A1A"/>
          <w:sz w:val="28"/>
        </w:rPr>
        <w:t>13.3 Controles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Implementación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Autenticación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Token JWT con vigencia limitada (24 h por defecto)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Autorización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Guardas por rol en el enrutador del cliente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verificación de rol en cada endpoint del servidor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Consentimiento obligatorio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Guarda de ruta que impide navegar sin aceptarlo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Segregación de datos por rol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Esquemas de respuesta distintos según el rol (p. ej. las notas internas de una cita se excluyen de la respuesta al estudiante)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Trazabilidad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Middleware que registra cada petición: fecha, rol, usuario, método, endpoint, status e IP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Respaldos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Copia automática diaria a las 02:00, con retención de 14 días y purga automática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Borrado de cuenta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Doble confirmación (palabra clave + contraseña)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13.4 Buenas prácticas para el equipo</w:t>
      </w:r>
    </w:p>
    <w:p>
      <w:pPr>
        <w:pStyle w:val="ListBullet"/>
        <w:spacing w:after="60"/>
      </w:pPr>
      <w:r>
        <w:rPr>
          <w:b w:val="0"/>
        </w:rPr>
        <w:t>No compartir credenciales entre profesionales.</w:t>
      </w:r>
    </w:p>
    <w:p>
      <w:pPr>
        <w:pStyle w:val="ListBullet"/>
        <w:spacing w:after="60"/>
      </w:pPr>
      <w:r>
        <w:rPr>
          <w:b w:val="0"/>
        </w:rPr>
        <w:t>Cerrar sesión al terminar, especialmente en equipos compartidos.</w:t>
      </w:r>
    </w:p>
    <w:p>
      <w:pPr>
        <w:pStyle w:val="ListBullet"/>
        <w:spacing w:after="60"/>
      </w:pPr>
      <w:r>
        <w:rPr>
          <w:b w:val="0"/>
        </w:rPr>
        <w:t xml:space="preserve">Usar la opción </w:t>
      </w:r>
      <w:r>
        <w:rPr>
          <w:b/>
        </w:rPr>
        <w:t>Modo privado</w:t>
      </w:r>
      <w:r>
        <w:rPr>
          <w:b w:val="0"/>
        </w:rPr>
        <w:t xml:space="preserve"> del estudiante en pantallas visibles a terceros.</w:t>
      </w:r>
    </w:p>
    <w:p>
      <w:pPr>
        <w:pStyle w:val="ListBullet"/>
        <w:spacing w:after="60"/>
      </w:pPr>
      <w:r>
        <w:rPr>
          <w:b w:val="0"/>
        </w:rPr>
        <w:t xml:space="preserve">Recordar que las notas clínicas, aunque privadas, son </w:t>
      </w:r>
      <w:r>
        <w:rPr>
          <w:b/>
        </w:rPr>
        <w:t>auditables por el administrador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No exportar reportes individuales a servicios externos no autorizados por el colegio.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14. Preguntas frecuentes y solución de problemas</w:t>
      </w:r>
    </w:p>
    <w:p>
      <w:pPr>
        <w:spacing w:before="280" w:after="120"/>
      </w:pPr>
      <w:r>
        <w:rPr>
          <w:b/>
          <w:color w:val="1A1A1A"/>
          <w:sz w:val="28"/>
        </w:rPr>
        <w:t>14.1 Acceso y cuenta</w:t>
      </w:r>
    </w:p>
    <w:p>
      <w:pPr>
        <w:jc w:val="both"/>
      </w:pPr>
      <w:r>
        <w:rPr>
          <w:b/>
        </w:rPr>
        <w:t>No puedo entrar y estoy seguro de mi contraseña.</w:t>
      </w:r>
      <w:r>
        <w:rPr>
          <w:b w:val="0"/>
        </w:rPr>
        <w:t xml:space="preserve"> Verificar que el correo esté escrito completo y sin espacios. Si persiste, usar</w:t>
      </w:r>
    </w:p>
    <w:p>
      <w:pPr>
        <w:jc w:val="both"/>
      </w:pPr>
      <w:r>
        <w:rPr>
          <w:b/>
        </w:rPr>
        <w:t>¿Olvidaste tu contraseña?</w:t>
      </w:r>
      <w:r>
        <w:rPr>
          <w:b w:val="0"/>
        </w:rPr>
        <w:t xml:space="preserve"> en la pantalla de login.</w:t>
      </w:r>
    </w:p>
    <w:p>
      <w:pPr>
        <w:jc w:val="both"/>
      </w:pPr>
      <w:r>
        <w:rPr>
          <w:b/>
        </w:rPr>
        <w:t>No me llega el código de recuperación.</w:t>
      </w:r>
      <w:r>
        <w:rPr>
          <w:b w:val="0"/>
        </w:rPr>
        <w:t xml:space="preserve"> Revisar la carpeta de correo no deseado. El código tiene 6 dígitos y vigencia limitada; si venció, solicitar uno nuevo.</w:t>
      </w:r>
    </w:p>
    <w:p>
      <w:pPr>
        <w:jc w:val="both"/>
      </w:pPr>
      <w:r>
        <w:rPr>
          <w:b/>
        </w:rPr>
        <w:t>El sistema me devuelve siempre a la pantalla de consentimiento.</w:t>
      </w:r>
      <w:r>
        <w:rPr>
          <w:b w:val="0"/>
        </w:rPr>
        <w:t xml:space="preserve"> El consentimiento no fue aceptado. Es obligatorio: hay que marcar la casilla y confirmar.</w:t>
      </w:r>
    </w:p>
    <w:p>
      <w:pPr>
        <w:jc w:val="both"/>
      </w:pPr>
      <w:r>
        <w:rPr>
          <w:b/>
        </w:rPr>
        <w:t>Quiero cambiar mi correo institucional.</w:t>
      </w:r>
      <w:r>
        <w:rPr>
          <w:b w:val="0"/>
        </w:rPr>
        <w:t xml:space="preserve"> No es posible desde la aplicación: el correo es el identificador de la cuenta. Debe gestionarse con la administración.</w:t>
      </w:r>
    </w:p>
    <w:p>
      <w:pPr>
        <w:jc w:val="both"/>
      </w:pPr>
      <w:r>
        <w:rPr>
          <w:b/>
        </w:rPr>
        <w:t>Me registré como Padre/Tutor pero no veo a mi hijo/a.</w:t>
      </w:r>
      <w:r>
        <w:rPr>
          <w:b w:val="0"/>
        </w:rPr>
        <w:t xml:space="preserve"> El registro no crea el vínculo. La psicóloga o la administración deben vincular ambas cuentas. Contactar con secretaría.</w:t>
      </w:r>
    </w:p>
    <w:p>
      <w:pPr>
        <w:spacing w:before="280" w:after="120"/>
      </w:pPr>
      <w:r>
        <w:rPr>
          <w:b/>
          <w:color w:val="1A1A1A"/>
          <w:sz w:val="28"/>
        </w:rPr>
        <w:t>14.2 Estudiantes</w:t>
      </w:r>
    </w:p>
    <w:p>
      <w:pPr>
        <w:jc w:val="both"/>
      </w:pPr>
      <w:r>
        <w:rPr>
          <w:b/>
        </w:rPr>
        <w:t>No tengo ningún cuestionario para responder.</w:t>
      </w:r>
      <w:r>
        <w:rPr>
          <w:b w:val="0"/>
        </w:rPr>
        <w:t xml:space="preserve"> Los cuestionarios los asigna la psicóloga. Si no hay ninguno, no hay nada pendiente.</w:t>
      </w:r>
    </w:p>
    <w:p>
      <w:pPr>
        <w:jc w:val="both"/>
      </w:pPr>
      <w:r>
        <w:rPr>
          <w:b/>
        </w:rPr>
        <w:t>Cerré el navegador a mitad del cuestionario.</w:t>
      </w:r>
      <w:r>
        <w:rPr>
          <w:b w:val="0"/>
        </w:rPr>
        <w:t xml:space="preserve"> Si se usó </w:t>
      </w:r>
      <w:r>
        <w:rPr>
          <w:b/>
        </w:rPr>
        <w:t>"Guardar y continuar luego"</w:t>
      </w:r>
      <w:r>
        <w:rPr>
          <w:b w:val="0"/>
        </w:rPr>
        <w:t>, las respuestas están guardadas y el cuestionario aparece como pendiente. Si no, puede que se hayan perdido las respuestas no guardadas.</w:t>
      </w:r>
    </w:p>
    <w:p>
      <w:pPr>
        <w:jc w:val="both"/>
      </w:pPr>
      <w:r>
        <w:rPr>
          <w:b/>
        </w:rPr>
        <w:t>El botón Finalizar está deshabilitado.</w:t>
      </w:r>
      <w:r>
        <w:rPr>
          <w:b w:val="0"/>
        </w:rPr>
        <w:t xml:space="preserve"> Quedan preguntas obligatorias sin responder. Los bloques opcionales lo indican expresamente; el resto debe completarse.</w:t>
      </w:r>
    </w:p>
    <w:p>
      <w:pPr>
        <w:jc w:val="both"/>
      </w:pPr>
      <w:r>
        <w:rPr>
          <w:b/>
        </w:rPr>
        <w:t>Terminé el cuestionario y no veo ningún resultado.</w:t>
      </w:r>
      <w:r>
        <w:rPr>
          <w:b w:val="0"/>
        </w:rPr>
        <w:t xml:space="preserve"> Es el comportamiento esperado. Los resultados clínicos son para el psicólogo o psicóloga; el estudiante solo ve la confirmación de envío.</w:t>
      </w:r>
    </w:p>
    <w:p>
      <w:pPr>
        <w:jc w:val="both"/>
      </w:pPr>
      <w:r>
        <w:rPr>
          <w:b/>
        </w:rPr>
        <w:t>El envío está tardando mucho.</w:t>
      </w:r>
      <w:r>
        <w:rPr>
          <w:b w:val="0"/>
        </w:rPr>
        <w:t xml:space="preserve"> Si el cuestionario incluía frases incompletas, el sistema las está analizando. La primera ejecución del día carga el modelo en memoria y es más lenta; las siguientes son rápidas.</w:t>
      </w:r>
    </w:p>
    <w:p>
      <w:pPr>
        <w:spacing w:before="280" w:after="120"/>
      </w:pPr>
      <w:r>
        <w:rPr>
          <w:b/>
          <w:color w:val="1A1A1A"/>
          <w:sz w:val="28"/>
        </w:rPr>
        <w:t>14.3 Psicólogas y psicólogos</w:t>
      </w:r>
    </w:p>
    <w:p>
      <w:pPr>
        <w:jc w:val="both"/>
      </w:pPr>
      <w:r>
        <w:rPr>
          <w:b/>
        </w:rPr>
        <w:t>No puedo editar una escala validada.</w:t>
      </w:r>
      <w:r>
        <w:rPr>
          <w:b w:val="0"/>
        </w:rPr>
        <w:t xml:space="preserve"> Es intencional. La validez de PHQ-A, GAD-7, SRQ-20, RSES, WHO-5, UCLA-3 y DASS-21 depende de su redacción literal publicada. Para preguntas propias, hay que usar </w:t>
      </w:r>
      <w:r>
        <w:rPr>
          <w:b/>
        </w:rPr>
        <w:t>bloques personalizados</w:t>
      </w:r>
      <w:r>
        <w:rPr>
          <w:b w:val="0"/>
        </w:rPr>
        <w:t>.</w:t>
      </w:r>
    </w:p>
    <w:p>
      <w:pPr>
        <w:jc w:val="both"/>
      </w:pPr>
      <w:r>
        <w:rPr>
          <w:b/>
        </w:rPr>
        <w:t>Los cortes de mi bloque personalizado no se guardan.</w:t>
      </w:r>
      <w:r>
        <w:rPr>
          <w:b w:val="0"/>
        </w:rPr>
        <w:t xml:space="preserve"> Deben ser </w:t>
      </w:r>
      <w:r>
        <w:rPr>
          <w:b/>
        </w:rPr>
        <w:t>crecientes</w:t>
      </w:r>
      <w:r>
        <w:rPr>
          <w:b w:val="0"/>
        </w:rPr>
        <w:t xml:space="preserve"> y el último debe </w:t>
      </w:r>
      <w:r>
        <w:rPr>
          <w:b/>
        </w:rPr>
        <w:t>igualar el rango máximo</w:t>
      </w:r>
      <w:r>
        <w:rPr>
          <w:b w:val="0"/>
        </w:rPr>
        <w:t xml:space="preserve"> del bloque. El botón</w:t>
      </w:r>
    </w:p>
    <w:p>
      <w:pPr>
        <w:jc w:val="both"/>
      </w:pPr>
      <w:r>
        <w:rPr>
          <w:b/>
        </w:rPr>
        <w:t>"Usar tercios"</w:t>
      </w:r>
      <w:r>
        <w:rPr>
          <w:b w:val="0"/>
        </w:rPr>
        <w:t xml:space="preserve"> genera una combinación válida como punto de partida.</w:t>
      </w:r>
    </w:p>
    <w:p>
      <w:pPr>
        <w:jc w:val="both"/>
      </w:pPr>
      <w:r>
        <w:rPr>
          <w:b/>
        </w:rPr>
        <w:t>No aparece la segunda opinión del SVM.</w:t>
      </w:r>
      <w:r>
        <w:rPr>
          <w:b w:val="0"/>
        </w:rPr>
        <w:t xml:space="preserve"> Solo se calcula si la plantilla incluyó la </w:t>
      </w:r>
      <w:r>
        <w:rPr>
          <w:b/>
        </w:rPr>
        <w:t>DASS-21</w:t>
      </w:r>
      <w:r>
        <w:rPr>
          <w:b w:val="0"/>
        </w:rPr>
        <w:t xml:space="preserve"> y si las 21 respuestas están completas.</w:t>
      </w:r>
    </w:p>
    <w:p>
      <w:pPr>
        <w:jc w:val="both"/>
      </w:pPr>
      <w:r>
        <w:rPr>
          <w:b/>
        </w:rPr>
        <w:t>El SVM discrepa de las reglas. ¿Cuál tiene razón?</w:t>
      </w:r>
      <w:r>
        <w:rPr>
          <w:b w:val="0"/>
        </w:rPr>
        <w:t xml:space="preserve"> Ninguno tiene autoridad final. La discrepancia es una señal de que el caso es limítrofe y merece lectura manual del detalle de respuestas.</w:t>
      </w:r>
    </w:p>
    <w:p>
      <w:pPr>
        <w:jc w:val="both"/>
      </w:pPr>
      <w:r>
        <w:rPr>
          <w:b/>
        </w:rPr>
        <w:t>Un alumno no aparece en mi listado.</w:t>
      </w:r>
      <w:r>
        <w:rPr>
          <w:b w:val="0"/>
        </w:rPr>
        <w:t xml:space="preserve"> Los estudiantes se asignan a psicólogas desde el panel de administración. Solicitar la asignación al administrador.</w:t>
      </w:r>
    </w:p>
    <w:p>
      <w:pPr>
        <w:jc w:val="both"/>
      </w:pPr>
      <w:r>
        <w:rPr>
          <w:b/>
        </w:rPr>
        <w:t>Mi firma no aparece en el informe.</w:t>
      </w:r>
      <w:r>
        <w:rPr>
          <w:b w:val="0"/>
        </w:rPr>
        <w:t xml:space="preserve"> Verificar que esté cargada en </w:t>
      </w:r>
      <w:r>
        <w:rPr>
          <w:rFonts w:ascii="Consolas" w:hAnsi="Consolas"/>
          <w:b w:val="0"/>
          <w:color w:val="2F7D6E"/>
          <w:sz w:val="19"/>
        </w:rPr>
        <w:t>/psicologo/firma</w:t>
      </w:r>
      <w:r>
        <w:rPr>
          <w:b w:val="0"/>
        </w:rPr>
        <w:t>. Debe ser PNG o JPG de máximo 2 MB.</w:t>
      </w:r>
    </w:p>
    <w:p>
      <w:pPr>
        <w:spacing w:before="280" w:after="120"/>
      </w:pPr>
      <w:r>
        <w:rPr>
          <w:b/>
          <w:color w:val="1A1A1A"/>
          <w:sz w:val="28"/>
        </w:rPr>
        <w:t>14.4 Padres y tutores</w:t>
      </w:r>
    </w:p>
    <w:p>
      <w:pPr>
        <w:jc w:val="both"/>
      </w:pPr>
      <w:r>
        <w:rPr>
          <w:b/>
        </w:rPr>
        <w:t>El informe no muestra puntajes.</w:t>
      </w:r>
      <w:r>
        <w:rPr>
          <w:b w:val="0"/>
        </w:rPr>
        <w:t xml:space="preserve"> Es correcto: el informe familiar excluye deliberadamente puntajes, severidades y banderas. Para detalle clínico hay que solicitar una reunión con la psicóloga.</w:t>
      </w:r>
    </w:p>
    <w:p>
      <w:pPr>
        <w:jc w:val="both"/>
      </w:pPr>
      <w:r>
        <w:rPr>
          <w:b/>
        </w:rPr>
        <w:t>No hay mensaje de la psicóloga.</w:t>
      </w:r>
      <w:r>
        <w:rPr>
          <w:b w:val="0"/>
        </w:rPr>
        <w:t xml:space="preserve"> Aún no lo redactó. Aparecerá tanto en pantalla como en el informe descargable cuando lo haga.</w:t>
      </w:r>
    </w:p>
    <w:p>
      <w:pPr>
        <w:spacing w:before="280" w:after="120"/>
      </w:pPr>
      <w:r>
        <w:rPr>
          <w:b/>
          <w:color w:val="1A1A1A"/>
          <w:sz w:val="28"/>
        </w:rPr>
        <w:t>14.5 Administración</w:t>
      </w:r>
    </w:p>
    <w:p>
      <w:pPr>
        <w:jc w:val="both"/>
      </w:pPr>
      <w:r>
        <w:rPr>
          <w:b/>
        </w:rPr>
        <w:t>Un estudiante no recibe alertas.</w:t>
      </w:r>
      <w:r>
        <w:rPr>
          <w:b w:val="0"/>
        </w:rPr>
        <w:t xml:space="preserve"> Verificar que tenga una psicóloga asignada. Sin asignación, las alertas y los SOS no tienen destinatario directo.</w:t>
      </w:r>
    </w:p>
    <w:p>
      <w:pPr>
        <w:jc w:val="both"/>
      </w:pPr>
      <w:r>
        <w:rPr>
          <w:b/>
        </w:rPr>
        <w:t>Un contenido no le aparece a los alumnos.</w:t>
      </w:r>
      <w:r>
        <w:rPr>
          <w:b w:val="0"/>
        </w:rPr>
        <w:t xml:space="preserve"> Revisar la casilla </w:t>
      </w:r>
      <w:r>
        <w:rPr>
          <w:b/>
        </w:rPr>
        <w:t>"Visible para los alumnos"</w:t>
      </w:r>
      <w:r>
        <w:rPr>
          <w:b w:val="0"/>
        </w:rPr>
        <w:t>. Si está desmarcada, el contenido figura como</w:t>
      </w:r>
    </w:p>
    <w:p>
      <w:pPr>
        <w:jc w:val="both"/>
      </w:pPr>
      <w:r>
        <w:rPr>
          <w:b/>
        </w:rPr>
        <w:t>oculto</w:t>
      </w:r>
      <w:r>
        <w:rPr>
          <w:b w:val="0"/>
        </w:rPr>
        <w:t>.</w:t>
      </w:r>
    </w:p>
    <w:p>
      <w:pPr>
        <w:jc w:val="both"/>
      </w:pPr>
      <w:r>
        <w:rPr>
          <w:b/>
        </w:rPr>
        <w:t>Necesito un respaldo ahora.</w:t>
      </w:r>
      <w:r>
        <w:rPr>
          <w:b w:val="0"/>
        </w:rPr>
        <w:t xml:space="preserve"> Desde </w:t>
      </w:r>
      <w:r>
        <w:rPr>
          <w:b/>
        </w:rPr>
        <w:t>Configuración del sistema</w:t>
      </w:r>
      <w:r>
        <w:rPr>
          <w:b w:val="0"/>
        </w:rPr>
        <w:t xml:space="preserve"> → </w:t>
      </w:r>
      <w:r>
        <w:rPr>
          <w:b/>
        </w:rPr>
        <w:t>Respaldos</w:t>
      </w:r>
      <w:r>
        <w:rPr>
          <w:b w:val="0"/>
        </w:rPr>
        <w:t>, con la opción de ejecución inmediata. El respaldo automático corre igualmente a las 02:00.</w:t>
      </w:r>
    </w:p>
    <w:p>
      <w:pPr>
        <w:spacing w:before="40" w:after="40"/>
        <w:pBdr>
          <w:bottom w:val="single" w:sz="6" w:color="D8E0DE"/>
        </w:pBdr>
      </w:pPr>
    </w:p>
    <w:p>
      <w:r>
        <w:br w:type="page"/>
      </w:r>
    </w:p>
    <w:p>
      <w:pPr>
        <w:spacing w:before="80" w:after="240"/>
      </w:pPr>
      <w:r>
        <w:rPr>
          <w:b/>
          <w:color w:val="2F7D6E"/>
          <w:sz w:val="38"/>
        </w:rPr>
        <w:t>15. Anexos</w:t>
      </w:r>
    </w:p>
    <w:p>
      <w:pPr>
        <w:spacing w:before="280" w:after="120"/>
      </w:pPr>
      <w:r>
        <w:rPr>
          <w:b/>
          <w:color w:val="1A1A1A"/>
          <w:sz w:val="28"/>
        </w:rPr>
        <w:t>Anexo A — Índice de rutas de la aplicación</w:t>
      </w:r>
    </w:p>
    <w:p>
      <w:pPr>
        <w:spacing w:before="200" w:after="80"/>
      </w:pPr>
      <w:r>
        <w:rPr>
          <w:b/>
          <w:color w:val="2F7D6E"/>
          <w:sz w:val="23"/>
        </w:rPr>
        <w:t>Rutas públicas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/login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Inicio de sesión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/register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/forgot-password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Solicitud de recuperación de contraseña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/reset-password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Restablecimiento de contraseña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/oauth-callback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Retorno de autenticación con Google / Microsoft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Rutas comunes (requieren sesión y consentimiento)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/consent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Consentimiento informado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/perfil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 cuenta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/recursos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Recursos de apoyo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/encuesta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Encuesta de satisfacción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Rutas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/menu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Inicio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/mis-cuestionarios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Mis cuestionarios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/responder/:id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Responder un cuestionario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Rutas de la psicóloga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Panel clínico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/psicologo/estudiantes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Listado de estudiantes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/psicologo/estudiante/:id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Ficha del estudiante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/psicologo/alertas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Alertas activas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/psicologo/sos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Solicitudes SOS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/psicologo/citas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Agenda de citas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/psicologo/banco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Banco clínico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/psicologo/bloque-custom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Crear o editar bloque personalizado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/psicologo/plantillas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Plantillas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/psicologo/asignar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Asignar cuestionario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/psicologo/resultado/:id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Resultado de una aplicación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/psicologo/firma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 firma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Rutas del padre o tutor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/padre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Panel para padres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/padre/hijo/:id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Informe del estudiante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7D6E"/>
          <w:sz w:val="23"/>
        </w:rPr>
        <w:t>Rutas del administrador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Gestión de usuarios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/admin/sistema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Configuración y monitoreo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/admin/contenidos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Contenidos psicoeducativos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/admin/reportes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Reportes de cuestionarios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/admin/logs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Auditoría y logs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Anexo B — Referencias de los instrumentos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Instrumento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PHQ-A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Johnson, J. G., Harris, E. S., Spitzer, R. L., &amp; Williams, J. B. (2002). The Patient Health Questionnaire for Adolescents. </w:t>
            </w:r>
            <w:r>
              <w:rPr>
                <w:b/>
                <w:sz w:val="19"/>
              </w:rPr>
              <w:t>Journal of Adolescent Health</w:t>
            </w:r>
            <w:r>
              <w:rPr>
                <w:b w:val="0"/>
                <w:sz w:val="19"/>
              </w:rPr>
              <w:t>, 30(3), 196–204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GAD-7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Spitzer, R. L., Kroenke, K., Williams, J. B., &amp; Löwe, B. (2006). A brief measure for assessing generalized anxiety disorder. </w:t>
            </w:r>
            <w:r>
              <w:rPr>
                <w:b/>
                <w:sz w:val="19"/>
              </w:rPr>
              <w:t>Archives of Internal Medicine</w:t>
            </w:r>
            <w:r>
              <w:rPr>
                <w:b w:val="0"/>
                <w:sz w:val="19"/>
              </w:rPr>
              <w:t>, 166(10), 1092–1097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SRQ-20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Harding, T. W., et al. (1980). Mental disorders in primary health care. </w:t>
            </w:r>
            <w:r>
              <w:rPr>
                <w:b/>
                <w:sz w:val="19"/>
              </w:rPr>
              <w:t>Psychological Medicine</w:t>
            </w:r>
            <w:r>
              <w:rPr>
                <w:b w:val="0"/>
                <w:sz w:val="19"/>
              </w:rPr>
              <w:t>, 10(2), 231–241. Organización Mundial de la Salud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RSES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Rosenberg, M. (1965). </w:t>
            </w:r>
            <w:r>
              <w:rPr>
                <w:b/>
                <w:sz w:val="19"/>
              </w:rPr>
              <w:t>Society and the Adolescent Self-Image</w:t>
            </w:r>
            <w:r>
              <w:rPr>
                <w:b w:val="0"/>
                <w:sz w:val="19"/>
              </w:rPr>
              <w:t>. Princeton University Press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WHO-5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World Health Organization (1998). </w:t>
            </w:r>
            <w:r>
              <w:rPr>
                <w:b/>
                <w:sz w:val="19"/>
              </w:rPr>
              <w:t>WHO-Five Well-Being Index</w:t>
            </w:r>
            <w:r>
              <w:rPr>
                <w:b w:val="0"/>
                <w:sz w:val="19"/>
              </w:rPr>
              <w:t>. Regional Office for Europe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UCLA-3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Hughes, M. E., Waite, L. J., Hawkley, L. C., &amp; Cacioppo, J. T. (2004). A short scale for measuring loneliness. </w:t>
            </w:r>
            <w:r>
              <w:rPr>
                <w:b/>
                <w:sz w:val="19"/>
              </w:rPr>
              <w:t>Research on Aging</w:t>
            </w:r>
            <w:r>
              <w:rPr>
                <w:b w:val="0"/>
                <w:sz w:val="19"/>
              </w:rPr>
              <w:t>, 26(6), 655–672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DASS-21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 xml:space="preserve">Lovibond, S. H., &amp; Lovibond, P. F. (1995). </w:t>
            </w:r>
            <w:r>
              <w:rPr>
                <w:b/>
                <w:sz w:val="19"/>
              </w:rPr>
              <w:t>Manual for the Depression Anxiety Stress Scales</w:t>
            </w:r>
            <w:r>
              <w:rPr>
                <w:b w:val="0"/>
                <w:sz w:val="19"/>
              </w:rPr>
              <w:t xml:space="preserve"> (2nd ed.). Psychology Foundation of Australia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Frases incompletas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Adaptación del Sacks Sentence Completion Test (SSCT). Sacks, J. M., &amp; Levy, S. (1950)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Anexo C — Componentes tecnológicos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Backend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FastAPI + SQLAlchemy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SQLite (desarrollo) / PostgreSQL (producción)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Vue 3 + Vite + Tailwind CSS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Autenticación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JWT, con inicio de sesión federado opcional (Google / Microsoft)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Procesamiento de lenguaje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Recognai/bert-base-spanish-wwm-cased-xnli</w:t>
            </w:r>
            <w:r>
              <w:rPr>
                <w:b w:val="0"/>
                <w:sz w:val="19"/>
              </w:rPr>
              <w:t xml:space="preserve"> (BETO + XNLI, zero-shot multi-etiqueta)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Aprendizaje automático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scikit-learn — SVC con kernel RBF + StandardScaler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Tareas programadas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APScheduler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Generación de documentos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ReportLab (PDF) · python-docx (Word)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Despliegue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Azure App Service Linux B2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A1A1A"/>
          <w:sz w:val="28"/>
        </w:rPr>
        <w:t>Anexo D — Glosario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4703"/>
            <w:shd w:val="clear" w:color="auto" w:fill="2F7D6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Estados posibles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Aplicación de cuestionario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pendiente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en_progreso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completado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revisado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Caso del estudiante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activo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seguimiento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cerrado</w:t>
            </w:r>
            <w:r>
              <w:rPr>
                <w:b w:val="0"/>
                <w:sz w:val="19"/>
              </w:rPr>
              <w:t xml:space="preserve"> (rótulos en pantalla: </w:t>
            </w:r>
            <w:r>
              <w:rPr>
                <w:b/>
                <w:sz w:val="19"/>
              </w:rPr>
              <w:t>Activo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En seguimiento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Cerrado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Cita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pendiente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confirmada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completada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cancelada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Evento SOS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abierto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atendido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cerrado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9"/>
              </w:rPr>
              <w:t>Riesgo global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SIN_RIESGO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BAJO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MEDIO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ALTO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CRITICO</w:t>
            </w:r>
          </w:p>
        </w:tc>
      </w:tr>
      <w:tr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b/>
                <w:sz w:val="19"/>
              </w:rPr>
              <w:t>Cuenta de usuario</w:t>
            </w:r>
          </w:p>
        </w:tc>
        <w:tc>
          <w:tcPr>
            <w:tcW w:type="dxa" w:w="4703"/>
            <w:shd w:val="clear" w:color="auto" w:fill="F4F8F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2F7D6E"/>
                <w:sz w:val="17"/>
              </w:rPr>
              <w:t>activo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color w:val="2F7D6E"/>
                <w:sz w:val="17"/>
              </w:rPr>
              <w:t>inactivo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D8E0DE"/>
        </w:pBdr>
      </w:pPr>
    </w:p>
    <w:p>
      <w:pPr>
        <w:jc w:val="both"/>
      </w:pPr>
      <w:r>
        <w:rPr>
          <w:b/>
        </w:rPr>
        <w:t>Fin del manual.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