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160"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Department of Computer Engineering</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Academic Year: 2022-2023</w:t>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Semester: VIII</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tl w:val="0"/>
        </w:rPr>
        <w:t xml:space="preserve">Subject:-ADSL(CSL8023)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color w:val="000000"/>
          <w:sz w:val="24"/>
          <w:szCs w:val="24"/>
          <w:rtl w:val="0"/>
        </w:rPr>
        <w:t xml:space="preserve">Class / Branch / Division: </w:t>
      </w:r>
      <w:r>
        <w:rPr>
          <w:rFonts w:ascii="Times New Roman" w:hAnsi="Times New Roman" w:eastAsia="Times New Roman" w:cs="Times New Roman"/>
          <w:b/>
          <w:color w:val="000000"/>
          <w:sz w:val="24"/>
          <w:szCs w:val="24"/>
          <w:rtl w:val="0"/>
        </w:rPr>
        <w:tab/>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Roll Number:</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Seat-no:-</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Experiment no. </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:Implement Bowley's coefficient of skewness</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Bowley's coefficient of skewness is a measure of the asymmetry of a probability distribution. It is based on the difference between the median and the quartiles of the distribution and ranges between -1 and 1, with negative values indicating a left-skewed distribution, positive values indicating a right-skewed distribution, and 0 indicating a symmetrical distribution</w:t>
      </w:r>
    </w:p>
    <w:p>
      <w:pPr>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drawing>
          <wp:inline distT="114300" distB="114300" distL="114300" distR="114300">
            <wp:extent cx="4210050" cy="947420"/>
            <wp:effectExtent l="0" t="0" r="0" b="0"/>
            <wp:docPr id="49" name="image4.png"/>
            <wp:cNvGraphicFramePr/>
            <a:graphic xmlns:a="http://schemas.openxmlformats.org/drawingml/2006/main">
              <a:graphicData uri="http://schemas.openxmlformats.org/drawingml/2006/picture">
                <pic:pic xmlns:pic="http://schemas.openxmlformats.org/drawingml/2006/picture">
                  <pic:nvPicPr>
                    <pic:cNvPr id="49" name="image4.png"/>
                    <pic:cNvPicPr preferRelativeResize="0"/>
                  </pic:nvPicPr>
                  <pic:blipFill>
                    <a:blip r:embed="rId7"/>
                    <a:srcRect b="55172"/>
                    <a:stretch>
                      <a:fillRect/>
                    </a:stretch>
                  </pic:blipFill>
                  <pic:spPr>
                    <a:xfrm>
                      <a:off x="0" y="0"/>
                      <a:ext cx="4210050" cy="947895"/>
                    </a:xfrm>
                    <a:prstGeom prst="rect">
                      <a:avLst/>
                    </a:prstGeom>
                  </pic:spPr>
                </pic:pic>
              </a:graphicData>
            </a:graphic>
          </wp:inline>
        </w:drawing>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Bowley skewness is a way to figure out if you have a positively-skewed or negatively skewed distribution. One of the most popular ways to find skewness is the Pearson Mode Skewness formula. However, in order to use it you must know the mean, mode (or median) and standard deviation for your data. Sometimes you might not have that information; Instead you might have information about your quartiles. If that’s the case, you can use Bowley Skewness as an alternative to find out more about the asymmetry of your distribution. It’s very useful if you have extreme data values (outliers)or if you have an open-ended distribution.</w:t>
      </w: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color w:val="000000"/>
          <w:sz w:val="24"/>
          <w:szCs w:val="24"/>
          <w:u w:val="single"/>
        </w:rPr>
      </w:pPr>
      <w:r>
        <w:rPr>
          <w:rFonts w:ascii="Times New Roman" w:hAnsi="Times New Roman" w:eastAsia="Times New Roman" w:cs="Times New Roman"/>
          <w:b/>
          <w:color w:val="000000"/>
          <w:sz w:val="24"/>
          <w:szCs w:val="24"/>
          <w:u w:val="single"/>
          <w:rtl w:val="0"/>
        </w:rPr>
        <w:t xml:space="preserve">CODE </w:t>
      </w:r>
    </w:p>
    <w:p>
      <w:pPr>
        <w:spacing w:after="0" w:line="360" w:lineRule="auto"/>
        <w:jc w:val="both"/>
        <w:rPr>
          <w:rFonts w:ascii="Times New Roman" w:hAnsi="Times New Roman" w:eastAsia="Times New Roman" w:cs="Times New Roman"/>
          <w:b/>
          <w:sz w:val="24"/>
          <w:szCs w:val="24"/>
        </w:rPr>
      </w:pPr>
      <w:bookmarkStart w:id="0" w:name="_heading=h.16ce7rqagzli" w:colFirst="0" w:colLast="0"/>
      <w:bookmarkEnd w:id="0"/>
      <w:r>
        <w:rPr>
          <w:rFonts w:ascii="Times New Roman" w:hAnsi="Times New Roman" w:eastAsia="Times New Roman" w:cs="Times New Roman"/>
          <w:b/>
          <w:sz w:val="24"/>
          <w:szCs w:val="24"/>
        </w:rPr>
        <w:drawing>
          <wp:inline distT="114300" distB="114300" distL="114300" distR="114300">
            <wp:extent cx="5730875" cy="4889500"/>
            <wp:effectExtent l="0" t="0" r="0" b="0"/>
            <wp:docPr id="48" name="image2.png"/>
            <wp:cNvGraphicFramePr/>
            <a:graphic xmlns:a="http://schemas.openxmlformats.org/drawingml/2006/main">
              <a:graphicData uri="http://schemas.openxmlformats.org/drawingml/2006/picture">
                <pic:pic xmlns:pic="http://schemas.openxmlformats.org/drawingml/2006/picture">
                  <pic:nvPicPr>
                    <pic:cNvPr id="48" name="image2.png"/>
                    <pic:cNvPicPr preferRelativeResize="0"/>
                  </pic:nvPicPr>
                  <pic:blipFill>
                    <a:blip r:embed="rId8"/>
                    <a:srcRect/>
                    <a:stretch>
                      <a:fillRect/>
                    </a:stretch>
                  </pic:blipFill>
                  <pic:spPr>
                    <a:xfrm>
                      <a:off x="0" y="0"/>
                      <a:ext cx="5731200" cy="4889500"/>
                    </a:xfrm>
                    <a:prstGeom prst="rect">
                      <a:avLst/>
                    </a:prstGeom>
                  </pic:spPr>
                </pic:pic>
              </a:graphicData>
            </a:graphic>
          </wp:inline>
        </w:drawing>
      </w:r>
    </w:p>
    <w:p>
      <w:pPr>
        <w:spacing w:after="0" w:line="360" w:lineRule="auto"/>
        <w:jc w:val="both"/>
        <w:rPr>
          <w:rFonts w:ascii="Times New Roman" w:hAnsi="Times New Roman" w:eastAsia="Times New Roman" w:cs="Times New Roman"/>
          <w:b/>
          <w:sz w:val="24"/>
          <w:szCs w:val="24"/>
        </w:rPr>
      </w:pPr>
      <w:bookmarkStart w:id="1" w:name="_heading=h.r2srqr2q68xw" w:colFirst="0" w:colLast="0"/>
      <w:bookmarkEnd w:id="1"/>
    </w:p>
    <w:p>
      <w:pPr>
        <w:spacing w:line="360" w:lineRule="auto"/>
        <w:rPr>
          <w:rFonts w:ascii="Times New Roman" w:hAnsi="Times New Roman" w:eastAsia="Times New Roman" w:cs="Times New Roman"/>
          <w:b/>
          <w:sz w:val="24"/>
          <w:szCs w:val="24"/>
          <w:u w:val="single"/>
        </w:rPr>
      </w:pPr>
      <w:bookmarkStart w:id="2" w:name="_GoBack"/>
      <w:bookmarkEnd w:id="2"/>
    </w:p>
    <w:p>
      <w:pPr>
        <w:spacing w:line="360" w:lineRule="auto"/>
        <w:rPr>
          <w:rFonts w:ascii="Times New Roman" w:hAnsi="Times New Roman" w:eastAsia="Times New Roman" w:cs="Times New Roman"/>
          <w:b/>
          <w:sz w:val="24"/>
          <w:szCs w:val="24"/>
          <w:u w:val="single"/>
        </w:rPr>
      </w:pPr>
    </w:p>
    <w:p>
      <w:pPr>
        <w:spacing w:after="0" w:line="360" w:lineRule="auto"/>
        <w:jc w:val="both"/>
        <w:rPr>
          <w:rFonts w:ascii="Times New Roman" w:hAnsi="Times New Roman" w:eastAsia="Times New Roman" w:cs="Times New Roman"/>
          <w:b/>
          <w:color w:val="000000"/>
          <w:sz w:val="24"/>
          <w:szCs w:val="24"/>
          <w:shd w:val="clear" w:fill="F5F8FA"/>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ab/>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sectPr>
      <w:headerReference r:id="rId5" w:type="default"/>
      <w:pgSz w:w="11906" w:h="16838"/>
      <w:pgMar w:top="1440" w:right="1440" w:bottom="1555" w:left="1440" w:header="576" w:footer="705"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Algerian">
    <w:panose1 w:val="04020705040A0206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76" w:lineRule="auto"/>
      <w:jc w:val="center"/>
      <w:rPr>
        <w:rFonts w:ascii="Algerian" w:hAnsi="Algerian" w:eastAsia="Algerian" w:cs="Algerian"/>
        <w:color w:val="000000"/>
        <w:sz w:val="40"/>
        <w:szCs w:val="40"/>
      </w:rPr>
    </w:pPr>
    <w:r>
      <w:rPr>
        <w:rFonts w:ascii="Algerian" w:hAnsi="Algerian" w:eastAsia="Algerian" w:cs="Algerian"/>
        <w:color w:val="000000"/>
        <w:sz w:val="40"/>
        <w:szCs w:val="40"/>
        <w:rtl w:val="0"/>
      </w:rPr>
      <w:t>St. Francis Institute of Technology</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tl w:val="0"/>
      </w:rPr>
      <w:t>SV Road, Borivali (West), Mumbai 400103</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778500" cy="88900"/>
              <wp:effectExtent l="0" t="0" r="0" b="0"/>
              <wp:wrapNone/>
              <wp:docPr id="45" name="Straight Arrow Connector 45"/>
              <wp:cNvGraphicFramePr/>
              <a:graphic xmlns:a="http://schemas.openxmlformats.org/drawingml/2006/main">
                <a:graphicData uri="http://schemas.microsoft.com/office/word/2010/wordprocessingShape">
                  <wps:wsp>
                    <wps:cNvCnPr/>
                    <wps:spPr>
                      <a:xfrm>
                        <a:off x="2494850" y="3780000"/>
                        <a:ext cx="5702300" cy="0"/>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0pt;height:7pt;width:455pt;z-index:251659264;mso-width-relative:page;mso-height-relative:page;" filled="f" stroked="t" coordsize="21600,21600" o:gfxdata="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2ZUOfTAAAABAEAAA8AAAAAAAAAAQAgAAAAIgAAAGRy&#10;cy9kb3ducmV2LnhtbFBLAQIUABQAAAAIAIdO4kDkNQvWQwIAAKcEAAAOAAAAAAAAAAEAIAAAACIB&#10;AABkcnMvZTJvRG9jLnhtbFBLBQYAAAAABgAGAFkBAADXBQAAAAA=&#10;">
              <v:fill on="f" focussize="0,0"/>
              <v:stroke color="#000000 [3200]" miterlimit="8" joinstyle="miter" startarrowwidth="narrow" startarrowlength="short" endarrowwidth="narrow" endarrowlength="short"/>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EFB3C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spacing w:before="240" w:after="0"/>
      <w:outlineLvl w:val="0"/>
    </w:pPr>
    <w:rPr>
      <w:color w:val="2E75B5"/>
      <w:sz w:val="32"/>
      <w:szCs w:val="32"/>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3"/>
    <w:semiHidden/>
    <w:unhideWhenUsed/>
    <w:uiPriority w:val="99"/>
    <w:pPr>
      <w:spacing w:after="0" w:line="240" w:lineRule="auto"/>
    </w:pPr>
    <w:rPr>
      <w:rFonts w:ascii="Tahoma" w:hAnsi="Tahoma" w:cs="Tahoma"/>
      <w:sz w:val="16"/>
      <w:szCs w:val="16"/>
    </w:rPr>
  </w:style>
  <w:style w:type="paragraph" w:styleId="11">
    <w:name w:val="footer"/>
    <w:basedOn w:val="1"/>
    <w:link w:val="25"/>
    <w:unhideWhenUsed/>
    <w:uiPriority w:val="99"/>
    <w:pPr>
      <w:tabs>
        <w:tab w:val="center" w:pos="4680"/>
        <w:tab w:val="right" w:pos="9360"/>
      </w:tabs>
      <w:spacing w:after="0" w:line="240" w:lineRule="auto"/>
    </w:pPr>
  </w:style>
  <w:style w:type="paragraph" w:styleId="12">
    <w:name w:val="header"/>
    <w:basedOn w:val="1"/>
    <w:link w:val="24"/>
    <w:unhideWhenUsed/>
    <w:uiPriority w:val="99"/>
    <w:pPr>
      <w:tabs>
        <w:tab w:val="center" w:pos="4680"/>
        <w:tab w:val="right" w:pos="9360"/>
      </w:tabs>
      <w:spacing w:after="0" w:line="240" w:lineRule="auto"/>
    </w:p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qFormat/>
    <w:uiPriority w:val="0"/>
  </w:style>
  <w:style w:type="table" w:customStyle="1" w:styleId="16">
    <w:name w:val="Table Normal2"/>
    <w:qFormat/>
    <w:uiPriority w:val="0"/>
  </w:style>
  <w:style w:type="table" w:customStyle="1" w:styleId="17">
    <w:name w:val="Table Normal3"/>
    <w:qFormat/>
    <w:uiPriority w:val="0"/>
  </w:style>
  <w:style w:type="table" w:customStyle="1" w:styleId="18">
    <w:name w:val="Table Normal4"/>
    <w:qFormat/>
    <w:uiPriority w:val="0"/>
  </w:style>
  <w:style w:type="table" w:customStyle="1" w:styleId="19">
    <w:name w:val="Table Normal5"/>
    <w:qFormat/>
    <w:uiPriority w:val="0"/>
  </w:style>
  <w:style w:type="table" w:customStyle="1" w:styleId="20">
    <w:name w:val="Table Normal6"/>
    <w:qFormat/>
    <w:uiPriority w:val="0"/>
  </w:style>
  <w:style w:type="table" w:customStyle="1" w:styleId="21">
    <w:name w:val="Table Normal7"/>
    <w:uiPriority w:val="0"/>
  </w:style>
  <w:style w:type="table" w:customStyle="1" w:styleId="22">
    <w:name w:val="Table Normal8"/>
    <w:uiPriority w:val="0"/>
  </w:style>
  <w:style w:type="character" w:customStyle="1" w:styleId="23">
    <w:name w:val="Balloon Text Char"/>
    <w:basedOn w:val="8"/>
    <w:link w:val="10"/>
    <w:semiHidden/>
    <w:uiPriority w:val="99"/>
    <w:rPr>
      <w:rFonts w:ascii="Tahoma" w:hAnsi="Tahoma" w:cs="Tahoma"/>
      <w:sz w:val="16"/>
      <w:szCs w:val="16"/>
    </w:rPr>
  </w:style>
  <w:style w:type="character" w:customStyle="1" w:styleId="24">
    <w:name w:val="Header Char"/>
    <w:basedOn w:val="8"/>
    <w:link w:val="12"/>
    <w:qFormat/>
    <w:uiPriority w:val="99"/>
  </w:style>
  <w:style w:type="character" w:customStyle="1" w:styleId="25">
    <w:name w:val="Footer Char"/>
    <w:basedOn w:val="8"/>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tuQO79UjLdl0BHsGJZ9G8HoJDg==">AMUW2mXIfKNJJV67a+zzAjDIgJo6HzbSLTy0VVC3iN8UVDd1t8TbukkgnV/mv0K30G3mtpXU2ecc/i+ki+3l8Hju370WSADnLViuHFZHaHg6L+6+7ocOfTt15FRyB2Zcv5kVV8IZr445hYQHdiJokaTTvBov7J92zw==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2023-02-09T07:14:00Z</dcterms:created>
  <dc:creator>NAZNEEN</dc:creator>
  <cp:lastModifiedBy>domin</cp:lastModifiedBy>
  <dcterms:modified xsi:type="dcterms:W3CDTF">2023-04-24T13:48:21Z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193EF916116A45D7A9FD9C13D2B4363F</vt:lpwstr>
  </property>
</Properties>
</file>