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16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Department of Computer Engineering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Academic Year: 2022-2023</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Semester: VIII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tl w:val="0"/>
        </w:rPr>
        <w:t xml:space="preserve">Subject:-ADSL(CSL8023)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color w:val="000000"/>
          <w:sz w:val="24"/>
          <w:szCs w:val="24"/>
          <w:rtl w:val="0"/>
        </w:rPr>
        <w:t xml:space="preserve">Class / Branch / Division: </w:t>
      </w:r>
      <w:r>
        <w:rPr>
          <w:rFonts w:ascii="Times New Roman" w:hAnsi="Times New Roman" w:eastAsia="Times New Roman" w:cs="Times New Roman"/>
          <w:b/>
          <w:color w:val="000000"/>
          <w:sz w:val="24"/>
          <w:szCs w:val="24"/>
          <w:rtl w:val="0"/>
        </w:rPr>
        <w:tab/>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Roll Number:</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Seat-no:-</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Experiment no. </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:Implement Skewness and kurtosis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Skewness and kurtosis are two common measures of the shape of a probability distribution. Skewness measures the asymmetry of the distribution, while kurtosis measures the degree of peakedness or flatness of the distribution.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line="360" w:lineRule="auto"/>
        <w:jc w:val="both"/>
        <w:rPr>
          <w:rFonts w:ascii="Times New Roman" w:hAnsi="Times New Roman" w:eastAsia="Times New Roman" w:cs="Times New Roman"/>
          <w:b w:val="0"/>
          <w:color w:val="212121"/>
          <w:sz w:val="24"/>
          <w:szCs w:val="24"/>
        </w:rPr>
      </w:pPr>
      <w:bookmarkStart w:id="0" w:name="_heading=h.fqqvboej60ro" w:colFirst="0" w:colLast="0"/>
      <w:bookmarkEnd w:id="0"/>
      <w:r>
        <w:rPr>
          <w:rFonts w:ascii="Times New Roman" w:hAnsi="Times New Roman" w:eastAsia="Times New Roman" w:cs="Times New Roman"/>
          <w:b w:val="0"/>
          <w:color w:val="212121"/>
          <w:sz w:val="24"/>
          <w:szCs w:val="24"/>
          <w:rtl w:val="0"/>
        </w:rPr>
        <w:t>Skewness</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drawing>
          <wp:inline distT="114300" distB="114300" distL="114300" distR="114300">
            <wp:extent cx="4814570" cy="1853565"/>
            <wp:effectExtent l="0" t="0" r="0" b="0"/>
            <wp:docPr id="39" name="image7.jpg" descr="image1_11zon.webp"/>
            <wp:cNvGraphicFramePr/>
            <a:graphic xmlns:a="http://schemas.openxmlformats.org/drawingml/2006/main">
              <a:graphicData uri="http://schemas.openxmlformats.org/drawingml/2006/picture">
                <pic:pic xmlns:pic="http://schemas.openxmlformats.org/drawingml/2006/picture">
                  <pic:nvPicPr>
                    <pic:cNvPr id="39" name="image7.jpg" descr="image1_11zon.webp"/>
                    <pic:cNvPicPr preferRelativeResize="0"/>
                  </pic:nvPicPr>
                  <pic:blipFill>
                    <a:blip r:embed="rId7"/>
                    <a:srcRect/>
                    <a:stretch>
                      <a:fillRect/>
                    </a:stretch>
                  </pic:blipFill>
                  <pic:spPr>
                    <a:xfrm>
                      <a:off x="0" y="0"/>
                      <a:ext cx="4814888" cy="185373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center"/>
        <w:rPr>
          <w:rFonts w:ascii="Times New Roman" w:hAnsi="Times New Roman" w:eastAsia="Times New Roman" w:cs="Times New Roman"/>
          <w:b/>
          <w:color w:val="212121"/>
          <w:sz w:val="24"/>
          <w:szCs w:val="24"/>
        </w:rPr>
      </w:pPr>
      <w:r>
        <w:rPr>
          <w:rFonts w:ascii="Times New Roman" w:hAnsi="Times New Roman" w:eastAsia="Times New Roman" w:cs="Times New Roman"/>
          <w:b/>
          <w:color w:val="212121"/>
          <w:sz w:val="24"/>
          <w:szCs w:val="24"/>
          <w:rtl w:val="0"/>
        </w:rPr>
        <w:t>Figure 1:- Types of Skew</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Skewness is a way of estimating and measuring the shape of a distribution. It is a vital statistical method for estimating asymmetrical behavior rather than computing the frequency distribution. Its value can be either positive or negative</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both"/>
        <w:rPr>
          <w:rFonts w:ascii="Times New Roman" w:hAnsi="Times New Roman" w:eastAsia="Times New Roman" w:cs="Times New Roman"/>
          <w:color w:val="212121"/>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both"/>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The distribution of skewness values is as below:</w:t>
      </w:r>
    </w:p>
    <w:p>
      <w:pPr>
        <w:numPr>
          <w:ilvl w:val="0"/>
          <w:numId w:val="1"/>
        </w:numPr>
        <w:pBdr>
          <w:top w:val="none" w:color="auto" w:sz="0" w:space="0"/>
          <w:bottom w:val="none" w:color="auto" w:sz="0" w:space="0"/>
          <w:right w:val="none" w:color="auto" w:sz="0" w:space="0"/>
          <w:between w:val="none" w:color="auto" w:sz="0" w:space="0"/>
        </w:pBdr>
        <w:shd w:val="clear" w:fill="FFFFFF"/>
        <w:spacing w:after="0" w:afterAutospacing="0" w:line="360" w:lineRule="auto"/>
        <w:ind w:left="1000" w:hanging="360"/>
        <w:rPr>
          <w:rFonts w:ascii="Times New Roman" w:hAnsi="Times New Roman" w:eastAsia="Times New Roman" w:cs="Times New Roman"/>
        </w:rPr>
      </w:pPr>
      <w:r>
        <w:rPr>
          <w:rFonts w:ascii="Times New Roman" w:hAnsi="Times New Roman" w:eastAsia="Times New Roman" w:cs="Times New Roman"/>
          <w:color w:val="212121"/>
          <w:sz w:val="24"/>
          <w:szCs w:val="24"/>
          <w:rtl w:val="0"/>
        </w:rPr>
        <w:t>Skewness = 0 when the distribution is normal.</w:t>
      </w:r>
    </w:p>
    <w:p>
      <w:pPr>
        <w:numPr>
          <w:ilvl w:val="0"/>
          <w:numId w:val="1"/>
        </w:numPr>
        <w:pBdr>
          <w:top w:val="none" w:color="auto" w:sz="0" w:space="0"/>
          <w:bottom w:val="none" w:color="auto" w:sz="0" w:space="0"/>
          <w:right w:val="none" w:color="auto" w:sz="0" w:space="0"/>
          <w:between w:val="none" w:color="auto" w:sz="0" w:space="0"/>
        </w:pBdr>
        <w:shd w:val="clear" w:fill="FFFFFF"/>
        <w:spacing w:after="0" w:afterAutospacing="0" w:line="360" w:lineRule="auto"/>
        <w:ind w:left="1000" w:hanging="360"/>
        <w:rPr>
          <w:rFonts w:ascii="Times New Roman" w:hAnsi="Times New Roman" w:eastAsia="Times New Roman" w:cs="Times New Roman"/>
        </w:rPr>
      </w:pPr>
      <w:r>
        <w:rPr>
          <w:rFonts w:ascii="Times New Roman" w:hAnsi="Times New Roman" w:eastAsia="Times New Roman" w:cs="Times New Roman"/>
          <w:color w:val="212121"/>
          <w:sz w:val="24"/>
          <w:szCs w:val="24"/>
          <w:rtl w:val="0"/>
        </w:rPr>
        <w:t>Skewness &gt; 0 or positive when more weight is on the left side of the distribution.</w:t>
      </w:r>
    </w:p>
    <w:p>
      <w:pPr>
        <w:numPr>
          <w:ilvl w:val="0"/>
          <w:numId w:val="1"/>
        </w:numPr>
        <w:pBdr>
          <w:top w:val="none" w:color="auto" w:sz="0" w:space="0"/>
          <w:bottom w:val="none" w:color="auto" w:sz="0" w:space="0"/>
          <w:right w:val="none" w:color="auto" w:sz="0" w:space="0"/>
          <w:between w:val="none" w:color="auto" w:sz="0" w:space="0"/>
        </w:pBdr>
        <w:shd w:val="clear" w:fill="FFFFFF"/>
        <w:spacing w:after="580" w:line="360" w:lineRule="auto"/>
        <w:ind w:left="1000" w:hanging="360"/>
        <w:rPr>
          <w:rFonts w:ascii="Times New Roman" w:hAnsi="Times New Roman" w:eastAsia="Times New Roman" w:cs="Times New Roman"/>
        </w:rPr>
      </w:pPr>
      <w:r>
        <w:rPr>
          <w:rFonts w:ascii="Times New Roman" w:hAnsi="Times New Roman" w:eastAsia="Times New Roman" w:cs="Times New Roman"/>
          <w:color w:val="212121"/>
          <w:sz w:val="24"/>
          <w:szCs w:val="24"/>
          <w:rtl w:val="0"/>
        </w:rPr>
        <w:t>Skewness &lt; 0 or negative when more weight is on the right side of the distribution.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line="360" w:lineRule="auto"/>
        <w:rPr>
          <w:rFonts w:ascii="Times New Roman" w:hAnsi="Times New Roman" w:eastAsia="Times New Roman" w:cs="Times New Roman"/>
          <w:b w:val="0"/>
          <w:color w:val="212121"/>
          <w:sz w:val="24"/>
          <w:szCs w:val="24"/>
        </w:rPr>
      </w:pPr>
      <w:bookmarkStart w:id="1" w:name="_heading=h.8bpfqxoigj8v" w:colFirst="0" w:colLast="0"/>
      <w:bookmarkEnd w:id="1"/>
      <w:r>
        <w:rPr>
          <w:rFonts w:ascii="Times New Roman" w:hAnsi="Times New Roman" w:eastAsia="Times New Roman" w:cs="Times New Roman"/>
          <w:b w:val="0"/>
          <w:color w:val="212121"/>
          <w:sz w:val="24"/>
          <w:szCs w:val="24"/>
          <w:rtl w:val="0"/>
        </w:rPr>
        <w:t>Kurtosis</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Kurtosis is a statistical term that characterizes frequency distribution. Aside from determining if a distribution is heavy-tailed, it also provides insight into the shape of the frequency distribution.</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cente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drawing>
          <wp:inline distT="114300" distB="114300" distL="114300" distR="114300">
            <wp:extent cx="3952875" cy="2228850"/>
            <wp:effectExtent l="0" t="0" r="0" b="0"/>
            <wp:docPr id="42" name="image3.jpg" descr="image6_11zon.webp"/>
            <wp:cNvGraphicFramePr/>
            <a:graphic xmlns:a="http://schemas.openxmlformats.org/drawingml/2006/main">
              <a:graphicData uri="http://schemas.openxmlformats.org/drawingml/2006/picture">
                <pic:pic xmlns:pic="http://schemas.openxmlformats.org/drawingml/2006/picture">
                  <pic:nvPicPr>
                    <pic:cNvPr id="42" name="image3.jpg" descr="image6_11zon.webp"/>
                    <pic:cNvPicPr preferRelativeResize="0"/>
                  </pic:nvPicPr>
                  <pic:blipFill>
                    <a:blip r:embed="rId8"/>
                    <a:srcRect/>
                    <a:stretch>
                      <a:fillRect/>
                    </a:stretch>
                  </pic:blipFill>
                  <pic:spPr>
                    <a:xfrm>
                      <a:off x="0" y="0"/>
                      <a:ext cx="3952875" cy="22288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center"/>
        <w:rPr>
          <w:rFonts w:ascii="Times New Roman" w:hAnsi="Times New Roman" w:eastAsia="Times New Roman" w:cs="Times New Roman"/>
          <w:b/>
          <w:color w:val="212121"/>
          <w:sz w:val="24"/>
          <w:szCs w:val="24"/>
        </w:rPr>
      </w:pPr>
      <w:r>
        <w:rPr>
          <w:rFonts w:ascii="Times New Roman" w:hAnsi="Times New Roman" w:eastAsia="Times New Roman" w:cs="Times New Roman"/>
          <w:b/>
          <w:color w:val="212121"/>
          <w:sz w:val="24"/>
          <w:szCs w:val="24"/>
          <w:rtl w:val="0"/>
        </w:rPr>
        <w:t>Figure 1:- Types of Skew</w:t>
      </w:r>
    </w:p>
    <w:p>
      <w:pPr>
        <w:pBdr>
          <w:top w:val="none" w:color="auto" w:sz="0" w:space="0"/>
          <w:left w:val="none" w:color="auto" w:sz="0" w:space="0"/>
          <w:bottom w:val="none" w:color="auto" w:sz="0" w:space="0"/>
          <w:right w:val="none" w:color="auto" w:sz="0" w:space="0"/>
          <w:between w:val="none" w:color="auto" w:sz="0" w:space="0"/>
        </w:pBdr>
        <w:shd w:val="clear" w:fill="FFFFFF"/>
        <w:spacing w:after="0" w:line="360" w:lineRule="auto"/>
        <w:jc w:val="center"/>
        <w:rPr>
          <w:rFonts w:ascii="Times New Roman" w:hAnsi="Times New Roman" w:eastAsia="Times New Roman" w:cs="Times New Roman"/>
          <w:color w:val="212121"/>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480" w:line="360" w:lineRule="auto"/>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Kurtosis of a normal distribution is equal to 3. When the kurtosis is less than 3, it is known as platykurtic, and when it is greater than 3, it is leptokurtic. If it is leptokurtic, it will signify that it produces outliers rather than a normal distribution.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Formula for </w:t>
      </w:r>
      <w:r>
        <w:rPr>
          <w:rFonts w:ascii="Times New Roman" w:hAnsi="Times New Roman" w:eastAsia="Times New Roman" w:cs="Times New Roman"/>
          <w:color w:val="212121"/>
          <w:sz w:val="24"/>
          <w:szCs w:val="24"/>
          <w:rtl w:val="0"/>
        </w:rPr>
        <w:t>Skewness and Kurtosis</w:t>
      </w:r>
    </w:p>
    <w:p>
      <w:pPr>
        <w:spacing w:line="360" w:lineRule="auto"/>
        <w:ind w:left="0" w:firstLine="0"/>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Pr>
        <w:drawing>
          <wp:inline distT="114300" distB="114300" distL="114300" distR="114300">
            <wp:extent cx="2395220" cy="152971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9"/>
                    <a:srcRect t="2194"/>
                    <a:stretch>
                      <a:fillRect/>
                    </a:stretch>
                  </pic:blipFill>
                  <pic:spPr>
                    <a:xfrm>
                      <a:off x="0" y="0"/>
                      <a:ext cx="2395538" cy="1529923"/>
                    </a:xfrm>
                    <a:prstGeom prst="rect">
                      <a:avLst/>
                    </a:prstGeom>
                  </pic:spPr>
                </pic:pic>
              </a:graphicData>
            </a:graphic>
          </wp:inline>
        </w:drawing>
      </w: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color w:val="000000"/>
          <w:sz w:val="24"/>
          <w:szCs w:val="24"/>
          <w:u w:val="single"/>
        </w:rPr>
      </w:pPr>
      <w:r>
        <w:rPr>
          <w:rFonts w:ascii="Times New Roman" w:hAnsi="Times New Roman" w:eastAsia="Times New Roman" w:cs="Times New Roman"/>
          <w:b/>
          <w:color w:val="000000"/>
          <w:sz w:val="24"/>
          <w:szCs w:val="24"/>
          <w:u w:val="single"/>
          <w:rtl w:val="0"/>
        </w:rPr>
        <w:t xml:space="preserve">CODE </w:t>
      </w:r>
    </w:p>
    <w:p>
      <w:pPr>
        <w:spacing w:line="360" w:lineRule="auto"/>
        <w:rPr>
          <w:rFonts w:hint="default" w:ascii="Times New Roman" w:hAnsi="Times New Roman" w:eastAsia="Times New Roman"/>
          <w:b w:val="0"/>
          <w:bCs/>
          <w:sz w:val="24"/>
          <w:szCs w:val="24"/>
          <w:u w:val="none"/>
        </w:rPr>
      </w:pPr>
      <w:bookmarkStart w:id="2" w:name="_heading=h.16ce7rqagzli" w:colFirst="0" w:colLast="0"/>
      <w:bookmarkEnd w:id="2"/>
      <w:bookmarkStart w:id="3" w:name="_heading=h.r2srqr2q68xw" w:colFirst="0" w:colLast="0"/>
      <w:bookmarkEnd w:id="3"/>
      <w:r>
        <w:rPr>
          <w:rFonts w:hint="default" w:ascii="Times New Roman" w:hAnsi="Times New Roman" w:eastAsia="Times New Roman"/>
          <w:b w:val="0"/>
          <w:bCs/>
          <w:sz w:val="24"/>
          <w:szCs w:val="24"/>
          <w:u w:val="none"/>
        </w:rPr>
        <w:t>from scipy.stats import skew,kurtosis</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def calculate_skewness(x):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    sk = skew(x)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    return sk</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def calculate_kurtosis(x):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    kurt = kurtosis(x)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xml:space="preserve">    return kurt</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import numpy as np</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import matplotlib.pyplot as plt</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from scipy.stats import norm</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Plot between -10 and 10 with .001 steps.</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x = np.array([1,2,3,4,5,6,7,8,9,10])</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 Calculate mean and standard deviation</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mean = np.mean(x)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sd = np.std(x)</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plt.plot(x,norm.pdf(x, mean, sd))</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plt.show()</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sk = calculate_skewness(x)</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kurt = calculate_kurtosis(x)</w:t>
      </w:r>
    </w:p>
    <w:p>
      <w:pPr>
        <w:spacing w:line="360" w:lineRule="auto"/>
        <w:rPr>
          <w:rFonts w:hint="default" w:ascii="Times New Roman" w:hAnsi="Times New Roman" w:eastAsia="Times New Roman"/>
          <w:b w:val="0"/>
          <w:bCs/>
          <w:sz w:val="24"/>
          <w:szCs w:val="24"/>
          <w:u w:val="none"/>
        </w:rPr>
      </w:pP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print("Skewness: ", sk)</w:t>
      </w:r>
    </w:p>
    <w:p>
      <w:pPr>
        <w:spacing w:line="360" w:lineRule="auto"/>
        <w:rPr>
          <w:rFonts w:hint="default" w:ascii="Times New Roman" w:hAnsi="Times New Roman" w:eastAsia="Times New Roman"/>
          <w:b w:val="0"/>
          <w:bCs/>
          <w:sz w:val="24"/>
          <w:szCs w:val="24"/>
          <w:u w:val="none"/>
        </w:rPr>
      </w:pPr>
      <w:r>
        <w:rPr>
          <w:rFonts w:hint="default" w:ascii="Times New Roman" w:hAnsi="Times New Roman" w:eastAsia="Times New Roman"/>
          <w:b w:val="0"/>
          <w:bCs/>
          <w:sz w:val="24"/>
          <w:szCs w:val="24"/>
          <w:u w:val="none"/>
        </w:rPr>
        <w:t>print("Kurtosis: ",kurt)</w:t>
      </w:r>
    </w:p>
    <w:p>
      <w:pPr>
        <w:spacing w:line="360" w:lineRule="auto"/>
      </w:pPr>
      <w:r>
        <w:drawing>
          <wp:inline distT="0" distB="0" distL="114300" distR="114300">
            <wp:extent cx="5727700" cy="4282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27700" cy="4282440"/>
                    </a:xfrm>
                    <a:prstGeom prst="rect">
                      <a:avLst/>
                    </a:prstGeom>
                    <a:noFill/>
                    <a:ln>
                      <a:noFill/>
                    </a:ln>
                  </pic:spPr>
                </pic:pic>
              </a:graphicData>
            </a:graphic>
          </wp:inline>
        </w:drawing>
      </w:r>
    </w:p>
    <w:p>
      <w:pPr>
        <w:spacing w:line="360" w:lineRule="auto"/>
      </w:pPr>
      <w:r>
        <w:drawing>
          <wp:inline distT="0" distB="0" distL="114300" distR="114300">
            <wp:extent cx="5634990" cy="80010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634990" cy="800100"/>
                    </a:xfrm>
                    <a:prstGeom prst="rect">
                      <a:avLst/>
                    </a:prstGeom>
                    <a:noFill/>
                    <a:ln>
                      <a:noFill/>
                    </a:ln>
                  </pic:spPr>
                </pic:pic>
              </a:graphicData>
            </a:graphic>
          </wp:inline>
        </w:drawing>
      </w:r>
    </w:p>
    <w:p>
      <w:pPr>
        <w:spacing w:after="0" w:line="360" w:lineRule="auto"/>
        <w:jc w:val="both"/>
        <w:rPr>
          <w:rFonts w:ascii="Times New Roman" w:hAnsi="Times New Roman" w:eastAsia="Times New Roman" w:cs="Times New Roman"/>
          <w:b/>
          <w:color w:val="000000"/>
          <w:sz w:val="24"/>
          <w:szCs w:val="24"/>
          <w:shd w:val="clear" w:fill="F5F8FA"/>
        </w:rPr>
      </w:pPr>
    </w:p>
    <w:p>
      <w:pPr>
        <w:rPr>
          <w:rFonts w:ascii="Times New Roman" w:hAnsi="Times New Roman" w:eastAsia="Times New Roman" w:cs="Times New Roman"/>
        </w:rPr>
      </w:pPr>
      <w:bookmarkStart w:id="4" w:name="_GoBack"/>
      <w:bookmarkEnd w:id="4"/>
    </w:p>
    <w:sectPr>
      <w:headerReference r:id="rId5" w:type="default"/>
      <w:pgSz w:w="11906" w:h="16838"/>
      <w:pgMar w:top="1440" w:right="1440" w:bottom="1555" w:left="1440" w:header="576" w:footer="70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76" w:lineRule="auto"/>
      <w:jc w:val="center"/>
      <w:rPr>
        <w:rFonts w:ascii="Algerian" w:hAnsi="Algerian" w:eastAsia="Algerian" w:cs="Algerian"/>
        <w:color w:val="000000"/>
        <w:sz w:val="40"/>
        <w:szCs w:val="40"/>
      </w:rPr>
    </w:pPr>
    <w:r>
      <w:rPr>
        <w:rFonts w:ascii="Algerian" w:hAnsi="Algerian" w:eastAsia="Algerian" w:cs="Algerian"/>
        <w:color w:val="000000"/>
        <w:sz w:val="40"/>
        <w:szCs w:val="40"/>
        <w:rtl w:val="0"/>
      </w:rPr>
      <w:t>St. Francis Institute of Technology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tl w:val="0"/>
      </w:rPr>
      <w:t>SV Road, Borivali (West), Mumbai 400103</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68975" cy="79375"/>
              <wp:effectExtent l="0" t="0" r="0" b="0"/>
              <wp:wrapNone/>
              <wp:docPr id="37" name="Straight Arrow Connector 37"/>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0pt;height:6.25pt;width:454.25pt;z-index:251659264;mso-width-relative:page;mso-height-relative:page;" filled="f" stroked="t" coordsize="21600,21600" o:gfxdata="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&#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KyJw81QAAAAQBAAAPAAAAAAAAAAEAIAAAACIAAABk&#10;cnMvZG93bnJldi54bWxQSwECFAAUAAAACACHTuJAMmAv/UICAACn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Arial" w:hAnsi="Arial" w:eastAsia="Arial" w:cs="Arial"/>
        <w:color w:val="21212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AA509E"/>
    <w:rsid w:val="29E25A04"/>
    <w:rsid w:val="75335B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outlineLvl w:val="0"/>
    </w:pPr>
    <w:rPr>
      <w:color w:val="2E75B5"/>
      <w:sz w:val="32"/>
      <w:szCs w:val="32"/>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unhideWhenUsed/>
    <w:uiPriority w:val="99"/>
    <w:pPr>
      <w:tabs>
        <w:tab w:val="center" w:pos="4680"/>
        <w:tab w:val="right" w:pos="9360"/>
      </w:tabs>
      <w:spacing w:after="0" w:line="240" w:lineRule="auto"/>
    </w:p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table" w:customStyle="1" w:styleId="16">
    <w:name w:val="Table Normal2"/>
    <w:uiPriority w:val="0"/>
  </w:style>
  <w:style w:type="table" w:customStyle="1" w:styleId="17">
    <w:name w:val="Table Normal3"/>
    <w:uiPriority w:val="0"/>
  </w:style>
  <w:style w:type="table" w:customStyle="1" w:styleId="18">
    <w:name w:val="Table Normal4"/>
    <w:uiPriority w:val="0"/>
  </w:style>
  <w:style w:type="table" w:customStyle="1" w:styleId="19">
    <w:name w:val="Table Normal5"/>
    <w:uiPriority w:val="0"/>
  </w:style>
  <w:style w:type="table" w:customStyle="1" w:styleId="20">
    <w:name w:val="Table Normal6"/>
    <w:uiPriority w:val="0"/>
  </w:style>
  <w:style w:type="table" w:customStyle="1" w:styleId="21">
    <w:name w:val="Table Normal7"/>
    <w:uiPriority w:val="0"/>
  </w:style>
  <w:style w:type="character" w:customStyle="1" w:styleId="22">
    <w:name w:val="Balloon Text Char"/>
    <w:basedOn w:val="8"/>
    <w:link w:val="10"/>
    <w:semiHidden/>
    <w:uiPriority w:val="99"/>
    <w:rPr>
      <w:rFonts w:ascii="Tahoma" w:hAnsi="Tahoma" w:cs="Tahoma"/>
      <w:sz w:val="16"/>
      <w:szCs w:val="16"/>
    </w:rPr>
  </w:style>
  <w:style w:type="character" w:customStyle="1" w:styleId="23">
    <w:name w:val="Header Char"/>
    <w:basedOn w:val="8"/>
    <w:link w:val="12"/>
    <w:uiPriority w:val="99"/>
  </w:style>
  <w:style w:type="character" w:customStyle="1" w:styleId="24">
    <w:name w:val="Footer Char"/>
    <w:basedOn w:val="8"/>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PJpuAUpkvWoLGbZT0Y68Me7T6w==">AMUW2mU87WDieRxldODPYyVRSBuZqd7gaj34WuJ+fnNRep/xNi6wX6/RERFnQaON53tUMHVWOfr/ynFCMMVYLHG6NxdmGgMwMZ1d/5Uj4LoDhNoAE1pmO+IMNgAEWFVGrtJzUkhqd2tR6tc97vtiF4MmtTRQ+4jQzIyYswF3NERqTVodMoybw7gm+YL18ddkjNvG+utpa/oP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46</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lastModifiedBy>domin</cp:lastModifiedBy>
  <dcterms:modified xsi:type="dcterms:W3CDTF">2023-04-24T15:52:42Z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3195A9737FF54BCB8E87D0815C4FE39C</vt:lpwstr>
  </property>
</Properties>
</file>